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ГУБЕРНАТОР ВОЛОГОДСКОЙ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 ноября 2017 г. N 321</w:t>
      </w:r>
    </w:p>
    <w:p>
      <w:pPr>
        <w:pStyle w:val="2"/>
        <w:jc w:val="center"/>
      </w:pPr>
      <w:r>
        <w:rPr>
          <w:sz w:val="24"/>
        </w:rPr>
      </w:r>
    </w:p>
    <w:p>
      <w:pPr>
        <w:pStyle w:val="2"/>
        <w:jc w:val="center"/>
      </w:pPr>
      <w:r>
        <w:rPr>
          <w:sz w:val="24"/>
        </w:rPr>
        <w:t xml:space="preserve">О ВНЕСЕНИИ ИЗМЕНЕНИЙ В НЕКОТОРЫЕ</w:t>
      </w:r>
    </w:p>
    <w:p>
      <w:pPr>
        <w:pStyle w:val="2"/>
        <w:jc w:val="center"/>
      </w:pPr>
      <w:r>
        <w:rPr>
          <w:sz w:val="24"/>
        </w:rPr>
        <w:t xml:space="preserve">ПОСТАНОВЛЕНИЯ ГУБЕРНАТОРА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28.03.2025 </w:t>
            </w:r>
            <w:hyperlink w:history="0" r:id="rId7" w:tooltip="Постановление Губернатора Вологодской области от 28.03.2025 N 140 &quot;Об организации работы по рассмотрению вопросов по соблюдению требований к служебному поведению и урегулированию конфликта интересов руководителей исполнительных органов области и их заместителей&quot; (вместе с &quot;Перечнем постановлений Губернатора области и отдельных положений постановлений Губернатора области, признаваемых утратившими силу&quot;) {КонсультантПлюс}">
              <w:r>
                <w:rPr>
                  <w:sz w:val="24"/>
                  <w:color w:val="0000ff"/>
                </w:rPr>
                <w:t xml:space="preserve">N 140</w:t>
              </w:r>
            </w:hyperlink>
            <w:r>
              <w:rPr>
                <w:sz w:val="24"/>
                <w:color w:val="392c69"/>
              </w:rPr>
              <w:t xml:space="preserve">, от 13.02.2026 </w:t>
            </w:r>
            <w:hyperlink w:history="0" r:id="rId8" w:tooltip="Постановление Губернатора Вологодской области от 13.02.2026 N 30 &quot;О признании утратившими силу некоторых постановлений Губернатора области&quot; {КонсультантПлюс}">
              <w:r>
                <w:rPr>
                  <w:sz w:val="24"/>
                  <w:color w:val="0000ff"/>
                </w:rPr>
                <w:t xml:space="preserve">N 30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Постановляю:</w:t>
      </w:r>
    </w:p>
    <w:p>
      <w:pPr>
        <w:pStyle w:val="0"/>
        <w:spacing w:before="240" w:lineRule="auto"/>
        <w:ind w:firstLine="540"/>
        <w:jc w:val="both"/>
      </w:pPr>
      <w:r>
        <w:rPr>
          <w:sz w:val="24"/>
        </w:rPr>
        <w:t xml:space="preserve">1. Внести в </w:t>
      </w:r>
      <w:hyperlink w:history="0" r:id="rId9" w:tooltip="Постановление Губернатора Вологодской области от 11.01.2007 N 3 (ред. от 21.06.2017) &quot;Об утверждении Положения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 ------------ Недействующая редакция {КонсультантПлюс}">
        <w:r>
          <w:rPr>
            <w:sz w:val="24"/>
            <w:color w:val="0000ff"/>
          </w:rPr>
          <w:t xml:space="preserve">постановление</w:t>
        </w:r>
      </w:hyperlink>
      <w:r>
        <w:rPr>
          <w:sz w:val="24"/>
        </w:rPr>
        <w:t xml:space="preserve"> Губернатора области от 11 января 2007 года N 3 "Об утверждении Положения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соблюдения лицом, замещающим должность государственной гражданской службы области, требований к служебному поведению" следующие изменения:</w:t>
      </w:r>
    </w:p>
    <w:p>
      <w:pPr>
        <w:pStyle w:val="0"/>
        <w:spacing w:before="240" w:lineRule="auto"/>
        <w:ind w:firstLine="540"/>
        <w:jc w:val="both"/>
      </w:pPr>
      <w:r>
        <w:rPr>
          <w:sz w:val="24"/>
        </w:rPr>
        <w:t xml:space="preserve">в </w:t>
      </w:r>
      <w:hyperlink w:history="0" r:id="rId10" w:tooltip="Постановление Губернатора Вологодской области от 11.01.2007 N 3 (ред. от 21.06.2017) &quot;Об утверждении Положения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 ------------ Недействующая редакция {КонсультантПлюс}">
        <w:r>
          <w:rPr>
            <w:sz w:val="24"/>
            <w:color w:val="0000ff"/>
          </w:rPr>
          <w:t xml:space="preserve">преамбуле</w:t>
        </w:r>
      </w:hyperlink>
      <w:r>
        <w:rPr>
          <w:sz w:val="24"/>
        </w:rPr>
        <w:t xml:space="preserve"> слова "закона области от 25 апреля 2005 года" заменить словами "закона области от 26 апреля 2005 года";</w:t>
      </w:r>
    </w:p>
    <w:p>
      <w:pPr>
        <w:pStyle w:val="0"/>
        <w:spacing w:before="240" w:lineRule="auto"/>
        <w:ind w:firstLine="540"/>
        <w:jc w:val="both"/>
      </w:pPr>
      <w:r>
        <w:rPr>
          <w:sz w:val="24"/>
        </w:rPr>
        <w:t xml:space="preserve">в Положении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соблюдения лицом, замещающим должность государственной гражданской службы области, требований к служебному поведению, утвержденном указанным постановлением, в </w:t>
      </w:r>
      <w:hyperlink w:history="0" r:id="rId11" w:tooltip="Постановление Губернатора Вологодской области от 11.01.2007 N 3 (ред. от 21.06.2017) &quot;Об утверждении Положения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 ------------ Недействующая редакция {КонсультантПлюс}">
        <w:r>
          <w:rPr>
            <w:sz w:val="24"/>
            <w:color w:val="0000ff"/>
          </w:rPr>
          <w:t xml:space="preserve">абзаце первом подпункта "б" пункта 1</w:t>
        </w:r>
      </w:hyperlink>
      <w:r>
        <w:rPr>
          <w:sz w:val="24"/>
        </w:rPr>
        <w:t xml:space="preserve"> слова "иных сведений" заменить словами "иных сведений (в части, касающейся профилактики коррупционных правонарушений)".</w:t>
      </w:r>
    </w:p>
    <w:p>
      <w:pPr>
        <w:pStyle w:val="0"/>
        <w:spacing w:before="240" w:lineRule="auto"/>
        <w:ind w:firstLine="540"/>
        <w:jc w:val="both"/>
      </w:pPr>
      <w:r>
        <w:rPr>
          <w:sz w:val="24"/>
        </w:rPr>
        <w:t xml:space="preserve">2. Утратил силу с 31.03.2025. - </w:t>
      </w:r>
      <w:hyperlink w:history="0" r:id="rId12" w:tooltip="Постановление Губернатора Вологодской области от 28.03.2025 N 140 &quot;Об организации работы по рассмотрению вопросов по соблюдению требований к служебному поведению и урегулированию конфликта интересов руководителей исполнительных органов области и их заместителей&quot; (вместе с &quot;Перечнем постановлений Губернатора области и отдельных положений постановлений Губернатора области, признаваемых утратившими силу&quot;) {КонсультантПлюс}">
        <w:r>
          <w:rPr>
            <w:sz w:val="24"/>
            <w:color w:val="0000ff"/>
          </w:rPr>
          <w:t xml:space="preserve">Постановление</w:t>
        </w:r>
      </w:hyperlink>
      <w:r>
        <w:rPr>
          <w:sz w:val="24"/>
        </w:rPr>
        <w:t xml:space="preserve"> Губернатора Вологодской области от 28.03.2025 N 140.</w:t>
      </w:r>
    </w:p>
    <w:p>
      <w:pPr>
        <w:pStyle w:val="0"/>
        <w:spacing w:before="240" w:lineRule="auto"/>
        <w:ind w:firstLine="540"/>
        <w:jc w:val="both"/>
      </w:pPr>
      <w:r>
        <w:rPr>
          <w:sz w:val="24"/>
        </w:rPr>
        <w:t xml:space="preserve">3. Внести в </w:t>
      </w:r>
      <w:hyperlink w:history="0" r:id="rId13" w:tooltip="Постановление Губернатора Вологодской области от 24.05.2012 N 284 (ред. от 21.07.2017) &quot;Об утверждении Положения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оставляемых гражданами при поступлении на муни ------------ Недействующая редакция {КонсультантПлюс}">
        <w:r>
          <w:rPr>
            <w:sz w:val="24"/>
            <w:color w:val="0000ff"/>
          </w:rPr>
          <w:t xml:space="preserve">Положение</w:t>
        </w:r>
      </w:hyperlink>
      <w:r>
        <w:rPr>
          <w:sz w:val="24"/>
        </w:rPr>
        <w:t xml:space="preserve">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нормативными правовыми актами Российской Федерации, утвержденное постановлением Губернатора области от 24 мая 2012 года N 284, изменение, заменив в </w:t>
      </w:r>
      <w:hyperlink w:history="0" r:id="rId14" w:tooltip="Постановление Губернатора Вологодской области от 24.05.2012 N 284 (ред. от 21.07.2017) &quot;Об утверждении Положения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оставляемых гражданами при поступлении на муни ------------ Недействующая редакция {КонсультантПлюс}">
        <w:r>
          <w:rPr>
            <w:sz w:val="24"/>
            <w:color w:val="0000ff"/>
          </w:rPr>
          <w:t xml:space="preserve">подпункте "б" пункта 1</w:t>
        </w:r>
      </w:hyperlink>
      <w:r>
        <w:rPr>
          <w:sz w:val="24"/>
        </w:rPr>
        <w:t xml:space="preserve"> слово "сведений," словами "сведений (в части, касающейся профилактики коррупционных правонарушений),".</w:t>
      </w:r>
    </w:p>
    <w:p>
      <w:pPr>
        <w:pStyle w:val="0"/>
        <w:spacing w:before="240" w:lineRule="auto"/>
        <w:ind w:firstLine="540"/>
        <w:jc w:val="both"/>
      </w:pPr>
      <w:r>
        <w:rPr>
          <w:sz w:val="24"/>
        </w:rPr>
        <w:t xml:space="preserve">4. Утратил силу. - </w:t>
      </w:r>
      <w:hyperlink w:history="0" r:id="rId15" w:tooltip="Постановление Губернатора Вологодской области от 13.02.2026 N 30 &quot;О признании утратившими силу некоторых постановлений Губернатора области&quot; {КонсультантПлюс}">
        <w:r>
          <w:rPr>
            <w:sz w:val="24"/>
            <w:color w:val="0000ff"/>
          </w:rPr>
          <w:t xml:space="preserve">Постановление</w:t>
        </w:r>
      </w:hyperlink>
      <w:r>
        <w:rPr>
          <w:sz w:val="24"/>
        </w:rPr>
        <w:t xml:space="preserve"> Губернатора Вологодской области от 13.02.2026 N 30.</w:t>
      </w:r>
    </w:p>
    <w:p>
      <w:pPr>
        <w:pStyle w:val="0"/>
        <w:spacing w:before="240" w:lineRule="auto"/>
        <w:ind w:firstLine="540"/>
        <w:jc w:val="both"/>
      </w:pPr>
      <w:r>
        <w:rPr>
          <w:sz w:val="24"/>
        </w:rPr>
        <w:t xml:space="preserve">5. Внести в </w:t>
      </w:r>
      <w:hyperlink w:history="0" r:id="rId16" w:tooltip="Постановление Губернатора Вологодской области от 30.09.2015 N 664 (ред. от 21.06.2017) &quot;Об утверждении Положения о порядке рассмотрения Комиссией по координации работы по противодействию коррупции в Вологодской области вопросов, касающихся соблюдения требований к служебному (должностному) поведению лиц, замещающих государственные должности области, и урегулирования конфликта интересов&quot; ------------ Недействующая редакция {КонсультантПлюс}">
        <w:r>
          <w:rPr>
            <w:sz w:val="24"/>
            <w:color w:val="0000ff"/>
          </w:rPr>
          <w:t xml:space="preserve">Положение</w:t>
        </w:r>
      </w:hyperlink>
      <w:r>
        <w:rPr>
          <w:sz w:val="24"/>
        </w:rPr>
        <w:t xml:space="preserve"> о порядке рассмотрения Комиссией по координации работы по противодействию коррупции в Вологодской области вопросов, касающихся соблюдения требований к служебному (должностному) поведению лиц, замещающих государственные должности области, и урегулирования конфликта интересов, утвержденное постановлением Губернатора области от 30 сентября 2015 года N 664, следующие изменения:</w:t>
      </w:r>
    </w:p>
    <w:p>
      <w:pPr>
        <w:pStyle w:val="0"/>
        <w:spacing w:before="240" w:lineRule="auto"/>
        <w:ind w:firstLine="540"/>
        <w:jc w:val="both"/>
      </w:pPr>
      <w:r>
        <w:rPr>
          <w:sz w:val="24"/>
        </w:rPr>
        <w:t xml:space="preserve">в </w:t>
      </w:r>
      <w:hyperlink w:history="0" r:id="rId17" w:tooltip="Постановление Губернатора Вологодской области от 30.09.2015 N 664 (ред. от 21.06.2017) &quot;Об утверждении Положения о порядке рассмотрения Комиссией по координации работы по противодействию коррупции в Вологодской области вопросов, касающихся соблюдения требований к служебному (должностному) поведению лиц, замещающих государственные должности области, и урегулирования конфликта интересов&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8" w:tooltip="Постановление Губернатора Вологодской области от 30.09.2015 N 664 (ред. от 21.06.2017) &quot;Об утверждении Положения о порядке рассмотрения Комиссией по координации работы по противодействию коррупции в Вологодской области вопросов, касающихся соблюдения требований к служебному (должностному) поведению лиц, замещающих государственные должности области, и урегулирования конфликта интересов&quot; ------------ Недействующая редакция {КонсультантПлюс}">
        <w:r>
          <w:rPr>
            <w:sz w:val="24"/>
            <w:color w:val="0000ff"/>
          </w:rPr>
          <w:t xml:space="preserve">абзаце четвертом слова</w:t>
        </w:r>
      </w:hyperlink>
      <w:r>
        <w:rPr>
          <w:sz w:val="24"/>
        </w:rPr>
        <w:t xml:space="preserve"> "семи рабочих дней" заменить цифрами и словом "30 дней", </w:t>
      </w:r>
      <w:hyperlink w:history="0" r:id="rId19" w:tooltip="Постановление Губернатора Вологодской области от 30.09.2015 N 664 (ред. от 21.06.2017) &quot;Об утверждении Положения о порядке рассмотрения Комиссией по координации работы по противодействию коррупции в Вологодской области вопросов, касающихся соблюдения требований к служебному (должностному) поведению лиц, замещающих государственные должности области, и урегулирования конфликта интересов&quot; ------------ Недействующая редакция {КонсультантПлюс}">
        <w:r>
          <w:rPr>
            <w:sz w:val="24"/>
            <w:color w:val="0000ff"/>
          </w:rPr>
          <w:t xml:space="preserve">цифры и слово</w:t>
        </w:r>
      </w:hyperlink>
      <w:r>
        <w:rPr>
          <w:sz w:val="24"/>
        </w:rPr>
        <w:t xml:space="preserve"> "45 дней" заменить цифрами и словом "60 дней";</w:t>
      </w:r>
    </w:p>
    <w:p>
      <w:pPr>
        <w:pStyle w:val="0"/>
        <w:spacing w:before="240" w:lineRule="auto"/>
        <w:ind w:firstLine="540"/>
        <w:jc w:val="both"/>
      </w:pPr>
      <w:hyperlink w:history="0" r:id="rId20" w:tooltip="Постановление Губернатора Вологодской области от 30.09.2015 N 664 (ред. от 21.06.2017) &quot;Об утверждении Положения о порядке рассмотрения Комиссией по координации работы по противодействию коррупции в Вологодской области вопросов, касающихся соблюдения требований к служебному (должностному) поведению лиц, замещающих государственные должности области, и урегулирования конфликта интересов&quot; ------------ Недействующая редакция {КонсультантПлюс}">
        <w:r>
          <w:rPr>
            <w:sz w:val="24"/>
            <w:color w:val="0000ff"/>
          </w:rPr>
          <w:t xml:space="preserve">дополнить</w:t>
        </w:r>
      </w:hyperlink>
      <w:r>
        <w:rPr>
          <w:sz w:val="24"/>
        </w:rPr>
        <w:t xml:space="preserve"> подпунктом 3.1 следующего содержания:</w:t>
      </w:r>
    </w:p>
    <w:p>
      <w:pPr>
        <w:pStyle w:val="0"/>
        <w:spacing w:before="240" w:lineRule="auto"/>
        <w:ind w:firstLine="540"/>
        <w:jc w:val="both"/>
      </w:pPr>
      <w:r>
        <w:rPr>
          <w:sz w:val="24"/>
        </w:rPr>
        <w:t xml:space="preserve">"3.1. Мотивированное заключение, предусмотренное абзацем вторым пункта 3 настоящего Положения, должно содержать:</w:t>
      </w:r>
    </w:p>
    <w:p>
      <w:pPr>
        <w:pStyle w:val="0"/>
        <w:spacing w:before="240" w:lineRule="auto"/>
        <w:ind w:firstLine="540"/>
        <w:jc w:val="both"/>
      </w:pPr>
      <w:r>
        <w:rPr>
          <w:sz w:val="24"/>
        </w:rPr>
        <w:t xml:space="preserve">а) информацию, изложенную в заявлениях и уведомлениях, указанных в подпунктах "б" - "д" пункта 2 настоящего Положения;</w:t>
      </w:r>
    </w:p>
    <w:p>
      <w:pPr>
        <w:pStyle w:val="0"/>
        <w:spacing w:before="240" w:lineRule="auto"/>
        <w:ind w:firstLine="540"/>
        <w:jc w:val="both"/>
      </w:pPr>
      <w:r>
        <w:rPr>
          <w:sz w:val="24"/>
        </w:rPr>
        <w:t xml:space="preserve">б) информацию, полученную от федеральных государственных органов, органов государственной власти области, органов местного самоуправления муниципальных образований области и заинтересованных организаций на основании запросов;</w:t>
      </w:r>
    </w:p>
    <w:p>
      <w:pPr>
        <w:pStyle w:val="0"/>
        <w:spacing w:before="240" w:lineRule="auto"/>
        <w:ind w:firstLine="540"/>
        <w:jc w:val="both"/>
      </w:pPr>
      <w:r>
        <w:rPr>
          <w:sz w:val="24"/>
        </w:rPr>
        <w:t xml:space="preserve">в) мотивированный вывод по результатам предварительного рассмотрения заявлений и уведомлений, указанных в подпунктах "б" - "д" пункта 2 настоящего Положения, а также рекомендации для принятия одного из решений в соответствии с пунктами 15 - 15.2 настоящего Положения или иного решения.";</w:t>
      </w:r>
    </w:p>
    <w:p>
      <w:pPr>
        <w:pStyle w:val="0"/>
        <w:spacing w:before="240" w:lineRule="auto"/>
        <w:ind w:firstLine="540"/>
        <w:jc w:val="both"/>
      </w:pPr>
      <w:hyperlink w:history="0" r:id="rId21" w:tooltip="Постановление Губернатора Вологодской области от 30.09.2015 N 664 (ред. от 21.06.2017) &quot;Об утверждении Положения о порядке рассмотрения Комиссией по координации работы по противодействию коррупции в Вологодской области вопросов, касающихся соблюдения требований к служебному (должностному) поведению лиц, замещающих государственные должности области, и урегулирования конфликта интересов&quot; ------------ Недействующая редакция {КонсультантПлюс}">
        <w:r>
          <w:rPr>
            <w:sz w:val="24"/>
            <w:color w:val="0000ff"/>
          </w:rPr>
          <w:t xml:space="preserve">абзац четвертый пункта 4</w:t>
        </w:r>
      </w:hyperlink>
      <w:r>
        <w:rPr>
          <w:sz w:val="24"/>
        </w:rPr>
        <w:t xml:space="preserve"> изложить в следующей редакции:</w:t>
      </w:r>
    </w:p>
    <w:p>
      <w:pPr>
        <w:pStyle w:val="0"/>
        <w:spacing w:before="240" w:lineRule="auto"/>
        <w:ind w:firstLine="540"/>
        <w:jc w:val="both"/>
      </w:pPr>
      <w:r>
        <w:rPr>
          <w:sz w:val="24"/>
        </w:rPr>
        <w:t xml:space="preserve">"По указанию председателя подкомиссии заключение и принятое на его основании решение доводятся до сведения членов подкомиссии в течение 15 дней со дня его принятия. Лицо, представившее заявление или уведомление, должно быть проинформировано в письменной форме о принятом решении в течение 15 дней со дня его принятия.".</w:t>
      </w:r>
    </w:p>
    <w:p>
      <w:pPr>
        <w:pStyle w:val="0"/>
        <w:spacing w:before="240" w:lineRule="auto"/>
        <w:ind w:firstLine="540"/>
        <w:jc w:val="both"/>
      </w:pPr>
      <w:r>
        <w:rPr>
          <w:sz w:val="24"/>
        </w:rPr>
        <w:t xml:space="preserve">6. Настоящее постановление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По поручению Губернатора области</w:t>
      </w:r>
    </w:p>
    <w:p>
      <w:pPr>
        <w:pStyle w:val="0"/>
        <w:jc w:val="right"/>
      </w:pPr>
      <w:r>
        <w:rPr>
          <w:sz w:val="24"/>
        </w:rPr>
        <w:t xml:space="preserve">заместитель Губернатора области,</w:t>
      </w:r>
    </w:p>
    <w:p>
      <w:pPr>
        <w:pStyle w:val="0"/>
        <w:jc w:val="right"/>
      </w:pPr>
      <w:r>
        <w:rPr>
          <w:sz w:val="24"/>
        </w:rPr>
        <w:t xml:space="preserve">начальник Департамента</w:t>
      </w:r>
    </w:p>
    <w:p>
      <w:pPr>
        <w:pStyle w:val="0"/>
        <w:jc w:val="right"/>
      </w:pPr>
      <w:r>
        <w:rPr>
          <w:sz w:val="24"/>
        </w:rPr>
        <w:t xml:space="preserve">финансов области</w:t>
      </w:r>
    </w:p>
    <w:p>
      <w:pPr>
        <w:pStyle w:val="0"/>
        <w:jc w:val="right"/>
      </w:pPr>
      <w:r>
        <w:rPr>
          <w:sz w:val="24"/>
        </w:rPr>
        <w:t xml:space="preserve">В.Н.АРТАМОНОВА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Вологодской области от 01.11.2017 N 321</w:t>
            <w:br/>
            <w:t>(ред. от 13.02.2026)</w:t>
            <w:br/>
            <w:t>"О внесении изменений в некоторые...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Губернатора Вологодской области от 01.11.2017 N 321 (ред. от 13.02.2026) "О внесении изменений в некоторые...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RLAW095&amp;n=248878&amp;date=30.03.2026&amp;dst=100023&amp;field=134" TargetMode = "External"/><Relationship Id="rId8" Type="http://schemas.openxmlformats.org/officeDocument/2006/relationships/hyperlink" Target="https://login.consultant.ru/link/?req=doc&amp;base=RLAW095&amp;n=262385&amp;date=30.03.2026&amp;dst=100007&amp;field=134" TargetMode = "External"/><Relationship Id="rId9" Type="http://schemas.openxmlformats.org/officeDocument/2006/relationships/hyperlink" Target="https://login.consultant.ru/link/?req=doc&amp;base=RLAW095&amp;n=142429&amp;date=30.03.2026" TargetMode = "External"/><Relationship Id="rId10" Type="http://schemas.openxmlformats.org/officeDocument/2006/relationships/hyperlink" Target="https://login.consultant.ru/link/?req=doc&amp;base=RLAW095&amp;n=142429&amp;date=30.03.2026&amp;dst=100195&amp;field=134" TargetMode = "External"/><Relationship Id="rId11" Type="http://schemas.openxmlformats.org/officeDocument/2006/relationships/hyperlink" Target="https://login.consultant.ru/link/?req=doc&amp;base=RLAW095&amp;n=142429&amp;date=30.03.2026&amp;dst=100140&amp;field=134" TargetMode = "External"/><Relationship Id="rId12" Type="http://schemas.openxmlformats.org/officeDocument/2006/relationships/hyperlink" Target="https://login.consultant.ru/link/?req=doc&amp;base=RLAW095&amp;n=248878&amp;date=30.03.2026&amp;dst=100023&amp;field=134" TargetMode = "External"/><Relationship Id="rId13" Type="http://schemas.openxmlformats.org/officeDocument/2006/relationships/hyperlink" Target="https://login.consultant.ru/link/?req=doc&amp;base=RLAW095&amp;n=143590&amp;date=30.03.2026&amp;dst=100096&amp;field=134" TargetMode = "External"/><Relationship Id="rId14" Type="http://schemas.openxmlformats.org/officeDocument/2006/relationships/hyperlink" Target="https://login.consultant.ru/link/?req=doc&amp;base=RLAW095&amp;n=143590&amp;date=30.03.2026&amp;dst=100099&amp;field=134" TargetMode = "External"/><Relationship Id="rId15" Type="http://schemas.openxmlformats.org/officeDocument/2006/relationships/hyperlink" Target="https://login.consultant.ru/link/?req=doc&amp;base=RLAW095&amp;n=262385&amp;date=30.03.2026&amp;dst=100007&amp;field=134" TargetMode = "External"/><Relationship Id="rId16" Type="http://schemas.openxmlformats.org/officeDocument/2006/relationships/hyperlink" Target="https://login.consultant.ru/link/?req=doc&amp;base=RLAW095&amp;n=142431&amp;date=30.03.2026&amp;dst=100082&amp;field=134" TargetMode = "External"/><Relationship Id="rId17" Type="http://schemas.openxmlformats.org/officeDocument/2006/relationships/hyperlink" Target="https://login.consultant.ru/link/?req=doc&amp;base=RLAW095&amp;n=142431&amp;date=30.03.2026&amp;dst=100093&amp;field=134" TargetMode = "External"/><Relationship Id="rId18" Type="http://schemas.openxmlformats.org/officeDocument/2006/relationships/hyperlink" Target="https://login.consultant.ru/link/?req=doc&amp;base=RLAW095&amp;n=142431&amp;date=30.03.2026&amp;dst=100096&amp;field=134" TargetMode = "External"/><Relationship Id="rId19" Type="http://schemas.openxmlformats.org/officeDocument/2006/relationships/hyperlink" Target="https://login.consultant.ru/link/?req=doc&amp;base=RLAW095&amp;n=142431&amp;date=30.03.2026&amp;dst=100096&amp;field=134" TargetMode = "External"/><Relationship Id="rId20" Type="http://schemas.openxmlformats.org/officeDocument/2006/relationships/hyperlink" Target="https://login.consultant.ru/link/?req=doc&amp;base=RLAW095&amp;n=142431&amp;date=30.03.2026&amp;dst=100093&amp;field=134" TargetMode = "External"/><Relationship Id="rId21" Type="http://schemas.openxmlformats.org/officeDocument/2006/relationships/hyperlink" Target="https://login.consultant.ru/link/?req=doc&amp;base=RLAW095&amp;n=142431&amp;date=30.03.2026&amp;dst=10010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Вологодской области от 01.11.2017 N 321
(ред. от 13.02.2026)
"О внесении изменений в некоторые постановления Губернатора области"</dc:title>
  <dcterms:created xsi:type="dcterms:W3CDTF">2026-03-30T08:50:11Z</dcterms:created>
</cp:coreProperties>
</file>