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 w:firstLine="0"/>
        <w:jc w:val="left"/>
        <w:rPr>
          <w:rFonts w:ascii="Times New Roman"/>
          <w:sz w:val="58"/>
        </w:rPr>
      </w:pPr>
      <w:r>
        <w:rPr>
          <w:rFonts w:ascii="Times New Roman"/>
          <w:sz w:val="58"/>
        </w:rPr>
        <mc:AlternateContent>
          <mc:Choice Requires="wps">
            <w:drawing>
              <wp:anchor distT="0" distB="0" distL="0" distR="0" allowOverlap="1" layoutInCell="1" locked="0" behindDoc="1" simplePos="0" relativeHeight="487079424">
                <wp:simplePos x="0" y="0"/>
                <wp:positionH relativeFrom="page">
                  <wp:posOffset>457200</wp:posOffset>
                </wp:positionH>
                <wp:positionV relativeFrom="page">
                  <wp:posOffset>609675</wp:posOffset>
                </wp:positionV>
                <wp:extent cx="6493510" cy="93205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93510" cy="9320530"/>
                          <a:chExt cx="6493510" cy="93205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93510" cy="932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3510" h="9320530">
                                <a:moveTo>
                                  <a:pt x="6493223" y="9320391"/>
                                </a:moveTo>
                                <a:lnTo>
                                  <a:pt x="0" y="9320391"/>
                                </a:lnTo>
                                <a:lnTo>
                                  <a:pt x="0" y="0"/>
                                </a:lnTo>
                                <a:lnTo>
                                  <a:pt x="6493223" y="0"/>
                                </a:lnTo>
                                <a:lnTo>
                                  <a:pt x="6493223" y="9320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41100" y="484383"/>
                            <a:ext cx="5411470" cy="8290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1470" h="8290559">
                                <a:moveTo>
                                  <a:pt x="5411012" y="8290554"/>
                                </a:moveTo>
                                <a:lnTo>
                                  <a:pt x="0" y="8290554"/>
                                </a:lnTo>
                                <a:lnTo>
                                  <a:pt x="0" y="0"/>
                                </a:lnTo>
                                <a:lnTo>
                                  <a:pt x="5411012" y="0"/>
                                </a:lnTo>
                                <a:lnTo>
                                  <a:pt x="5411012" y="8290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5962" y="484365"/>
                            <a:ext cx="2621279" cy="26212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48.005978pt;width:511.3pt;height:733.9pt;mso-position-horizontal-relative:page;mso-position-vertical-relative:page;z-index:-16237056" id="docshapegroup1" coordorigin="720,960" coordsize="10226,14678">
                <v:rect style="position:absolute;left:720;top:960;width:10226;height:14678" id="docshape2" filled="true" fillcolor="#9dc3e6" stroked="false">
                  <v:fill type="solid"/>
                </v:rect>
                <v:rect style="position:absolute;left:1572;top:1722;width:8522;height:13056" id="docshape3" filled="true" fillcolor="#ffffff" stroked="false">
                  <v:fill type="solid"/>
                </v:rect>
                <v:shape style="position:absolute;left:3768;top:1722;width:4128;height:4128" type="#_x0000_t75" id="docshape4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5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6127457</wp:posOffset>
                </wp:positionH>
                <wp:positionV relativeFrom="page">
                  <wp:posOffset>9994201</wp:posOffset>
                </wp:positionV>
                <wp:extent cx="1432560" cy="69786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432560" cy="697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2560" h="697865">
                              <a:moveTo>
                                <a:pt x="1432547" y="0"/>
                              </a:moveTo>
                              <a:lnTo>
                                <a:pt x="0" y="0"/>
                              </a:lnTo>
                              <a:lnTo>
                                <a:pt x="0" y="697801"/>
                              </a:lnTo>
                              <a:lnTo>
                                <a:pt x="1432547" y="697801"/>
                              </a:lnTo>
                              <a:lnTo>
                                <a:pt x="1432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2.47699pt;margin-top:786.945007pt;width:112.799pt;height:54.945pt;mso-position-horizontal-relative:page;mso-position-vertical-relative:page;z-index:15729664" id="docshape5" filled="true" fillcolor="#ffffff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rFonts w:ascii="Times New Roman"/>
          <w:sz w:val="58"/>
        </w:rPr>
      </w:pPr>
    </w:p>
    <w:p>
      <w:pPr>
        <w:pStyle w:val="BodyText"/>
        <w:spacing w:before="0"/>
        <w:ind w:left="0" w:firstLine="0"/>
        <w:jc w:val="left"/>
        <w:rPr>
          <w:rFonts w:ascii="Times New Roman"/>
          <w:sz w:val="58"/>
        </w:rPr>
      </w:pPr>
    </w:p>
    <w:p>
      <w:pPr>
        <w:pStyle w:val="BodyText"/>
        <w:spacing w:before="0"/>
        <w:ind w:left="0" w:firstLine="0"/>
        <w:jc w:val="left"/>
        <w:rPr>
          <w:rFonts w:ascii="Times New Roman"/>
          <w:sz w:val="58"/>
        </w:rPr>
      </w:pPr>
    </w:p>
    <w:p>
      <w:pPr>
        <w:pStyle w:val="BodyText"/>
        <w:spacing w:before="0"/>
        <w:ind w:left="0" w:firstLine="0"/>
        <w:jc w:val="left"/>
        <w:rPr>
          <w:rFonts w:ascii="Times New Roman"/>
          <w:sz w:val="58"/>
        </w:rPr>
      </w:pPr>
    </w:p>
    <w:p>
      <w:pPr>
        <w:pStyle w:val="BodyText"/>
        <w:spacing w:before="0"/>
        <w:ind w:left="0" w:firstLine="0"/>
        <w:jc w:val="left"/>
        <w:rPr>
          <w:rFonts w:ascii="Times New Roman"/>
          <w:sz w:val="58"/>
        </w:rPr>
      </w:pPr>
    </w:p>
    <w:p>
      <w:pPr>
        <w:pStyle w:val="BodyText"/>
        <w:spacing w:before="0"/>
        <w:ind w:left="0" w:firstLine="0"/>
        <w:jc w:val="left"/>
        <w:rPr>
          <w:rFonts w:ascii="Times New Roman"/>
          <w:sz w:val="58"/>
        </w:rPr>
      </w:pPr>
    </w:p>
    <w:p>
      <w:pPr>
        <w:pStyle w:val="BodyText"/>
        <w:spacing w:before="386"/>
        <w:ind w:left="0" w:firstLine="0"/>
        <w:jc w:val="left"/>
        <w:rPr>
          <w:rFonts w:ascii="Times New Roman"/>
          <w:sz w:val="58"/>
        </w:rPr>
      </w:pPr>
    </w:p>
    <w:p>
      <w:pPr>
        <w:pStyle w:val="Title"/>
        <w:ind w:right="1606"/>
      </w:pPr>
      <w:r>
        <w:rPr>
          <w:color w:val="25408F"/>
          <w:spacing w:val="-4"/>
        </w:rPr>
        <w:t>Меры</w:t>
      </w:r>
    </w:p>
    <w:p>
      <w:pPr>
        <w:pStyle w:val="Title"/>
        <w:spacing w:line="244" w:lineRule="auto" w:before="15"/>
      </w:pPr>
      <w:r>
        <w:rPr>
          <w:color w:val="25408F"/>
        </w:rPr>
        <w:t>по</w:t>
      </w:r>
      <w:r>
        <w:rPr>
          <w:color w:val="25408F"/>
          <w:spacing w:val="-32"/>
        </w:rPr>
        <w:t> </w:t>
      </w:r>
      <w:r>
        <w:rPr>
          <w:color w:val="25408F"/>
        </w:rPr>
        <w:t>предупреждени</w:t>
      </w:r>
      <w:r>
        <w:rPr>
          <w:color w:val="25408F"/>
        </w:rPr>
        <w:t>ю</w:t>
      </w:r>
      <w:r>
        <w:rPr>
          <w:color w:val="25408F"/>
        </w:rPr>
        <w:t> коррупции </w:t>
      </w:r>
      <w:r>
        <w:rPr>
          <w:color w:val="25408F"/>
        </w:rPr>
        <w:t>в</w:t>
      </w:r>
      <w:r>
        <w:rPr>
          <w:color w:val="25408F"/>
        </w:rPr>
        <w:t> </w:t>
      </w:r>
      <w:r>
        <w:rPr>
          <w:color w:val="25408F"/>
          <w:spacing w:val="-2"/>
        </w:rPr>
        <w:t>организациях</w:t>
      </w:r>
    </w:p>
    <w:p>
      <w:pPr>
        <w:pStyle w:val="BodyText"/>
        <w:spacing w:before="0"/>
        <w:ind w:left="0" w:firstLine="0"/>
        <w:jc w:val="left"/>
        <w:rPr>
          <w:rFonts w:ascii="Bookman Old Style"/>
          <w:b/>
          <w:sz w:val="28"/>
        </w:rPr>
      </w:pPr>
    </w:p>
    <w:p>
      <w:pPr>
        <w:pStyle w:val="BodyText"/>
        <w:spacing w:before="0"/>
        <w:ind w:left="0" w:firstLine="0"/>
        <w:jc w:val="left"/>
        <w:rPr>
          <w:rFonts w:ascii="Bookman Old Style"/>
          <w:b/>
          <w:sz w:val="28"/>
        </w:rPr>
      </w:pPr>
    </w:p>
    <w:p>
      <w:pPr>
        <w:pStyle w:val="BodyText"/>
        <w:spacing w:before="0"/>
        <w:ind w:left="0" w:firstLine="0"/>
        <w:jc w:val="left"/>
        <w:rPr>
          <w:rFonts w:ascii="Bookman Old Style"/>
          <w:b/>
          <w:sz w:val="28"/>
        </w:rPr>
      </w:pPr>
    </w:p>
    <w:p>
      <w:pPr>
        <w:pStyle w:val="BodyText"/>
        <w:spacing w:before="0"/>
        <w:ind w:left="0" w:firstLine="0"/>
        <w:jc w:val="left"/>
        <w:rPr>
          <w:rFonts w:ascii="Bookman Old Style"/>
          <w:b/>
          <w:sz w:val="28"/>
        </w:rPr>
      </w:pPr>
    </w:p>
    <w:p>
      <w:pPr>
        <w:pStyle w:val="BodyText"/>
        <w:spacing w:before="0"/>
        <w:ind w:left="0" w:firstLine="0"/>
        <w:jc w:val="left"/>
        <w:rPr>
          <w:rFonts w:ascii="Bookman Old Style"/>
          <w:b/>
          <w:sz w:val="28"/>
        </w:rPr>
      </w:pPr>
    </w:p>
    <w:p>
      <w:pPr>
        <w:pStyle w:val="BodyText"/>
        <w:spacing w:before="0"/>
        <w:ind w:left="0" w:firstLine="0"/>
        <w:jc w:val="left"/>
        <w:rPr>
          <w:rFonts w:ascii="Bookman Old Style"/>
          <w:b/>
          <w:sz w:val="28"/>
        </w:rPr>
      </w:pPr>
    </w:p>
    <w:p>
      <w:pPr>
        <w:pStyle w:val="BodyText"/>
        <w:spacing w:before="0"/>
        <w:ind w:left="0" w:firstLine="0"/>
        <w:jc w:val="left"/>
        <w:rPr>
          <w:rFonts w:ascii="Bookman Old Style"/>
          <w:b/>
          <w:sz w:val="28"/>
        </w:rPr>
      </w:pPr>
    </w:p>
    <w:p>
      <w:pPr>
        <w:pStyle w:val="BodyText"/>
        <w:spacing w:before="0"/>
        <w:ind w:left="0" w:firstLine="0"/>
        <w:jc w:val="left"/>
        <w:rPr>
          <w:rFonts w:ascii="Bookman Old Style"/>
          <w:b/>
          <w:sz w:val="28"/>
        </w:rPr>
      </w:pPr>
    </w:p>
    <w:p>
      <w:pPr>
        <w:pStyle w:val="BodyText"/>
        <w:spacing w:before="0"/>
        <w:ind w:left="0" w:firstLine="0"/>
        <w:jc w:val="left"/>
        <w:rPr>
          <w:rFonts w:ascii="Bookman Old Style"/>
          <w:b/>
          <w:sz w:val="28"/>
        </w:rPr>
      </w:pPr>
    </w:p>
    <w:p>
      <w:pPr>
        <w:pStyle w:val="BodyText"/>
        <w:spacing w:before="0"/>
        <w:ind w:left="0" w:firstLine="0"/>
        <w:jc w:val="left"/>
        <w:rPr>
          <w:rFonts w:ascii="Bookman Old Style"/>
          <w:b/>
          <w:sz w:val="28"/>
        </w:rPr>
      </w:pPr>
    </w:p>
    <w:p>
      <w:pPr>
        <w:pStyle w:val="BodyText"/>
        <w:spacing w:before="0"/>
        <w:ind w:left="0" w:firstLine="0"/>
        <w:jc w:val="left"/>
        <w:rPr>
          <w:rFonts w:ascii="Bookman Old Style"/>
          <w:b/>
          <w:sz w:val="28"/>
        </w:rPr>
      </w:pPr>
    </w:p>
    <w:p>
      <w:pPr>
        <w:pStyle w:val="BodyText"/>
        <w:spacing w:before="0"/>
        <w:ind w:left="0" w:firstLine="0"/>
        <w:jc w:val="left"/>
        <w:rPr>
          <w:rFonts w:ascii="Bookman Old Style"/>
          <w:b/>
          <w:sz w:val="28"/>
        </w:rPr>
      </w:pPr>
    </w:p>
    <w:p>
      <w:pPr>
        <w:pStyle w:val="BodyText"/>
        <w:spacing w:before="288"/>
        <w:ind w:left="0" w:firstLine="0"/>
        <w:jc w:val="left"/>
        <w:rPr>
          <w:rFonts w:ascii="Bookman Old Style"/>
          <w:b/>
          <w:sz w:val="28"/>
        </w:rPr>
      </w:pPr>
    </w:p>
    <w:p>
      <w:pPr>
        <w:pStyle w:val="Heading1"/>
        <w:rPr>
          <w:rFonts w:ascii="Bookman Old Style" w:hAnsi="Bookman Old Style"/>
        </w:rPr>
      </w:pPr>
      <w:r>
        <w:rPr>
          <w:rFonts w:ascii="Bookman Old Style" w:hAnsi="Bookman Old Style"/>
          <w:color w:val="25408F"/>
          <w:spacing w:val="-2"/>
        </w:rPr>
        <w:t>Москва</w:t>
      </w:r>
    </w:p>
    <w:p>
      <w:pPr>
        <w:spacing w:before="7"/>
        <w:ind w:left="801" w:right="1606" w:firstLine="0"/>
        <w:jc w:val="center"/>
        <w:rPr>
          <w:rFonts w:ascii="Bookman Old Style"/>
          <w:b/>
          <w:sz w:val="28"/>
        </w:rPr>
      </w:pPr>
      <w:r>
        <w:rPr>
          <w:rFonts w:ascii="Bookman Old Style"/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078912">
                <wp:simplePos x="0" y="0"/>
                <wp:positionH relativeFrom="page">
                  <wp:posOffset>6950405</wp:posOffset>
                </wp:positionH>
                <wp:positionV relativeFrom="paragraph">
                  <wp:posOffset>1114446</wp:posOffset>
                </wp:positionV>
                <wp:extent cx="73660" cy="20574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73660" cy="205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9" w:lineRule="exact" w:before="0"/>
                              <w:ind w:left="0" w:firstLine="0"/>
                              <w:jc w:val="left"/>
                            </w:pPr>
                            <w:r>
                              <w:rPr>
                                <w:color w:val="231F20"/>
                                <w:spacing w:val="-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47.276001pt;margin-top:87.751717pt;width:5.8pt;height:16.2pt;mso-position-horizontal-relative:page;mso-position-vertical-relative:paragraph;z-index:-16237568" type="#_x0000_t202" id="docshape6" filled="false" stroked="false">
                <v:textbox inset="0,0,0,0">
                  <w:txbxContent>
                    <w:p>
                      <w:pPr>
                        <w:pStyle w:val="BodyText"/>
                        <w:spacing w:line="309" w:lineRule="exact" w:before="0"/>
                        <w:ind w:left="0" w:firstLine="0"/>
                        <w:jc w:val="left"/>
                      </w:pPr>
                      <w:r>
                        <w:rPr>
                          <w:color w:val="231F20"/>
                          <w:spacing w:val="-14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Bookman Old Style"/>
          <w:b/>
          <w:color w:val="25408F"/>
          <w:spacing w:val="-4"/>
          <w:sz w:val="28"/>
        </w:rPr>
        <w:t>2019</w:t>
      </w:r>
    </w:p>
    <w:p>
      <w:pPr>
        <w:spacing w:after="0"/>
        <w:jc w:val="center"/>
        <w:rPr>
          <w:rFonts w:ascii="Bookman Old Style"/>
          <w:b/>
          <w:sz w:val="28"/>
        </w:rPr>
        <w:sectPr>
          <w:type w:val="continuous"/>
          <w:pgSz w:w="11910" w:h="16840"/>
          <w:pgMar w:top="940" w:bottom="0" w:left="850" w:right="283"/>
        </w:sectPr>
      </w:pPr>
    </w:p>
    <w:p>
      <w:pPr>
        <w:pStyle w:val="BodyText"/>
        <w:spacing w:before="0"/>
        <w:ind w:firstLine="0"/>
        <w:jc w:val="left"/>
        <w:rPr>
          <w:rFonts w:ascii="Bookman Old Style"/>
          <w:sz w:val="20"/>
        </w:rPr>
      </w:pPr>
      <w:r>
        <w:rPr>
          <w:rFonts w:ascii="Bookman Old Style"/>
          <w:sz w:val="20"/>
        </w:rPr>
        <mc:AlternateContent>
          <mc:Choice Requires="wps">
            <w:drawing>
              <wp:inline distT="0" distB="0" distL="0" distR="0">
                <wp:extent cx="5952490" cy="299720"/>
                <wp:effectExtent l="0" t="0" r="0" b="5079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952490" cy="299720"/>
                          <a:chExt cx="5952490" cy="2997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52844"/>
                            <a:ext cx="595249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2490" h="247015">
                                <a:moveTo>
                                  <a:pt x="5952111" y="246824"/>
                                </a:moveTo>
                                <a:lnTo>
                                  <a:pt x="0" y="246824"/>
                                </a:lnTo>
                                <a:lnTo>
                                  <a:pt x="0" y="0"/>
                                </a:lnTo>
                                <a:lnTo>
                                  <a:pt x="5952111" y="0"/>
                                </a:lnTo>
                                <a:lnTo>
                                  <a:pt x="5952111" y="246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952490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5"/>
                                <w:ind w:left="0" w:right="230" w:firstLine="0"/>
                                <w:jc w:val="center"/>
                                <w:rPr>
                                  <w:rFonts w:ascii="Garamond" w:hAnsi="Garamond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Оглавление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.7pt;height:23.6pt;mso-position-horizontal-relative:char;mso-position-vertical-relative:line" id="docshapegroup9" coordorigin="0,0" coordsize="9374,472">
                <v:rect style="position:absolute;left:0;top:83;width:9374;height:389" id="docshape10" filled="true" fillcolor="#9dc3e6" stroked="false">
                  <v:fill type="solid"/>
                </v:rect>
                <v:shape style="position:absolute;left:0;top:0;width:9374;height:472" type="#_x0000_t202" id="docshape11" filled="false" stroked="false">
                  <v:textbox inset="0,0,0,0">
                    <w:txbxContent>
                      <w:p>
                        <w:pPr>
                          <w:spacing w:before="45"/>
                          <w:ind w:left="0" w:right="230" w:firstLine="0"/>
                          <w:jc w:val="center"/>
                          <w:rPr>
                            <w:rFonts w:ascii="Garamond" w:hAnsi="Garamond"/>
                            <w:b/>
                            <w:sz w:val="28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2"/>
                            <w:sz w:val="28"/>
                          </w:rPr>
                          <w:t>Оглавление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Bookman Old Style"/>
          <w:sz w:val="20"/>
        </w:rPr>
      </w:r>
    </w:p>
    <w:p>
      <w:pPr>
        <w:pStyle w:val="BodyText"/>
        <w:spacing w:before="0"/>
        <w:ind w:left="0" w:firstLine="0"/>
        <w:jc w:val="left"/>
        <w:rPr>
          <w:rFonts w:ascii="Bookman Old Style"/>
          <w:b/>
        </w:rPr>
      </w:pPr>
    </w:p>
    <w:p>
      <w:pPr>
        <w:pStyle w:val="BodyText"/>
        <w:spacing w:before="220"/>
        <w:ind w:left="0" w:firstLine="0"/>
        <w:jc w:val="left"/>
        <w:rPr>
          <w:rFonts w:ascii="Bookman Old Style"/>
          <w:b/>
        </w:rPr>
      </w:pPr>
    </w:p>
    <w:p>
      <w:pPr>
        <w:pStyle w:val="BodyText"/>
        <w:tabs>
          <w:tab w:pos="1862" w:val="left" w:leader="none"/>
        </w:tabs>
        <w:spacing w:before="0"/>
        <w:ind w:left="146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87616">
                <wp:simplePos x="0" y="0"/>
                <wp:positionH relativeFrom="page">
                  <wp:posOffset>1133083</wp:posOffset>
                </wp:positionH>
                <wp:positionV relativeFrom="paragraph">
                  <wp:posOffset>49569</wp:posOffset>
                </wp:positionV>
                <wp:extent cx="1270" cy="25971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270" cy="25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59715">
                              <a:moveTo>
                                <a:pt x="0" y="0"/>
                              </a:moveTo>
                              <a:lnTo>
                                <a:pt x="0" y="259118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30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28864" from="89.2192pt,3.903125pt" to="89.2192pt,24.306125pt" stroked="true" strokeweight="2pt" strokecolor="#303948">
                <v:stroke dashstyle="solid"/>
                <w10:wrap type="none"/>
              </v:line>
            </w:pict>
          </mc:Fallback>
        </mc:AlternateContent>
      </w:r>
      <w:r>
        <w:rPr>
          <w:rFonts w:ascii="Arial Narrow" w:hAnsi="Arial Narrow"/>
          <w:b/>
          <w:color w:val="303948"/>
          <w:spacing w:val="-10"/>
          <w:position w:val="-1"/>
          <w:sz w:val="28"/>
        </w:rPr>
        <w:t>3</w:t>
      </w:r>
      <w:r>
        <w:rPr>
          <w:rFonts w:ascii="Arial Narrow" w:hAnsi="Arial Narrow"/>
          <w:b/>
          <w:color w:val="303948"/>
          <w:position w:val="-1"/>
          <w:sz w:val="28"/>
        </w:rPr>
        <w:tab/>
      </w:r>
      <w:r>
        <w:rPr>
          <w:color w:val="231F20"/>
          <w:spacing w:val="-2"/>
        </w:rPr>
        <w:t>Введение</w:t>
      </w:r>
    </w:p>
    <w:p>
      <w:pPr>
        <w:pStyle w:val="BodyText"/>
        <w:tabs>
          <w:tab w:pos="1862" w:val="left" w:leader="none"/>
          <w:tab w:pos="4288" w:val="left" w:leader="none"/>
          <w:tab w:pos="5533" w:val="left" w:leader="none"/>
          <w:tab w:pos="7133" w:val="left" w:leader="none"/>
          <w:tab w:pos="7545" w:val="left" w:leader="none"/>
        </w:tabs>
        <w:spacing w:line="208" w:lineRule="auto" w:before="198"/>
        <w:ind w:left="1242" w:right="2419" w:hanging="110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80960">
                <wp:simplePos x="0" y="0"/>
                <wp:positionH relativeFrom="page">
                  <wp:posOffset>1139584</wp:posOffset>
                </wp:positionH>
                <wp:positionV relativeFrom="paragraph">
                  <wp:posOffset>154891</wp:posOffset>
                </wp:positionV>
                <wp:extent cx="1270" cy="25971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270" cy="25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59715">
                              <a:moveTo>
                                <a:pt x="0" y="0"/>
                              </a:moveTo>
                              <a:lnTo>
                                <a:pt x="0" y="259118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30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35520" from="89.731102pt,12.196179pt" to="89.731102pt,32.599179pt" stroked="true" strokeweight="2pt" strokecolor="#303948">
                <v:stroke dashstyle="solid"/>
                <w10:wrap type="none"/>
              </v:line>
            </w:pict>
          </mc:Fallback>
        </mc:AlternateContent>
      </w:r>
      <w:r>
        <w:rPr>
          <w:rFonts w:ascii="Arial Narrow" w:hAnsi="Arial Narrow"/>
          <w:b/>
          <w:color w:val="303948"/>
          <w:spacing w:val="-10"/>
          <w:position w:val="-1"/>
          <w:sz w:val="28"/>
        </w:rPr>
        <w:t>4</w:t>
      </w:r>
      <w:r>
        <w:rPr>
          <w:rFonts w:ascii="Arial Narrow" w:hAnsi="Arial Narrow"/>
          <w:b/>
          <w:color w:val="303948"/>
          <w:position w:val="-1"/>
          <w:sz w:val="28"/>
        </w:rPr>
        <w:tab/>
        <w:tab/>
      </w:r>
      <w:r>
        <w:rPr>
          <w:color w:val="231F20"/>
          <w:spacing w:val="-2"/>
        </w:rPr>
        <w:t>Антикоррупционная</w:t>
      </w:r>
      <w:r>
        <w:rPr>
          <w:color w:val="231F20"/>
        </w:rPr>
        <w:tab/>
      </w:r>
      <w:r>
        <w:rPr>
          <w:color w:val="231F20"/>
          <w:spacing w:val="-2"/>
        </w:rPr>
        <w:t>политика</w:t>
      </w:r>
      <w:r>
        <w:rPr>
          <w:color w:val="231F20"/>
        </w:rPr>
        <w:tab/>
      </w:r>
      <w:r>
        <w:rPr>
          <w:color w:val="231F20"/>
          <w:spacing w:val="-2"/>
        </w:rPr>
        <w:t>организации</w:t>
      </w:r>
      <w:r>
        <w:rPr>
          <w:color w:val="231F20"/>
        </w:rPr>
        <w:tab/>
      </w:r>
      <w:r>
        <w:rPr>
          <w:color w:val="231F20"/>
          <w:spacing w:val="-10"/>
        </w:rPr>
        <w:t>и</w:t>
      </w:r>
      <w:r>
        <w:rPr>
          <w:color w:val="231F20"/>
        </w:rPr>
        <w:tab/>
      </w:r>
      <w:r>
        <w:rPr>
          <w:color w:val="231F20"/>
          <w:spacing w:val="-2"/>
          <w:w w:val="90"/>
        </w:rPr>
        <w:t>систем</w:t>
      </w:r>
      <w:r>
        <w:rPr>
          <w:color w:val="231F20"/>
          <w:spacing w:val="-2"/>
          <w:w w:val="90"/>
        </w:rPr>
        <w:t>а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локальных актов по предупреждению коррупции</w:t>
      </w:r>
    </w:p>
    <w:p>
      <w:pPr>
        <w:pStyle w:val="BodyText"/>
        <w:tabs>
          <w:tab w:pos="1862" w:val="left" w:leader="none"/>
        </w:tabs>
        <w:spacing w:line="208" w:lineRule="auto" w:before="128"/>
        <w:ind w:left="1242" w:right="2419" w:hanging="110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81472">
                <wp:simplePos x="0" y="0"/>
                <wp:positionH relativeFrom="page">
                  <wp:posOffset>1133083</wp:posOffset>
                </wp:positionH>
                <wp:positionV relativeFrom="paragraph">
                  <wp:posOffset>110300</wp:posOffset>
                </wp:positionV>
                <wp:extent cx="1270" cy="25971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270" cy="25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59715">
                              <a:moveTo>
                                <a:pt x="0" y="0"/>
                              </a:moveTo>
                              <a:lnTo>
                                <a:pt x="0" y="259118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30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35008" from="89.2192pt,8.685040pt" to="89.2192pt,29.08804pt" stroked="true" strokeweight="2pt" strokecolor="#303948">
                <v:stroke dashstyle="solid"/>
                <w10:wrap type="none"/>
              </v:line>
            </w:pict>
          </mc:Fallback>
        </mc:AlternateContent>
      </w:r>
      <w:r>
        <w:rPr>
          <w:rFonts w:ascii="Arial Narrow" w:hAnsi="Arial Narrow"/>
          <w:b/>
          <w:color w:val="303948"/>
          <w:spacing w:val="-10"/>
          <w:position w:val="-1"/>
          <w:sz w:val="28"/>
        </w:rPr>
        <w:t>6</w:t>
      </w:r>
      <w:r>
        <w:rPr>
          <w:rFonts w:ascii="Arial Narrow" w:hAnsi="Arial Narrow"/>
          <w:b/>
          <w:color w:val="303948"/>
          <w:position w:val="-1"/>
          <w:sz w:val="28"/>
        </w:rPr>
        <w:tab/>
        <w:tab/>
      </w:r>
      <w:r>
        <w:rPr>
          <w:color w:val="231F20"/>
          <w:w w:val="90"/>
        </w:rPr>
        <w:t>Определение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организации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подразделения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(или)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работнико</w:t>
      </w:r>
      <w:r>
        <w:rPr>
          <w:color w:val="231F20"/>
          <w:w w:val="90"/>
        </w:rPr>
        <w:t>в,</w:t>
      </w:r>
      <w:r>
        <w:rPr>
          <w:color w:val="231F20"/>
          <w:w w:val="90"/>
        </w:rPr>
        <w:t> ответственных за предупреждение коррупции</w:t>
      </w:r>
    </w:p>
    <w:p>
      <w:pPr>
        <w:pStyle w:val="BodyText"/>
        <w:tabs>
          <w:tab w:pos="1862" w:val="left" w:leader="none"/>
        </w:tabs>
        <w:spacing w:before="96"/>
        <w:ind w:left="136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81984">
                <wp:simplePos x="0" y="0"/>
                <wp:positionH relativeFrom="page">
                  <wp:posOffset>1139584</wp:posOffset>
                </wp:positionH>
                <wp:positionV relativeFrom="paragraph">
                  <wp:posOffset>110158</wp:posOffset>
                </wp:positionV>
                <wp:extent cx="1270" cy="25971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270" cy="25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59715">
                              <a:moveTo>
                                <a:pt x="0" y="0"/>
                              </a:moveTo>
                              <a:lnTo>
                                <a:pt x="0" y="259118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30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34496" from="89.731102pt,8.673899pt" to="89.731102pt,29.076899pt" stroked="true" strokeweight="2pt" strokecolor="#303948">
                <v:stroke dashstyle="solid"/>
                <w10:wrap type="none"/>
              </v:line>
            </w:pict>
          </mc:Fallback>
        </mc:AlternateContent>
      </w:r>
      <w:r>
        <w:rPr>
          <w:rFonts w:ascii="Arial Narrow" w:hAnsi="Arial Narrow"/>
          <w:b/>
          <w:color w:val="303948"/>
          <w:spacing w:val="-10"/>
          <w:position w:val="-1"/>
          <w:sz w:val="28"/>
        </w:rPr>
        <w:t>9</w:t>
      </w:r>
      <w:r>
        <w:rPr>
          <w:rFonts w:ascii="Arial Narrow" w:hAnsi="Arial Narrow"/>
          <w:b/>
          <w:color w:val="303948"/>
          <w:position w:val="-1"/>
          <w:sz w:val="28"/>
        </w:rPr>
        <w:tab/>
      </w:r>
      <w:r>
        <w:rPr>
          <w:color w:val="231F20"/>
          <w:w w:val="90"/>
        </w:rPr>
        <w:t>Оценка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коррупционных</w:t>
      </w:r>
      <w:r>
        <w:rPr>
          <w:color w:val="231F20"/>
          <w:spacing w:val="-3"/>
        </w:rPr>
        <w:t> </w:t>
      </w:r>
      <w:r>
        <w:rPr>
          <w:color w:val="231F20"/>
          <w:spacing w:val="-2"/>
          <w:w w:val="90"/>
        </w:rPr>
        <w:t>рисков</w:t>
      </w:r>
    </w:p>
    <w:p>
      <w:pPr>
        <w:pStyle w:val="BodyText"/>
        <w:spacing w:before="43"/>
        <w:ind w:left="0" w:firstLine="0"/>
        <w:jc w:val="left"/>
      </w:pPr>
    </w:p>
    <w:p>
      <w:pPr>
        <w:pStyle w:val="BodyText"/>
        <w:tabs>
          <w:tab w:pos="1862" w:val="left" w:leader="none"/>
        </w:tabs>
        <w:spacing w:before="0"/>
        <w:ind w:left="136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82496">
                <wp:simplePos x="0" y="0"/>
                <wp:positionH relativeFrom="page">
                  <wp:posOffset>1139584</wp:posOffset>
                </wp:positionH>
                <wp:positionV relativeFrom="paragraph">
                  <wp:posOffset>42792</wp:posOffset>
                </wp:positionV>
                <wp:extent cx="1270" cy="25971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270" cy="25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59715">
                              <a:moveTo>
                                <a:pt x="0" y="0"/>
                              </a:moveTo>
                              <a:lnTo>
                                <a:pt x="0" y="259118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30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33984" from="89.731102pt,3.3695pt" to="89.731102pt,23.7725pt" stroked="true" strokeweight="2pt" strokecolor="#303948">
                <v:stroke dashstyle="solid"/>
                <w10:wrap type="none"/>
              </v:line>
            </w:pict>
          </mc:Fallback>
        </mc:AlternateContent>
      </w:r>
      <w:r>
        <w:rPr>
          <w:rFonts w:ascii="Arial Narrow" w:hAnsi="Arial Narrow"/>
          <w:b/>
          <w:color w:val="303948"/>
          <w:spacing w:val="-5"/>
          <w:position w:val="-1"/>
          <w:sz w:val="28"/>
        </w:rPr>
        <w:t>14</w:t>
      </w:r>
      <w:r>
        <w:rPr>
          <w:rFonts w:ascii="Arial Narrow" w:hAnsi="Arial Narrow"/>
          <w:b/>
          <w:color w:val="303948"/>
          <w:position w:val="-1"/>
          <w:sz w:val="28"/>
        </w:rPr>
        <w:tab/>
      </w:r>
      <w:r>
        <w:rPr>
          <w:color w:val="231F20"/>
          <w:w w:val="90"/>
        </w:rPr>
        <w:t>Регулирование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конфликта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интересов</w:t>
      </w:r>
    </w:p>
    <w:p>
      <w:pPr>
        <w:pStyle w:val="BodyText"/>
        <w:spacing w:before="41"/>
        <w:ind w:left="0" w:firstLine="0"/>
        <w:jc w:val="left"/>
      </w:pPr>
    </w:p>
    <w:p>
      <w:pPr>
        <w:pStyle w:val="BodyText"/>
        <w:tabs>
          <w:tab w:pos="1862" w:val="left" w:leader="none"/>
        </w:tabs>
        <w:spacing w:before="0"/>
        <w:ind w:left="126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83008">
                <wp:simplePos x="0" y="0"/>
                <wp:positionH relativeFrom="page">
                  <wp:posOffset>1139584</wp:posOffset>
                </wp:positionH>
                <wp:positionV relativeFrom="paragraph">
                  <wp:posOffset>40247</wp:posOffset>
                </wp:positionV>
                <wp:extent cx="1270" cy="25971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270" cy="25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59715">
                              <a:moveTo>
                                <a:pt x="0" y="0"/>
                              </a:moveTo>
                              <a:lnTo>
                                <a:pt x="0" y="259118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30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33472" from="89.731102pt,3.169101pt" to="89.731102pt,23.572101pt" stroked="true" strokeweight="2pt" strokecolor="#303948">
                <v:stroke dashstyle="solid"/>
                <w10:wrap type="none"/>
              </v:line>
            </w:pict>
          </mc:Fallback>
        </mc:AlternateContent>
      </w:r>
      <w:r>
        <w:rPr>
          <w:rFonts w:ascii="Arial Narrow" w:hAnsi="Arial Narrow"/>
          <w:b/>
          <w:color w:val="303948"/>
          <w:spacing w:val="-5"/>
          <w:position w:val="-2"/>
          <w:sz w:val="28"/>
        </w:rPr>
        <w:t>21</w:t>
      </w:r>
      <w:r>
        <w:rPr>
          <w:rFonts w:ascii="Arial Narrow" w:hAnsi="Arial Narrow"/>
          <w:b/>
          <w:color w:val="303948"/>
          <w:position w:val="-2"/>
          <w:sz w:val="28"/>
        </w:rPr>
        <w:tab/>
      </w:r>
      <w:r>
        <w:rPr>
          <w:color w:val="231F20"/>
          <w:w w:val="90"/>
        </w:rPr>
        <w:t>Стандарты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кодексы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w w:val="90"/>
        </w:rPr>
        <w:t>поведения</w:t>
      </w:r>
    </w:p>
    <w:p>
      <w:pPr>
        <w:pStyle w:val="BodyText"/>
        <w:tabs>
          <w:tab w:pos="1862" w:val="left" w:leader="none"/>
        </w:tabs>
        <w:spacing w:before="205"/>
        <w:ind w:left="126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83520">
                <wp:simplePos x="0" y="0"/>
                <wp:positionH relativeFrom="page">
                  <wp:posOffset>1139584</wp:posOffset>
                </wp:positionH>
                <wp:positionV relativeFrom="paragraph">
                  <wp:posOffset>179732</wp:posOffset>
                </wp:positionV>
                <wp:extent cx="1270" cy="25971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270" cy="25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59715">
                              <a:moveTo>
                                <a:pt x="0" y="0"/>
                              </a:moveTo>
                              <a:lnTo>
                                <a:pt x="0" y="259118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30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32960" from="89.731102pt,14.152156pt" to="89.731102pt,34.555156pt" stroked="true" strokeweight="2pt" strokecolor="#303948">
                <v:stroke dashstyle="solid"/>
                <w10:wrap type="none"/>
              </v:line>
            </w:pict>
          </mc:Fallback>
        </mc:AlternateContent>
      </w:r>
      <w:r>
        <w:rPr>
          <w:rFonts w:ascii="Arial Narrow" w:hAnsi="Arial Narrow"/>
          <w:b/>
          <w:color w:val="303948"/>
          <w:spacing w:val="-5"/>
          <w:position w:val="-1"/>
          <w:sz w:val="28"/>
        </w:rPr>
        <w:t>28</w:t>
      </w:r>
      <w:r>
        <w:rPr>
          <w:rFonts w:ascii="Arial Narrow" w:hAnsi="Arial Narrow"/>
          <w:b/>
          <w:color w:val="303948"/>
          <w:position w:val="-1"/>
          <w:sz w:val="28"/>
        </w:rPr>
        <w:tab/>
      </w:r>
      <w:r>
        <w:rPr>
          <w:color w:val="231F20"/>
          <w:w w:val="90"/>
        </w:rPr>
        <w:t>Проверка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контрагентов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антикоррупционная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w w:val="90"/>
        </w:rPr>
        <w:t>оговорка</w:t>
      </w:r>
    </w:p>
    <w:p>
      <w:pPr>
        <w:pStyle w:val="BodyText"/>
        <w:tabs>
          <w:tab w:pos="1862" w:val="left" w:leader="none"/>
        </w:tabs>
        <w:spacing w:before="249"/>
        <w:ind w:left="126" w:firstLine="0"/>
        <w:jc w:val="left"/>
        <w:rPr>
          <w:position w:val="1"/>
        </w:rPr>
      </w:pP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1" simplePos="0" relativeHeight="487084032">
                <wp:simplePos x="0" y="0"/>
                <wp:positionH relativeFrom="page">
                  <wp:posOffset>1139584</wp:posOffset>
                </wp:positionH>
                <wp:positionV relativeFrom="paragraph">
                  <wp:posOffset>205247</wp:posOffset>
                </wp:positionV>
                <wp:extent cx="1270" cy="25971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270" cy="25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59715">
                              <a:moveTo>
                                <a:pt x="0" y="0"/>
                              </a:moveTo>
                              <a:lnTo>
                                <a:pt x="0" y="259118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30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32448" from="89.731102pt,16.161211pt" to="89.731102pt,36.564211pt" stroked="true" strokeweight="2pt" strokecolor="#303948">
                <v:stroke dashstyle="solid"/>
                <w10:wrap type="none"/>
              </v:line>
            </w:pict>
          </mc:Fallback>
        </mc:AlternateContent>
      </w:r>
      <w:r>
        <w:rPr>
          <w:rFonts w:ascii="Arial Narrow" w:hAnsi="Arial Narrow"/>
          <w:b/>
          <w:color w:val="303948"/>
          <w:spacing w:val="-5"/>
          <w:sz w:val="28"/>
        </w:rPr>
        <w:t>32</w:t>
      </w:r>
      <w:r>
        <w:rPr>
          <w:rFonts w:ascii="Arial Narrow" w:hAnsi="Arial Narrow"/>
          <w:b/>
          <w:color w:val="303948"/>
          <w:sz w:val="28"/>
        </w:rPr>
        <w:tab/>
      </w:r>
      <w:r>
        <w:rPr>
          <w:color w:val="231F20"/>
          <w:spacing w:val="-2"/>
          <w:w w:val="90"/>
          <w:position w:val="1"/>
        </w:rPr>
        <w:t>Антикоррупционный</w:t>
      </w:r>
      <w:r>
        <w:rPr>
          <w:color w:val="231F20"/>
          <w:spacing w:val="-1"/>
          <w:position w:val="1"/>
        </w:rPr>
        <w:t> </w:t>
      </w:r>
      <w:r>
        <w:rPr>
          <w:color w:val="231F20"/>
          <w:spacing w:val="-2"/>
          <w:w w:val="90"/>
          <w:position w:val="1"/>
        </w:rPr>
        <w:t>аудит</w:t>
      </w:r>
      <w:r>
        <w:rPr>
          <w:color w:val="231F20"/>
          <w:position w:val="1"/>
        </w:rPr>
        <w:t> </w:t>
      </w:r>
      <w:r>
        <w:rPr>
          <w:color w:val="231F20"/>
          <w:spacing w:val="-2"/>
          <w:w w:val="90"/>
          <w:position w:val="1"/>
        </w:rPr>
        <w:t>отдельных</w:t>
      </w:r>
      <w:r>
        <w:rPr>
          <w:color w:val="231F20"/>
          <w:position w:val="1"/>
        </w:rPr>
        <w:t> </w:t>
      </w:r>
      <w:r>
        <w:rPr>
          <w:color w:val="231F20"/>
          <w:spacing w:val="-2"/>
          <w:w w:val="90"/>
          <w:position w:val="1"/>
        </w:rPr>
        <w:t>операций</w:t>
      </w:r>
      <w:r>
        <w:rPr>
          <w:color w:val="231F20"/>
          <w:position w:val="1"/>
        </w:rPr>
        <w:t> </w:t>
      </w:r>
      <w:r>
        <w:rPr>
          <w:color w:val="231F20"/>
          <w:spacing w:val="-2"/>
          <w:w w:val="90"/>
          <w:position w:val="1"/>
        </w:rPr>
        <w:t>и</w:t>
      </w:r>
      <w:r>
        <w:rPr>
          <w:color w:val="231F20"/>
          <w:position w:val="1"/>
        </w:rPr>
        <w:t> </w:t>
      </w:r>
      <w:r>
        <w:rPr>
          <w:color w:val="231F20"/>
          <w:spacing w:val="-2"/>
          <w:w w:val="90"/>
          <w:position w:val="1"/>
        </w:rPr>
        <w:t>сделок</w:t>
      </w:r>
    </w:p>
    <w:p>
      <w:pPr>
        <w:pStyle w:val="BodyText"/>
        <w:tabs>
          <w:tab w:pos="1862" w:val="left" w:leader="none"/>
        </w:tabs>
        <w:spacing w:before="238"/>
        <w:ind w:left="126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84544">
                <wp:simplePos x="0" y="0"/>
                <wp:positionH relativeFrom="page">
                  <wp:posOffset>1133083</wp:posOffset>
                </wp:positionH>
                <wp:positionV relativeFrom="paragraph">
                  <wp:posOffset>200421</wp:posOffset>
                </wp:positionV>
                <wp:extent cx="1270" cy="25971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270" cy="25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59715">
                              <a:moveTo>
                                <a:pt x="0" y="0"/>
                              </a:moveTo>
                              <a:lnTo>
                                <a:pt x="0" y="259118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30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31936" from="89.2192pt,15.78125pt" to="89.2192pt,36.18425pt" stroked="true" strokeweight="2pt" strokecolor="#303948">
                <v:stroke dashstyle="solid"/>
                <w10:wrap type="none"/>
              </v:line>
            </w:pict>
          </mc:Fallback>
        </mc:AlternateContent>
      </w:r>
      <w:r>
        <w:rPr>
          <w:rFonts w:ascii="Arial Narrow" w:hAnsi="Arial Narrow"/>
          <w:b/>
          <w:color w:val="303948"/>
          <w:spacing w:val="-5"/>
          <w:position w:val="-1"/>
          <w:sz w:val="28"/>
        </w:rPr>
        <w:t>33</w:t>
      </w:r>
      <w:r>
        <w:rPr>
          <w:rFonts w:ascii="Arial Narrow" w:hAnsi="Arial Narrow"/>
          <w:b/>
          <w:color w:val="303948"/>
          <w:position w:val="-1"/>
          <w:sz w:val="28"/>
        </w:rPr>
        <w:tab/>
      </w:r>
      <w:r>
        <w:rPr>
          <w:color w:val="231F20"/>
          <w:w w:val="90"/>
        </w:rPr>
        <w:t>Информирование,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консультирование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обучение</w:t>
      </w:r>
      <w:r>
        <w:rPr>
          <w:color w:val="231F20"/>
          <w:spacing w:val="-3"/>
        </w:rPr>
        <w:t> </w:t>
      </w:r>
      <w:r>
        <w:rPr>
          <w:color w:val="231F20"/>
          <w:spacing w:val="-2"/>
          <w:w w:val="90"/>
        </w:rPr>
        <w:t>работников</w:t>
      </w:r>
    </w:p>
    <w:p>
      <w:pPr>
        <w:pStyle w:val="BodyText"/>
        <w:tabs>
          <w:tab w:pos="1862" w:val="left" w:leader="none"/>
        </w:tabs>
        <w:spacing w:line="196" w:lineRule="auto" w:before="264"/>
        <w:ind w:left="1242" w:right="2419" w:hanging="111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86592">
                <wp:simplePos x="0" y="0"/>
                <wp:positionH relativeFrom="page">
                  <wp:posOffset>1133083</wp:posOffset>
                </wp:positionH>
                <wp:positionV relativeFrom="paragraph">
                  <wp:posOffset>198339</wp:posOffset>
                </wp:positionV>
                <wp:extent cx="1270" cy="25971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270" cy="25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59715">
                              <a:moveTo>
                                <a:pt x="0" y="0"/>
                              </a:moveTo>
                              <a:lnTo>
                                <a:pt x="0" y="259118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30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29888" from="89.2192pt,15.617305pt" to="89.2192pt,36.020305pt" stroked="true" strokeweight="2pt" strokecolor="#303948">
                <v:stroke dashstyle="solid"/>
                <w10:wrap type="none"/>
              </v:line>
            </w:pict>
          </mc:Fallback>
        </mc:AlternateContent>
      </w:r>
      <w:r>
        <w:rPr>
          <w:rFonts w:ascii="Arial Narrow" w:hAnsi="Arial Narrow"/>
          <w:b/>
          <w:color w:val="303948"/>
          <w:spacing w:val="-6"/>
          <w:position w:val="-3"/>
          <w:sz w:val="28"/>
        </w:rPr>
        <w:t>36</w:t>
      </w:r>
      <w:r>
        <w:rPr>
          <w:rFonts w:ascii="Arial Narrow" w:hAnsi="Arial Narrow"/>
          <w:b/>
          <w:color w:val="303948"/>
          <w:position w:val="-3"/>
          <w:sz w:val="28"/>
        </w:rPr>
        <w:tab/>
        <w:tab/>
      </w:r>
      <w:r>
        <w:rPr>
          <w:color w:val="231F20"/>
          <w:w w:val="90"/>
        </w:rPr>
        <w:t>Каналы получения информации о возможных коррупцио</w:t>
      </w:r>
      <w:r>
        <w:rPr>
          <w:color w:val="231F20"/>
          <w:w w:val="90"/>
        </w:rPr>
        <w:t>нных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правонарушениях</w:t>
      </w:r>
    </w:p>
    <w:p>
      <w:pPr>
        <w:pStyle w:val="BodyText"/>
        <w:tabs>
          <w:tab w:pos="1862" w:val="left" w:leader="none"/>
        </w:tabs>
        <w:spacing w:before="290"/>
        <w:ind w:left="136" w:firstLine="0"/>
        <w:jc w:val="left"/>
        <w:rPr>
          <w:position w:val="2"/>
        </w:rPr>
      </w:pPr>
      <w:r>
        <w:rPr>
          <w:position w:val="2"/>
        </w:rPr>
        <mc:AlternateContent>
          <mc:Choice Requires="wps">
            <w:drawing>
              <wp:anchor distT="0" distB="0" distL="0" distR="0" allowOverlap="1" layoutInCell="1" locked="0" behindDoc="1" simplePos="0" relativeHeight="487085568">
                <wp:simplePos x="0" y="0"/>
                <wp:positionH relativeFrom="page">
                  <wp:posOffset>1139584</wp:posOffset>
                </wp:positionH>
                <wp:positionV relativeFrom="paragraph">
                  <wp:posOffset>230734</wp:posOffset>
                </wp:positionV>
                <wp:extent cx="1270" cy="25971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270" cy="25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59715">
                              <a:moveTo>
                                <a:pt x="0" y="0"/>
                              </a:moveTo>
                              <a:lnTo>
                                <a:pt x="0" y="259118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30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30912" from="89.731102pt,18.168110pt" to="89.731102pt,38.571110pt" stroked="true" strokeweight="2pt" strokecolor="#303948">
                <v:stroke dashstyle="solid"/>
                <w10:wrap type="none"/>
              </v:line>
            </w:pict>
          </mc:Fallback>
        </mc:AlternateContent>
      </w:r>
      <w:r>
        <w:rPr>
          <w:rFonts w:ascii="Arial Narrow" w:hAnsi="Arial Narrow"/>
          <w:b/>
          <w:color w:val="303948"/>
          <w:spacing w:val="-5"/>
          <w:sz w:val="28"/>
        </w:rPr>
        <w:t>38</w:t>
      </w:r>
      <w:r>
        <w:rPr>
          <w:rFonts w:ascii="Arial Narrow" w:hAnsi="Arial Narrow"/>
          <w:b/>
          <w:color w:val="303948"/>
          <w:sz w:val="28"/>
        </w:rPr>
        <w:tab/>
      </w:r>
      <w:r>
        <w:rPr>
          <w:color w:val="231F20"/>
          <w:w w:val="90"/>
          <w:position w:val="2"/>
        </w:rPr>
        <w:t>Внутренний</w:t>
      </w:r>
      <w:r>
        <w:rPr>
          <w:color w:val="231F20"/>
          <w:spacing w:val="5"/>
          <w:position w:val="2"/>
        </w:rPr>
        <w:t> </w:t>
      </w:r>
      <w:r>
        <w:rPr>
          <w:color w:val="231F20"/>
          <w:w w:val="90"/>
          <w:position w:val="2"/>
        </w:rPr>
        <w:t>контроль</w:t>
      </w:r>
      <w:r>
        <w:rPr>
          <w:color w:val="231F20"/>
          <w:spacing w:val="6"/>
          <w:position w:val="2"/>
        </w:rPr>
        <w:t> </w:t>
      </w:r>
      <w:r>
        <w:rPr>
          <w:color w:val="231F20"/>
          <w:w w:val="90"/>
          <w:position w:val="2"/>
        </w:rPr>
        <w:t>и</w:t>
      </w:r>
      <w:r>
        <w:rPr>
          <w:color w:val="231F20"/>
          <w:spacing w:val="6"/>
          <w:position w:val="2"/>
        </w:rPr>
        <w:t> </w:t>
      </w:r>
      <w:r>
        <w:rPr>
          <w:color w:val="231F20"/>
          <w:w w:val="90"/>
          <w:position w:val="2"/>
        </w:rPr>
        <w:t>ведение</w:t>
      </w:r>
      <w:r>
        <w:rPr>
          <w:color w:val="231F20"/>
          <w:spacing w:val="6"/>
          <w:position w:val="2"/>
        </w:rPr>
        <w:t> </w:t>
      </w:r>
      <w:r>
        <w:rPr>
          <w:color w:val="231F20"/>
          <w:w w:val="90"/>
          <w:position w:val="2"/>
        </w:rPr>
        <w:t>бухгалтерского</w:t>
      </w:r>
      <w:r>
        <w:rPr>
          <w:color w:val="231F20"/>
          <w:spacing w:val="5"/>
          <w:position w:val="2"/>
        </w:rPr>
        <w:t> </w:t>
      </w:r>
      <w:r>
        <w:rPr>
          <w:color w:val="231F20"/>
          <w:spacing w:val="-4"/>
          <w:w w:val="90"/>
          <w:position w:val="2"/>
        </w:rPr>
        <w:t>учета</w:t>
      </w:r>
    </w:p>
    <w:p>
      <w:pPr>
        <w:pStyle w:val="BodyText"/>
        <w:spacing w:before="18"/>
        <w:ind w:left="0" w:firstLine="0"/>
        <w:jc w:val="left"/>
      </w:pPr>
    </w:p>
    <w:p>
      <w:pPr>
        <w:pStyle w:val="BodyText"/>
        <w:tabs>
          <w:tab w:pos="1862" w:val="left" w:leader="none"/>
        </w:tabs>
        <w:spacing w:line="208" w:lineRule="auto" w:before="1"/>
        <w:ind w:left="1242" w:right="2419" w:hanging="109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87104">
                <wp:simplePos x="0" y="0"/>
                <wp:positionH relativeFrom="page">
                  <wp:posOffset>1139584</wp:posOffset>
                </wp:positionH>
                <wp:positionV relativeFrom="paragraph">
                  <wp:posOffset>16569</wp:posOffset>
                </wp:positionV>
                <wp:extent cx="1270" cy="25971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270" cy="25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59715">
                              <a:moveTo>
                                <a:pt x="0" y="0"/>
                              </a:moveTo>
                              <a:lnTo>
                                <a:pt x="0" y="259118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30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29376" from="89.731102pt,1.304711pt" to="89.731102pt,21.707711pt" stroked="true" strokeweight="2pt" strokecolor="#303948">
                <v:stroke dashstyle="solid"/>
                <w10:wrap type="none"/>
              </v:line>
            </w:pict>
          </mc:Fallback>
        </mc:AlternateContent>
      </w:r>
      <w:r>
        <w:rPr>
          <w:rFonts w:ascii="Arial Narrow" w:hAnsi="Arial Narrow"/>
          <w:b/>
          <w:color w:val="303948"/>
          <w:spacing w:val="-6"/>
          <w:position w:val="-1"/>
          <w:sz w:val="28"/>
        </w:rPr>
        <w:t>40</w:t>
      </w:r>
      <w:r>
        <w:rPr>
          <w:rFonts w:ascii="Arial Narrow" w:hAnsi="Arial Narrow"/>
          <w:b/>
          <w:color w:val="303948"/>
          <w:position w:val="-1"/>
          <w:sz w:val="28"/>
        </w:rPr>
        <w:tab/>
        <w:tab/>
      </w:r>
      <w:r>
        <w:rPr>
          <w:color w:val="231F20"/>
          <w:w w:val="90"/>
        </w:rPr>
        <w:t>Взаимодействие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правоохранительными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органами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иными</w:t>
      </w:r>
      <w:r>
        <w:rPr>
          <w:color w:val="231F20"/>
          <w:w w:val="90"/>
        </w:rPr>
        <w:t> государственными органами в целях противодействия коррупции</w:t>
      </w:r>
    </w:p>
    <w:p>
      <w:pPr>
        <w:pStyle w:val="ListParagraph"/>
        <w:numPr>
          <w:ilvl w:val="0"/>
          <w:numId w:val="1"/>
        </w:numPr>
        <w:tabs>
          <w:tab w:pos="1862" w:val="left" w:leader="none"/>
        </w:tabs>
        <w:spacing w:line="240" w:lineRule="auto" w:before="153" w:after="0"/>
        <w:ind w:left="1862" w:right="0" w:hanging="1716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086080">
                <wp:simplePos x="0" y="0"/>
                <wp:positionH relativeFrom="page">
                  <wp:posOffset>1139584</wp:posOffset>
                </wp:positionH>
                <wp:positionV relativeFrom="paragraph">
                  <wp:posOffset>146806</wp:posOffset>
                </wp:positionV>
                <wp:extent cx="1270" cy="25971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270" cy="25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59715">
                              <a:moveTo>
                                <a:pt x="0" y="0"/>
                              </a:moveTo>
                              <a:lnTo>
                                <a:pt x="0" y="259118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30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30400" from="89.731102pt,11.55957pt" to="89.731102pt,31.96257pt" stroked="true" strokeweight="2pt" strokecolor="#303948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w w:val="90"/>
          <w:sz w:val="24"/>
        </w:rPr>
        <w:t>Участие</w:t>
      </w:r>
      <w:r>
        <w:rPr>
          <w:color w:val="231F20"/>
          <w:spacing w:val="13"/>
          <w:sz w:val="24"/>
        </w:rPr>
        <w:t> </w:t>
      </w:r>
      <w:r>
        <w:rPr>
          <w:color w:val="231F20"/>
          <w:w w:val="90"/>
          <w:sz w:val="24"/>
        </w:rPr>
        <w:t>в</w:t>
      </w:r>
      <w:r>
        <w:rPr>
          <w:color w:val="231F20"/>
          <w:spacing w:val="14"/>
          <w:sz w:val="24"/>
        </w:rPr>
        <w:t> </w:t>
      </w:r>
      <w:r>
        <w:rPr>
          <w:color w:val="231F20"/>
          <w:w w:val="90"/>
          <w:sz w:val="24"/>
        </w:rPr>
        <w:t>коллективных</w:t>
      </w:r>
      <w:r>
        <w:rPr>
          <w:color w:val="231F20"/>
          <w:spacing w:val="13"/>
          <w:sz w:val="24"/>
        </w:rPr>
        <w:t> </w:t>
      </w:r>
      <w:r>
        <w:rPr>
          <w:color w:val="231F20"/>
          <w:spacing w:val="-2"/>
          <w:w w:val="90"/>
          <w:sz w:val="24"/>
        </w:rPr>
        <w:t>инициативах</w:t>
      </w:r>
    </w:p>
    <w:p>
      <w:pPr>
        <w:pStyle w:val="BodyText"/>
        <w:spacing w:before="29"/>
        <w:ind w:left="0" w:firstLine="0"/>
        <w:jc w:val="left"/>
      </w:pPr>
    </w:p>
    <w:p>
      <w:pPr>
        <w:pStyle w:val="ListParagraph"/>
        <w:numPr>
          <w:ilvl w:val="0"/>
          <w:numId w:val="1"/>
        </w:numPr>
        <w:tabs>
          <w:tab w:pos="1242" w:val="left" w:leader="none"/>
          <w:tab w:pos="1862" w:val="left" w:leader="none"/>
          <w:tab w:pos="3411" w:val="left" w:leader="none"/>
          <w:tab w:pos="3598" w:val="left" w:leader="none"/>
          <w:tab w:pos="5648" w:val="left" w:leader="none"/>
          <w:tab w:pos="7285" w:val="left" w:leader="none"/>
          <w:tab w:pos="8097" w:val="left" w:leader="none"/>
        </w:tabs>
        <w:spacing w:line="208" w:lineRule="auto" w:before="0" w:after="0"/>
        <w:ind w:left="1242" w:right="2419" w:hanging="1096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085056">
                <wp:simplePos x="0" y="0"/>
                <wp:positionH relativeFrom="page">
                  <wp:posOffset>1139584</wp:posOffset>
                </wp:positionH>
                <wp:positionV relativeFrom="paragraph">
                  <wp:posOffset>29059</wp:posOffset>
                </wp:positionV>
                <wp:extent cx="1270" cy="25971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270" cy="25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59715">
                              <a:moveTo>
                                <a:pt x="0" y="0"/>
                              </a:moveTo>
                              <a:lnTo>
                                <a:pt x="0" y="259118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30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31424" from="89.731102pt,2.288172pt" to="89.731102pt,22.691172pt" stroked="true" strokeweight="2pt" strokecolor="#303948">
                <v:stroke dashstyle="solid"/>
                <w10:wrap type="none"/>
              </v:line>
            </w:pict>
          </mc:Fallback>
        </mc:AlternateContent>
      </w:r>
      <w:r>
        <w:rPr>
          <w:rFonts w:ascii="Arial Narrow" w:hAnsi="Arial Narrow"/>
          <w:b/>
          <w:color w:val="303948"/>
          <w:position w:val="-1"/>
          <w:sz w:val="28"/>
        </w:rPr>
        <w:tab/>
      </w:r>
      <w:r>
        <w:rPr>
          <w:color w:val="231F20"/>
          <w:spacing w:val="-2"/>
          <w:sz w:val="24"/>
        </w:rPr>
        <w:t>Мониторинг</w:t>
      </w:r>
      <w:r>
        <w:rPr>
          <w:color w:val="231F20"/>
          <w:sz w:val="24"/>
        </w:rPr>
        <w:tab/>
        <w:tab/>
      </w:r>
      <w:r>
        <w:rPr>
          <w:color w:val="231F20"/>
          <w:spacing w:val="-2"/>
          <w:sz w:val="24"/>
        </w:rPr>
        <w:t>эффективности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реализации</w:t>
      </w:r>
      <w:r>
        <w:rPr>
          <w:color w:val="231F20"/>
          <w:sz w:val="24"/>
        </w:rPr>
        <w:tab/>
      </w:r>
      <w:r>
        <w:rPr>
          <w:color w:val="231F20"/>
          <w:spacing w:val="-4"/>
          <w:sz w:val="24"/>
        </w:rPr>
        <w:t>мер</w:t>
      </w:r>
      <w:r>
        <w:rPr>
          <w:color w:val="231F20"/>
          <w:sz w:val="24"/>
        </w:rPr>
        <w:tab/>
      </w:r>
      <w:r>
        <w:rPr>
          <w:color w:val="231F20"/>
          <w:spacing w:val="-18"/>
          <w:sz w:val="24"/>
        </w:rPr>
        <w:t>п</w:t>
      </w:r>
      <w:r>
        <w:rPr>
          <w:color w:val="231F20"/>
          <w:spacing w:val="-18"/>
          <w:sz w:val="24"/>
        </w:rPr>
        <w:t>о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2"/>
          <w:sz w:val="24"/>
        </w:rPr>
        <w:t>предупреждению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коррупции</w:t>
      </w:r>
    </w:p>
    <w:p>
      <w:pPr>
        <w:pStyle w:val="ListParagraph"/>
        <w:spacing w:after="0" w:line="208" w:lineRule="auto"/>
        <w:jc w:val="left"/>
        <w:rPr>
          <w:sz w:val="24"/>
        </w:rPr>
        <w:sectPr>
          <w:footerReference w:type="even" r:id="rId6"/>
          <w:footerReference w:type="default" r:id="rId7"/>
          <w:pgSz w:w="11910" w:h="16840"/>
          <w:pgMar w:header="0" w:footer="535" w:top="860" w:bottom="720" w:left="850" w:right="283"/>
          <w:pgNumType w:start="2"/>
        </w:sectPr>
      </w:pPr>
    </w:p>
    <w:p>
      <w:pPr>
        <w:pStyle w:val="BodyText"/>
        <w:spacing w:before="0"/>
        <w:ind w:left="722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52490" cy="305435"/>
                <wp:effectExtent l="0" t="0" r="0" b="8889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5952490" cy="305435"/>
                          <a:chExt cx="5952490" cy="30543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52806"/>
                            <a:ext cx="595249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2490" h="252729">
                                <a:moveTo>
                                  <a:pt x="5952111" y="252120"/>
                                </a:moveTo>
                                <a:lnTo>
                                  <a:pt x="0" y="252120"/>
                                </a:lnTo>
                                <a:lnTo>
                                  <a:pt x="0" y="0"/>
                                </a:lnTo>
                                <a:lnTo>
                                  <a:pt x="5952111" y="0"/>
                                </a:lnTo>
                                <a:lnTo>
                                  <a:pt x="5952111" y="252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5952490" cy="305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5"/>
                                <w:ind w:left="1472" w:right="0" w:firstLine="0"/>
                                <w:jc w:val="center"/>
                                <w:rPr>
                                  <w:rFonts w:ascii="Garamond" w:hAnsi="Garamond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Введение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.7pt;height:24.05pt;mso-position-horizontal-relative:char;mso-position-vertical-relative:line" id="docshapegroup12" coordorigin="0,0" coordsize="9374,481">
                <v:rect style="position:absolute;left:0;top:83;width:9374;height:398" id="docshape13" filled="true" fillcolor="#9dc3e6" stroked="false">
                  <v:fill type="solid"/>
                </v:rect>
                <v:shape style="position:absolute;left:0;top:0;width:9374;height:481" type="#_x0000_t202" id="docshape14" filled="false" stroked="false">
                  <v:textbox inset="0,0,0,0">
                    <w:txbxContent>
                      <w:p>
                        <w:pPr>
                          <w:spacing w:before="45"/>
                          <w:ind w:left="1472" w:right="0" w:firstLine="0"/>
                          <w:jc w:val="center"/>
                          <w:rPr>
                            <w:rFonts w:ascii="Garamond" w:hAnsi="Garamond"/>
                            <w:b/>
                            <w:sz w:val="28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2"/>
                            <w:sz w:val="28"/>
                          </w:rPr>
                          <w:t>Введение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13" w:lineRule="auto" w:before="0"/>
        <w:ind w:left="1574" w:right="674"/>
      </w:pPr>
      <w:r>
        <w:rPr>
          <w:color w:val="231F20"/>
          <w:spacing w:val="-6"/>
        </w:rPr>
        <w:t>В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настоящее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время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не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существует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единых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стандартов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построения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систе</w:t>
      </w:r>
      <w:r>
        <w:rPr>
          <w:color w:val="231F20"/>
          <w:spacing w:val="-6"/>
        </w:rPr>
        <w:t>мы</w:t>
      </w:r>
      <w:r>
        <w:rPr>
          <w:color w:val="231F20"/>
          <w:spacing w:val="-6"/>
        </w:rPr>
        <w:t> </w:t>
      </w:r>
      <w:r>
        <w:rPr>
          <w:color w:val="231F20"/>
        </w:rPr>
        <w:t>антикоррупционных</w:t>
      </w:r>
      <w:r>
        <w:rPr>
          <w:color w:val="231F20"/>
          <w:spacing w:val="-2"/>
        </w:rPr>
        <w:t> </w:t>
      </w:r>
      <w:r>
        <w:rPr>
          <w:color w:val="231F20"/>
        </w:rPr>
        <w:t>мер</w:t>
      </w:r>
      <w:r>
        <w:rPr>
          <w:color w:val="231F20"/>
          <w:spacing w:val="-2"/>
        </w:rPr>
        <w:t> </w:t>
      </w:r>
      <w:r>
        <w:rPr>
          <w:color w:val="231F20"/>
        </w:rPr>
        <w:t>в</w:t>
      </w:r>
      <w:r>
        <w:rPr>
          <w:color w:val="231F20"/>
          <w:spacing w:val="-2"/>
        </w:rPr>
        <w:t> </w:t>
      </w:r>
      <w:r>
        <w:rPr>
          <w:color w:val="231F20"/>
        </w:rPr>
        <w:t>организации.</w:t>
      </w:r>
      <w:r>
        <w:rPr>
          <w:color w:val="231F20"/>
          <w:spacing w:val="-2"/>
        </w:rPr>
        <w:t> </w:t>
      </w:r>
      <w:r>
        <w:rPr>
          <w:color w:val="231F20"/>
        </w:rPr>
        <w:t>Вместе</w:t>
      </w:r>
      <w:r>
        <w:rPr>
          <w:color w:val="231F20"/>
          <w:spacing w:val="-2"/>
        </w:rPr>
        <w:t> </w:t>
      </w:r>
      <w:r>
        <w:rPr>
          <w:color w:val="231F20"/>
        </w:rPr>
        <w:t>с</w:t>
      </w:r>
      <w:r>
        <w:rPr>
          <w:color w:val="231F20"/>
          <w:spacing w:val="-2"/>
        </w:rPr>
        <w:t> </w:t>
      </w:r>
      <w:r>
        <w:rPr>
          <w:color w:val="231F20"/>
        </w:rPr>
        <w:t>тем</w:t>
      </w:r>
      <w:r>
        <w:rPr>
          <w:color w:val="231F20"/>
          <w:spacing w:val="-2"/>
        </w:rPr>
        <w:t> </w:t>
      </w:r>
      <w:r>
        <w:rPr>
          <w:color w:val="231F20"/>
        </w:rPr>
        <w:t>можно</w:t>
      </w:r>
      <w:r>
        <w:rPr>
          <w:color w:val="231F20"/>
          <w:spacing w:val="-2"/>
        </w:rPr>
        <w:t> </w:t>
      </w:r>
      <w:r>
        <w:rPr>
          <w:color w:val="231F20"/>
        </w:rPr>
        <w:t>выделить</w:t>
      </w:r>
      <w:r>
        <w:rPr>
          <w:color w:val="231F20"/>
          <w:spacing w:val="-2"/>
        </w:rPr>
        <w:t> </w:t>
      </w:r>
      <w:r>
        <w:rPr>
          <w:color w:val="231F20"/>
        </w:rPr>
        <w:t>ря</w:t>
      </w:r>
      <w:r>
        <w:rPr>
          <w:color w:val="231F20"/>
        </w:rPr>
        <w:t>д</w:t>
      </w:r>
      <w:r>
        <w:rPr>
          <w:color w:val="231F20"/>
        </w:rPr>
        <w:t> </w:t>
      </w:r>
      <w:r>
        <w:rPr>
          <w:color w:val="231F20"/>
          <w:w w:val="90"/>
        </w:rPr>
        <w:t>ключевых инструментов, которые организациям рекомендуется внедрять в це</w:t>
      </w:r>
      <w:r>
        <w:rPr>
          <w:color w:val="231F20"/>
          <w:w w:val="90"/>
        </w:rPr>
        <w:t>лях</w:t>
      </w:r>
      <w:r>
        <w:rPr>
          <w:color w:val="231F20"/>
          <w:w w:val="90"/>
        </w:rPr>
        <w:t> эффективного предупреждения коррупции.</w:t>
      </w:r>
    </w:p>
    <w:p>
      <w:pPr>
        <w:pStyle w:val="BodyText"/>
        <w:spacing w:line="213" w:lineRule="auto" w:before="29"/>
        <w:ind w:left="1574" w:right="674"/>
      </w:pPr>
      <w:r>
        <w:rPr>
          <w:color w:val="231F20"/>
        </w:rPr>
        <w:t>Систематическое внедрение в организации антикоррупционных м</w:t>
      </w:r>
      <w:r>
        <w:rPr>
          <w:color w:val="231F20"/>
        </w:rPr>
        <w:t>ер</w:t>
      </w:r>
      <w:r>
        <w:rPr>
          <w:color w:val="231F20"/>
        </w:rPr>
        <w:t> </w:t>
      </w:r>
      <w:r>
        <w:rPr>
          <w:color w:val="231F20"/>
          <w:spacing w:val="-8"/>
        </w:rPr>
        <w:t>связано</w:t>
      </w:r>
      <w:r>
        <w:rPr>
          <w:color w:val="231F20"/>
        </w:rPr>
        <w:t> </w:t>
      </w:r>
      <w:r>
        <w:rPr>
          <w:color w:val="231F20"/>
          <w:spacing w:val="-8"/>
        </w:rPr>
        <w:t>с</w:t>
      </w:r>
      <w:r>
        <w:rPr>
          <w:color w:val="231F20"/>
        </w:rPr>
        <w:t> </w:t>
      </w:r>
      <w:r>
        <w:rPr>
          <w:color w:val="231F20"/>
          <w:spacing w:val="-8"/>
        </w:rPr>
        <w:t>определенными</w:t>
      </w:r>
      <w:r>
        <w:rPr>
          <w:color w:val="231F20"/>
        </w:rPr>
        <w:t> </w:t>
      </w:r>
      <w:r>
        <w:rPr>
          <w:color w:val="231F20"/>
          <w:spacing w:val="-8"/>
        </w:rPr>
        <w:t>расходами,</w:t>
      </w:r>
      <w:r>
        <w:rPr>
          <w:color w:val="231F20"/>
        </w:rPr>
        <w:t> </w:t>
      </w:r>
      <w:r>
        <w:rPr>
          <w:color w:val="231F20"/>
          <w:spacing w:val="-8"/>
        </w:rPr>
        <w:t>однако</w:t>
      </w:r>
      <w:r>
        <w:rPr>
          <w:color w:val="231F20"/>
        </w:rPr>
        <w:t> </w:t>
      </w:r>
      <w:r>
        <w:rPr>
          <w:color w:val="231F20"/>
          <w:spacing w:val="-8"/>
        </w:rPr>
        <w:t>указанная</w:t>
      </w:r>
      <w:r>
        <w:rPr>
          <w:color w:val="231F20"/>
        </w:rPr>
        <w:t> </w:t>
      </w:r>
      <w:r>
        <w:rPr>
          <w:color w:val="231F20"/>
          <w:spacing w:val="-8"/>
        </w:rPr>
        <w:t>работа</w:t>
      </w:r>
      <w:r>
        <w:rPr>
          <w:color w:val="231F20"/>
        </w:rPr>
        <w:t> </w:t>
      </w:r>
      <w:r>
        <w:rPr>
          <w:color w:val="231F20"/>
          <w:spacing w:val="-8"/>
        </w:rPr>
        <w:t>в</w:t>
      </w:r>
      <w:r>
        <w:rPr>
          <w:color w:val="231F20"/>
        </w:rPr>
        <w:t> </w:t>
      </w:r>
      <w:r>
        <w:rPr>
          <w:color w:val="231F20"/>
          <w:spacing w:val="-8"/>
        </w:rPr>
        <w:t>среднесрочно</w:t>
      </w:r>
      <w:r>
        <w:rPr>
          <w:color w:val="231F20"/>
          <w:spacing w:val="-8"/>
        </w:rPr>
        <w:t>й</w:t>
      </w:r>
      <w:r>
        <w:rPr>
          <w:color w:val="231F20"/>
          <w:spacing w:val="-8"/>
        </w:rPr>
        <w:t> </w:t>
      </w:r>
      <w:r>
        <w:rPr>
          <w:color w:val="231F20"/>
        </w:rPr>
        <w:t>и долгосрочной перспективе может принести организации ряд зна</w:t>
      </w:r>
      <w:r>
        <w:rPr>
          <w:color w:val="231F20"/>
        </w:rPr>
        <w:t>чимых</w:t>
      </w:r>
      <w:r>
        <w:rPr>
          <w:color w:val="231F20"/>
        </w:rPr>
        <w:t> </w:t>
      </w:r>
      <w:r>
        <w:rPr>
          <w:color w:val="231F20"/>
          <w:spacing w:val="-2"/>
        </w:rPr>
        <w:t>преимуществ.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spacing w:val="-4"/>
        </w:rPr>
        <w:t>В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частности,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приверженность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организации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закону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и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высоким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этиче</w:t>
      </w:r>
      <w:r>
        <w:rPr>
          <w:color w:val="231F20"/>
          <w:spacing w:val="-4"/>
        </w:rPr>
        <w:t>ским</w:t>
      </w:r>
      <w:r>
        <w:rPr>
          <w:color w:val="231F20"/>
          <w:spacing w:val="-4"/>
        </w:rPr>
        <w:t> </w:t>
      </w:r>
      <w:r>
        <w:rPr>
          <w:color w:val="231F20"/>
        </w:rPr>
        <w:t>стандартам</w:t>
      </w:r>
      <w:r>
        <w:rPr>
          <w:color w:val="231F20"/>
          <w:spacing w:val="-6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деловых</w:t>
      </w:r>
      <w:r>
        <w:rPr>
          <w:color w:val="231F20"/>
          <w:spacing w:val="-6"/>
        </w:rPr>
        <w:t> </w:t>
      </w:r>
      <w:r>
        <w:rPr>
          <w:color w:val="231F20"/>
        </w:rPr>
        <w:t>отношениях</w:t>
      </w:r>
      <w:r>
        <w:rPr>
          <w:color w:val="231F20"/>
          <w:spacing w:val="-6"/>
        </w:rPr>
        <w:t> </w:t>
      </w:r>
      <w:r>
        <w:rPr>
          <w:color w:val="231F20"/>
        </w:rPr>
        <w:t>способствуют</w:t>
      </w:r>
      <w:r>
        <w:rPr>
          <w:color w:val="231F20"/>
          <w:spacing w:val="-6"/>
        </w:rPr>
        <w:t> </w:t>
      </w:r>
      <w:r>
        <w:rPr>
          <w:color w:val="231F20"/>
        </w:rPr>
        <w:t>укреплению</w:t>
      </w:r>
      <w:r>
        <w:rPr>
          <w:color w:val="231F20"/>
          <w:spacing w:val="-6"/>
        </w:rPr>
        <w:t> </w:t>
      </w:r>
      <w:r>
        <w:rPr>
          <w:color w:val="231F20"/>
        </w:rPr>
        <w:t>ее</w:t>
      </w:r>
      <w:r>
        <w:rPr>
          <w:color w:val="231F20"/>
          <w:spacing w:val="-6"/>
        </w:rPr>
        <w:t> </w:t>
      </w:r>
      <w:r>
        <w:rPr>
          <w:color w:val="231F20"/>
        </w:rPr>
        <w:t>репута</w:t>
      </w:r>
      <w:r>
        <w:rPr>
          <w:color w:val="231F20"/>
        </w:rPr>
        <w:t>ции</w:t>
      </w:r>
      <w:r>
        <w:rPr>
          <w:color w:val="231F20"/>
        </w:rPr>
        <w:t> </w:t>
      </w:r>
      <w:r>
        <w:rPr>
          <w:color w:val="231F20"/>
          <w:spacing w:val="-4"/>
        </w:rPr>
        <w:t>среди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других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компаний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и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клиентов.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При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этом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репутация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организации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може</w:t>
      </w:r>
      <w:r>
        <w:rPr>
          <w:color w:val="231F20"/>
          <w:spacing w:val="-4"/>
        </w:rPr>
        <w:t>т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до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некоторой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степени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служить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защитой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от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коррупционных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посягательств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с</w:t>
      </w:r>
      <w:r>
        <w:rPr>
          <w:color w:val="231F20"/>
          <w:spacing w:val="-2"/>
        </w:rPr>
        <w:t>о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стороны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недобросовестных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представителей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других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компаний,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государств</w:t>
      </w:r>
      <w:r>
        <w:rPr>
          <w:color w:val="231F20"/>
          <w:spacing w:val="-6"/>
        </w:rPr>
        <w:t>енных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органов и органов местного самоуправления: последние могут воздерживаться о</w:t>
      </w:r>
      <w:r>
        <w:rPr>
          <w:color w:val="231F20"/>
          <w:w w:val="90"/>
        </w:rPr>
        <w:t>т</w:t>
      </w:r>
      <w:r>
        <w:rPr>
          <w:color w:val="231F20"/>
          <w:w w:val="90"/>
        </w:rPr>
        <w:t> предложения или вымогательства незаконного вознаграждения, поскольку буду</w:t>
      </w:r>
      <w:r>
        <w:rPr>
          <w:color w:val="231F20"/>
          <w:w w:val="90"/>
        </w:rPr>
        <w:t>т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знать,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что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такое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предложение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будет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отвергнуто.</w:t>
      </w:r>
    </w:p>
    <w:p>
      <w:pPr>
        <w:pStyle w:val="BodyText"/>
        <w:spacing w:line="213" w:lineRule="auto" w:before="98"/>
        <w:ind w:left="1574" w:right="674"/>
      </w:pPr>
      <w:r>
        <w:rPr>
          <w:color w:val="231F20"/>
          <w:w w:val="90"/>
        </w:rPr>
        <w:t>Кроме</w:t>
      </w:r>
      <w:r>
        <w:rPr>
          <w:color w:val="231F20"/>
          <w:w w:val="90"/>
        </w:rPr>
        <w:t> того,</w:t>
      </w:r>
      <w:r>
        <w:rPr>
          <w:color w:val="231F20"/>
          <w:w w:val="90"/>
        </w:rPr>
        <w:t> реализация</w:t>
      </w:r>
      <w:r>
        <w:rPr>
          <w:color w:val="231F20"/>
          <w:w w:val="90"/>
        </w:rPr>
        <w:t> мер</w:t>
      </w:r>
      <w:r>
        <w:rPr>
          <w:color w:val="231F20"/>
          <w:w w:val="90"/>
        </w:rPr>
        <w:t> по</w:t>
      </w:r>
      <w:r>
        <w:rPr>
          <w:color w:val="231F20"/>
          <w:w w:val="90"/>
        </w:rPr>
        <w:t> предупреждению</w:t>
      </w:r>
      <w:r>
        <w:rPr>
          <w:color w:val="231F20"/>
          <w:w w:val="90"/>
        </w:rPr>
        <w:t> коррупции</w:t>
      </w:r>
      <w:r>
        <w:rPr>
          <w:color w:val="231F20"/>
          <w:w w:val="90"/>
        </w:rPr>
        <w:t> существенн</w:t>
      </w:r>
      <w:r>
        <w:rPr>
          <w:color w:val="231F20"/>
          <w:w w:val="90"/>
        </w:rPr>
        <w:t>о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снижает</w:t>
      </w:r>
      <w:r>
        <w:rPr>
          <w:color w:val="231F20"/>
          <w:spacing w:val="-6"/>
        </w:rPr>
        <w:t> риски</w:t>
      </w:r>
      <w:r>
        <w:rPr>
          <w:color w:val="231F20"/>
          <w:spacing w:val="-6"/>
        </w:rPr>
        <w:t> применения</w:t>
      </w:r>
      <w:r>
        <w:rPr>
          <w:color w:val="231F20"/>
          <w:spacing w:val="-6"/>
        </w:rPr>
        <w:t> в</w:t>
      </w:r>
      <w:r>
        <w:rPr>
          <w:color w:val="231F20"/>
          <w:spacing w:val="-6"/>
        </w:rPr>
        <w:t> отношении</w:t>
      </w:r>
      <w:r>
        <w:rPr>
          <w:color w:val="231F20"/>
          <w:spacing w:val="-6"/>
        </w:rPr>
        <w:t> организации</w:t>
      </w:r>
      <w:r>
        <w:rPr>
          <w:color w:val="231F20"/>
          <w:spacing w:val="-6"/>
        </w:rPr>
        <w:t> мер</w:t>
      </w:r>
      <w:r>
        <w:rPr>
          <w:color w:val="231F20"/>
          <w:spacing w:val="-6"/>
        </w:rPr>
        <w:t> ответственности</w:t>
      </w:r>
      <w:r>
        <w:rPr>
          <w:color w:val="231F20"/>
          <w:spacing w:val="-6"/>
        </w:rPr>
        <w:t> з</w:t>
      </w:r>
      <w:r>
        <w:rPr>
          <w:color w:val="231F20"/>
          <w:spacing w:val="-6"/>
        </w:rPr>
        <w:t>а</w:t>
      </w:r>
      <w:r>
        <w:rPr>
          <w:color w:val="231F20"/>
          <w:spacing w:val="-6"/>
        </w:rPr>
        <w:t> подкуп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должностных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лиц,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в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том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числе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иностранных.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Особо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следует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отмети</w:t>
      </w:r>
      <w:r>
        <w:rPr>
          <w:color w:val="231F20"/>
          <w:spacing w:val="-6"/>
        </w:rPr>
        <w:t>ть,</w:t>
      </w:r>
      <w:r>
        <w:rPr>
          <w:color w:val="231F20"/>
          <w:spacing w:val="-6"/>
        </w:rPr>
        <w:t> что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профилактика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коррупции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при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выборе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деловых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партнеров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и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выстраива</w:t>
      </w:r>
      <w:r>
        <w:rPr>
          <w:color w:val="231F20"/>
          <w:spacing w:val="-6"/>
        </w:rPr>
        <w:t>нии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отношений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с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ними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снижает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вероятность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наложения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на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организацию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санкций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з</w:t>
      </w:r>
      <w:r>
        <w:rPr>
          <w:color w:val="231F20"/>
          <w:spacing w:val="-8"/>
        </w:rPr>
        <w:t>а</w:t>
      </w:r>
      <w:r>
        <w:rPr>
          <w:color w:val="231F20"/>
          <w:spacing w:val="-8"/>
        </w:rPr>
        <w:t> недолжные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действия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посредников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партнеров.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spacing w:val="-8"/>
        </w:rPr>
        <w:t>Отказ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организации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от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участия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коррупционных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сделках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профилак</w:t>
      </w:r>
      <w:r>
        <w:rPr>
          <w:color w:val="231F20"/>
          <w:spacing w:val="-8"/>
        </w:rPr>
        <w:t>тика</w:t>
      </w:r>
      <w:r>
        <w:rPr>
          <w:color w:val="231F20"/>
          <w:spacing w:val="-8"/>
        </w:rPr>
        <w:t> коррупции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также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способствуют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добросовестному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поведению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ее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сотрудников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п</w:t>
      </w:r>
      <w:r>
        <w:rPr>
          <w:color w:val="231F20"/>
          <w:spacing w:val="-8"/>
        </w:rPr>
        <w:t>о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отношению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друг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к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другу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к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самой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организации.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наоборот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–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лояльное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отношени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</w:t>
      </w:r>
      <w:r>
        <w:rPr>
          <w:color w:val="231F20"/>
        </w:rPr>
        <w:t>организации</w:t>
      </w:r>
      <w:r>
        <w:rPr>
          <w:color w:val="231F20"/>
          <w:spacing w:val="-15"/>
        </w:rPr>
        <w:t> </w:t>
      </w:r>
      <w:r>
        <w:rPr>
          <w:color w:val="231F20"/>
        </w:rPr>
        <w:t>к</w:t>
      </w:r>
      <w:r>
        <w:rPr>
          <w:color w:val="231F20"/>
          <w:spacing w:val="-15"/>
        </w:rPr>
        <w:t> </w:t>
      </w:r>
      <w:r>
        <w:rPr>
          <w:color w:val="231F20"/>
        </w:rPr>
        <w:t>незаконному</w:t>
      </w:r>
      <w:r>
        <w:rPr>
          <w:color w:val="231F20"/>
          <w:spacing w:val="-15"/>
        </w:rPr>
        <w:t> </w:t>
      </w:r>
      <w:r>
        <w:rPr>
          <w:color w:val="231F20"/>
        </w:rPr>
        <w:t>и</w:t>
      </w:r>
      <w:r>
        <w:rPr>
          <w:color w:val="231F20"/>
          <w:spacing w:val="-15"/>
        </w:rPr>
        <w:t> </w:t>
      </w:r>
      <w:r>
        <w:rPr>
          <w:color w:val="231F20"/>
        </w:rPr>
        <w:t>неэтичному</w:t>
      </w:r>
      <w:r>
        <w:rPr>
          <w:color w:val="231F20"/>
          <w:spacing w:val="-15"/>
        </w:rPr>
        <w:t> </w:t>
      </w:r>
      <w:r>
        <w:rPr>
          <w:color w:val="231F20"/>
        </w:rPr>
        <w:t>поведению</w:t>
      </w:r>
      <w:r>
        <w:rPr>
          <w:color w:val="231F20"/>
          <w:spacing w:val="-15"/>
        </w:rPr>
        <w:t> </w:t>
      </w:r>
      <w:r>
        <w:rPr>
          <w:color w:val="231F20"/>
        </w:rPr>
        <w:t>в</w:t>
      </w:r>
      <w:r>
        <w:rPr>
          <w:color w:val="231F20"/>
          <w:spacing w:val="-15"/>
        </w:rPr>
        <w:t> </w:t>
      </w:r>
      <w:r>
        <w:rPr>
          <w:color w:val="231F20"/>
        </w:rPr>
        <w:t>отношении</w:t>
      </w:r>
      <w:r>
        <w:rPr>
          <w:color w:val="231F20"/>
          <w:spacing w:val="-15"/>
        </w:rPr>
        <w:t> </w:t>
      </w:r>
      <w:r>
        <w:rPr>
          <w:color w:val="231F20"/>
        </w:rPr>
        <w:t>дело</w:t>
      </w:r>
      <w:r>
        <w:rPr>
          <w:color w:val="231F20"/>
        </w:rPr>
        <w:t>вых</w:t>
      </w:r>
      <w:r>
        <w:rPr>
          <w:color w:val="231F20"/>
        </w:rPr>
        <w:t> </w:t>
      </w:r>
      <w:r>
        <w:rPr>
          <w:color w:val="231F20"/>
          <w:spacing w:val="-2"/>
        </w:rPr>
        <w:t>партнеров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может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привести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к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появлению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у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сотрудников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ощущения,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что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тако</w:t>
      </w:r>
      <w:r>
        <w:rPr>
          <w:color w:val="231F20"/>
          <w:spacing w:val="-2"/>
        </w:rPr>
        <w:t>е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поведение приемлемо и в отношении своего работодателя и коллег.</w:t>
      </w:r>
    </w:p>
    <w:p>
      <w:pPr>
        <w:pStyle w:val="BodyText"/>
        <w:spacing w:after="0" w:line="213" w:lineRule="auto"/>
        <w:sectPr>
          <w:pgSz w:w="11910" w:h="16840"/>
          <w:pgMar w:header="0" w:footer="535" w:top="860" w:bottom="720" w:left="850" w:right="283"/>
        </w:sectPr>
      </w:pPr>
    </w:p>
    <w:p>
      <w:pPr>
        <w:pStyle w:val="BodyText"/>
        <w:spacing w:before="0"/>
        <w:ind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52490" cy="459740"/>
                <wp:effectExtent l="0" t="0" r="0" b="6984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952490" cy="459740"/>
                          <a:chExt cx="5952490" cy="45974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52870"/>
                            <a:ext cx="59524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2490" h="391160">
                                <a:moveTo>
                                  <a:pt x="5952111" y="391159"/>
                                </a:moveTo>
                                <a:lnTo>
                                  <a:pt x="0" y="391159"/>
                                </a:lnTo>
                                <a:lnTo>
                                  <a:pt x="0" y="0"/>
                                </a:lnTo>
                                <a:lnTo>
                                  <a:pt x="5952111" y="0"/>
                                </a:lnTo>
                                <a:lnTo>
                                  <a:pt x="5952111" y="391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5952490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6" w:lineRule="auto" w:before="45"/>
                                <w:ind w:left="1171" w:right="120" w:hanging="8"/>
                                <w:jc w:val="left"/>
                                <w:rPr>
                                  <w:rFonts w:ascii="Garamond" w:hAnsi="Garamond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Антикоррупционная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политика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организации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систе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ма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 локальных актов по предупреждению коррупции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.7pt;height:36.2pt;mso-position-horizontal-relative:char;mso-position-vertical-relative:line" id="docshapegroup15" coordorigin="0,0" coordsize="9374,724">
                <v:rect style="position:absolute;left:0;top:83;width:9374;height:616" id="docshape16" filled="true" fillcolor="#9dc3e6" stroked="false">
                  <v:fill type="solid"/>
                </v:rect>
                <v:shape style="position:absolute;left:0;top:0;width:9374;height:724" type="#_x0000_t202" id="docshape17" filled="false" stroked="false">
                  <v:textbox inset="0,0,0,0">
                    <w:txbxContent>
                      <w:p>
                        <w:pPr>
                          <w:spacing w:line="256" w:lineRule="auto" w:before="45"/>
                          <w:ind w:left="1171" w:right="120" w:hanging="8"/>
                          <w:jc w:val="left"/>
                          <w:rPr>
                            <w:rFonts w:ascii="Garamond" w:hAnsi="Garamond"/>
                            <w:b/>
                            <w:sz w:val="28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Антикоррупционная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политика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организации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и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систе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ма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 локальных актов по предупреждению коррупции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13" w:lineRule="auto" w:before="22"/>
        <w:ind w:right="2139"/>
      </w:pPr>
      <w:r>
        <w:rPr>
          <w:color w:val="231F20"/>
          <w:w w:val="90"/>
        </w:rPr>
        <w:t>Деятельность по предупреждению коррупции в организации должна носи</w:t>
      </w:r>
      <w:r>
        <w:rPr>
          <w:color w:val="231F20"/>
          <w:w w:val="90"/>
        </w:rPr>
        <w:t>ть</w:t>
      </w:r>
      <w:r>
        <w:rPr>
          <w:color w:val="231F20"/>
          <w:w w:val="90"/>
        </w:rPr>
        <w:t> системный и последовательный характер. Для этого рекомендуется, прежде всег</w:t>
      </w:r>
      <w:r>
        <w:rPr>
          <w:color w:val="231F20"/>
          <w:w w:val="90"/>
        </w:rPr>
        <w:t>о,</w:t>
      </w:r>
      <w:r>
        <w:rPr>
          <w:color w:val="231F20"/>
          <w:w w:val="90"/>
        </w:rPr>
        <w:t> разработать и принять антикоррупционную политику организации.</w:t>
      </w:r>
    </w:p>
    <w:p>
      <w:pPr>
        <w:pStyle w:val="BodyText"/>
        <w:spacing w:line="213" w:lineRule="auto"/>
        <w:ind w:right="2139"/>
      </w:pPr>
      <w:r>
        <w:rPr>
          <w:color w:val="231F20"/>
        </w:rPr>
        <w:t>Содержание</w:t>
      </w:r>
      <w:r>
        <w:rPr>
          <w:color w:val="231F20"/>
          <w:spacing w:val="-15"/>
        </w:rPr>
        <w:t> </w:t>
      </w:r>
      <w:r>
        <w:rPr>
          <w:color w:val="231F20"/>
        </w:rPr>
        <w:t>антикоррупционной</w:t>
      </w:r>
      <w:r>
        <w:rPr>
          <w:color w:val="231F20"/>
          <w:spacing w:val="-15"/>
        </w:rPr>
        <w:t> </w:t>
      </w:r>
      <w:r>
        <w:rPr>
          <w:color w:val="231F20"/>
        </w:rPr>
        <w:t>политики</w:t>
      </w:r>
      <w:r>
        <w:rPr>
          <w:color w:val="231F20"/>
          <w:spacing w:val="-15"/>
        </w:rPr>
        <w:t> </w:t>
      </w:r>
      <w:r>
        <w:rPr>
          <w:color w:val="231F20"/>
        </w:rPr>
        <w:t>конкретной</w:t>
      </w:r>
      <w:r>
        <w:rPr>
          <w:color w:val="231F20"/>
          <w:spacing w:val="-15"/>
        </w:rPr>
        <w:t> </w:t>
      </w:r>
      <w:r>
        <w:rPr>
          <w:color w:val="231F20"/>
        </w:rPr>
        <w:t>организа</w:t>
      </w:r>
      <w:r>
        <w:rPr>
          <w:color w:val="231F20"/>
        </w:rPr>
        <w:t>ции</w:t>
      </w:r>
      <w:r>
        <w:rPr>
          <w:color w:val="231F20"/>
        </w:rPr>
        <w:t> </w:t>
      </w:r>
      <w:r>
        <w:rPr>
          <w:color w:val="231F20"/>
          <w:w w:val="90"/>
        </w:rPr>
        <w:t>определяется особенностями деятельности организации.</w:t>
      </w:r>
    </w:p>
    <w:p>
      <w:pPr>
        <w:pStyle w:val="BodyText"/>
        <w:spacing w:line="213" w:lineRule="auto" w:before="100"/>
        <w:ind w:right="2138"/>
      </w:pPr>
      <w:r>
        <w:rPr>
          <w:color w:val="231F20"/>
          <w:spacing w:val="-2"/>
          <w:w w:val="90"/>
        </w:rPr>
        <w:t>Приэтомантикоррупционнуюполитикуцелесообразноизложитьвдоступно</w:t>
      </w:r>
      <w:r>
        <w:rPr>
          <w:color w:val="231F20"/>
          <w:spacing w:val="-2"/>
          <w:w w:val="90"/>
        </w:rPr>
        <w:t>й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4"/>
        </w:rPr>
        <w:t>форме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и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обеспечить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ее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доведение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до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работников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и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контрагентов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организа</w:t>
      </w:r>
      <w:r>
        <w:rPr>
          <w:color w:val="231F20"/>
          <w:spacing w:val="-4"/>
        </w:rPr>
        <w:t>ции,</w:t>
      </w:r>
      <w:r>
        <w:rPr>
          <w:color w:val="231F20"/>
          <w:spacing w:val="-4"/>
        </w:rPr>
        <w:t> </w:t>
      </w:r>
      <w:r>
        <w:rPr>
          <w:color w:val="231F20"/>
        </w:rPr>
        <w:t>в</w:t>
      </w:r>
      <w:r>
        <w:rPr>
          <w:color w:val="231F20"/>
          <w:spacing w:val="-13"/>
        </w:rPr>
        <w:t> </w:t>
      </w:r>
      <w:r>
        <w:rPr>
          <w:color w:val="231F20"/>
        </w:rPr>
        <w:t>том</w:t>
      </w:r>
      <w:r>
        <w:rPr>
          <w:color w:val="231F20"/>
          <w:spacing w:val="-13"/>
        </w:rPr>
        <w:t> </w:t>
      </w:r>
      <w:r>
        <w:rPr>
          <w:color w:val="231F20"/>
        </w:rPr>
        <w:t>числе</w:t>
      </w:r>
      <w:r>
        <w:rPr>
          <w:color w:val="231F20"/>
          <w:spacing w:val="-13"/>
        </w:rPr>
        <w:t> </w:t>
      </w:r>
      <w:r>
        <w:rPr>
          <w:color w:val="231F20"/>
        </w:rPr>
        <w:t>посредством</w:t>
      </w:r>
      <w:r>
        <w:rPr>
          <w:color w:val="231F20"/>
          <w:spacing w:val="-13"/>
        </w:rPr>
        <w:t> </w:t>
      </w:r>
      <w:r>
        <w:rPr>
          <w:color w:val="231F20"/>
        </w:rPr>
        <w:t>размещения</w:t>
      </w:r>
      <w:r>
        <w:rPr>
          <w:color w:val="231F20"/>
          <w:spacing w:val="-13"/>
        </w:rPr>
        <w:t> </w:t>
      </w:r>
      <w:r>
        <w:rPr>
          <w:color w:val="231F20"/>
        </w:rPr>
        <w:t>на</w:t>
      </w:r>
      <w:r>
        <w:rPr>
          <w:color w:val="231F20"/>
          <w:spacing w:val="-13"/>
        </w:rPr>
        <w:t> </w:t>
      </w:r>
      <w:r>
        <w:rPr>
          <w:color w:val="231F20"/>
        </w:rPr>
        <w:t>официальном</w:t>
      </w:r>
      <w:r>
        <w:rPr>
          <w:color w:val="231F20"/>
          <w:spacing w:val="-13"/>
        </w:rPr>
        <w:t> </w:t>
      </w:r>
      <w:r>
        <w:rPr>
          <w:color w:val="231F20"/>
        </w:rPr>
        <w:t>сайте</w:t>
      </w:r>
      <w:r>
        <w:rPr>
          <w:color w:val="231F20"/>
          <w:spacing w:val="-13"/>
        </w:rPr>
        <w:t> </w:t>
      </w:r>
      <w:r>
        <w:rPr>
          <w:color w:val="231F20"/>
        </w:rPr>
        <w:t>организации</w:t>
      </w:r>
      <w:r>
        <w:rPr>
          <w:color w:val="231F20"/>
          <w:spacing w:val="-13"/>
        </w:rPr>
        <w:t> </w:t>
      </w:r>
      <w:r>
        <w:rPr>
          <w:color w:val="231F20"/>
        </w:rPr>
        <w:t>в</w:t>
      </w:r>
      <w:r>
        <w:rPr>
          <w:color w:val="231F20"/>
        </w:rPr>
        <w:t> </w:t>
      </w:r>
      <w:r>
        <w:rPr>
          <w:color w:val="231F20"/>
          <w:w w:val="90"/>
        </w:rPr>
        <w:t>информационно-телекоммуникационной сети “Интернет” (при наличии).</w:t>
      </w:r>
    </w:p>
    <w:p>
      <w:pPr>
        <w:pStyle w:val="BodyText"/>
        <w:spacing w:before="72"/>
        <w:ind w:left="730" w:firstLine="0"/>
        <w:jc w:val="left"/>
      </w:pPr>
      <w:r>
        <w:rPr>
          <w:color w:val="231F20"/>
          <w:w w:val="90"/>
        </w:rPr>
        <w:t>В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антикоррупционной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политике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организации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могут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быть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отражены:</w:t>
      </w:r>
    </w:p>
    <w:p>
      <w:pPr>
        <w:pStyle w:val="BodyText"/>
        <w:spacing w:before="64"/>
        <w:ind w:left="730" w:firstLine="0"/>
        <w:jc w:val="left"/>
      </w:pPr>
      <w:r>
        <w:rPr>
          <w:color w:val="231F20"/>
          <w:spacing w:val="10"/>
          <w:w w:val="90"/>
        </w:rPr>
        <w:t>-</w:t>
      </w:r>
      <w:r>
        <w:rPr>
          <w:color w:val="231F20"/>
          <w:w w:val="90"/>
        </w:rPr>
        <w:t>цели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задачи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антикоррупционной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политики;</w:t>
      </w:r>
    </w:p>
    <w:p>
      <w:pPr>
        <w:pStyle w:val="BodyText"/>
        <w:spacing w:before="64"/>
        <w:ind w:left="730" w:firstLine="0"/>
        <w:jc w:val="left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используемые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понятия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определения;</w:t>
      </w:r>
    </w:p>
    <w:p>
      <w:pPr>
        <w:pStyle w:val="BodyText"/>
        <w:spacing w:before="64"/>
        <w:ind w:left="730" w:firstLine="0"/>
        <w:jc w:val="left"/>
      </w:pPr>
      <w:r>
        <w:rPr>
          <w:color w:val="231F20"/>
          <w:spacing w:val="10"/>
          <w:w w:val="90"/>
        </w:rPr>
        <w:t>-</w:t>
      </w:r>
      <w:r>
        <w:rPr>
          <w:color w:val="231F20"/>
          <w:w w:val="90"/>
        </w:rPr>
        <w:t>область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применения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политики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круг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лиц,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попадающих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под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ее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действие;</w:t>
      </w:r>
    </w:p>
    <w:p>
      <w:pPr>
        <w:pStyle w:val="BodyText"/>
        <w:spacing w:line="213" w:lineRule="auto" w:before="92"/>
        <w:ind w:right="2139"/>
        <w:jc w:val="left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обязанности</w:t>
      </w:r>
      <w:r>
        <w:rPr>
          <w:color w:val="231F20"/>
        </w:rPr>
        <w:t> </w:t>
      </w:r>
      <w:r>
        <w:rPr>
          <w:color w:val="231F20"/>
          <w:w w:val="90"/>
        </w:rPr>
        <w:t>руководителей</w:t>
      </w:r>
      <w:r>
        <w:rPr>
          <w:color w:val="231F20"/>
        </w:rPr>
        <w:t> </w:t>
      </w:r>
      <w:r>
        <w:rPr>
          <w:color w:val="231F20"/>
          <w:w w:val="90"/>
        </w:rPr>
        <w:t>и</w:t>
      </w:r>
      <w:r>
        <w:rPr>
          <w:color w:val="231F20"/>
        </w:rPr>
        <w:t> </w:t>
      </w:r>
      <w:r>
        <w:rPr>
          <w:color w:val="231F20"/>
          <w:w w:val="90"/>
        </w:rPr>
        <w:t>работников,</w:t>
      </w:r>
      <w:r>
        <w:rPr>
          <w:color w:val="231F20"/>
        </w:rPr>
        <w:t> </w:t>
      </w:r>
      <w:r>
        <w:rPr>
          <w:color w:val="231F20"/>
          <w:w w:val="90"/>
        </w:rPr>
        <w:t>связанные</w:t>
      </w:r>
      <w:r>
        <w:rPr>
          <w:color w:val="231F20"/>
        </w:rPr>
        <w:t> </w:t>
      </w:r>
      <w:r>
        <w:rPr>
          <w:color w:val="231F20"/>
          <w:w w:val="90"/>
        </w:rPr>
        <w:t>с</w:t>
      </w:r>
      <w:r>
        <w:rPr>
          <w:color w:val="231F20"/>
        </w:rPr>
        <w:t> </w:t>
      </w:r>
      <w:r>
        <w:rPr>
          <w:color w:val="231F20"/>
          <w:w w:val="90"/>
        </w:rPr>
        <w:t>предупреждение</w:t>
      </w:r>
      <w:r>
        <w:rPr>
          <w:color w:val="231F20"/>
          <w:w w:val="90"/>
        </w:rPr>
        <w:t>м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коррупции;</w:t>
      </w:r>
    </w:p>
    <w:p>
      <w:pPr>
        <w:pStyle w:val="BodyText"/>
        <w:tabs>
          <w:tab w:pos="3058" w:val="left" w:leader="none"/>
          <w:tab w:pos="4781" w:val="left" w:leader="none"/>
          <w:tab w:pos="5505" w:val="left" w:leader="none"/>
          <w:tab w:pos="7475" w:val="left" w:leader="none"/>
        </w:tabs>
        <w:spacing w:line="213" w:lineRule="auto" w:before="100"/>
        <w:ind w:right="2139"/>
        <w:jc w:val="left"/>
      </w:pPr>
      <w:r>
        <w:rPr>
          <w:color w:val="231F20"/>
          <w:spacing w:val="4"/>
        </w:rPr>
        <w:t>-</w:t>
      </w:r>
      <w:r>
        <w:rPr>
          <w:color w:val="231F20"/>
        </w:rPr>
        <w:t>ответственность</w:t>
        <w:tab/>
      </w:r>
      <w:r>
        <w:rPr>
          <w:color w:val="231F20"/>
          <w:spacing w:val="-2"/>
        </w:rPr>
        <w:t>работников</w:t>
      </w:r>
      <w:r>
        <w:rPr>
          <w:color w:val="231F20"/>
        </w:rPr>
        <w:tab/>
      </w:r>
      <w:r>
        <w:rPr>
          <w:color w:val="231F20"/>
          <w:spacing w:val="-6"/>
        </w:rPr>
        <w:t>за</w:t>
      </w:r>
      <w:r>
        <w:rPr>
          <w:color w:val="231F20"/>
        </w:rPr>
        <w:tab/>
      </w:r>
      <w:r>
        <w:rPr>
          <w:color w:val="231F20"/>
          <w:spacing w:val="-2"/>
        </w:rPr>
        <w:t>несоблюдение</w:t>
      </w:r>
      <w:r>
        <w:rPr>
          <w:color w:val="231F20"/>
        </w:rPr>
        <w:tab/>
      </w:r>
      <w:r>
        <w:rPr>
          <w:color w:val="231F20"/>
          <w:spacing w:val="-4"/>
          <w:w w:val="90"/>
        </w:rPr>
        <w:t>положени</w:t>
      </w:r>
      <w:r>
        <w:rPr>
          <w:color w:val="231F20"/>
          <w:spacing w:val="-4"/>
          <w:w w:val="90"/>
        </w:rPr>
        <w:t>й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8"/>
        </w:rPr>
        <w:t>антикоррупционной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политики;</w:t>
      </w:r>
    </w:p>
    <w:p>
      <w:pPr>
        <w:pStyle w:val="BodyText"/>
        <w:spacing w:line="213" w:lineRule="auto" w:before="100"/>
        <w:ind w:right="2139"/>
        <w:jc w:val="left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порядок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пересмотра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внесения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изменений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антикоррупционную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политик</w:t>
      </w:r>
      <w:r>
        <w:rPr>
          <w:color w:val="231F20"/>
          <w:w w:val="90"/>
        </w:rPr>
        <w:t>у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организации;</w:t>
      </w:r>
    </w:p>
    <w:p>
      <w:pPr>
        <w:pStyle w:val="BodyText"/>
        <w:spacing w:before="71"/>
        <w:ind w:left="730" w:firstLine="0"/>
        <w:jc w:val="left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используемые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организации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антикоррупционные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инструменты.</w:t>
      </w:r>
    </w:p>
    <w:p>
      <w:pPr>
        <w:pStyle w:val="BodyText"/>
        <w:spacing w:line="213" w:lineRule="auto" w:before="92"/>
        <w:ind w:right="2138"/>
      </w:pPr>
      <w:r>
        <w:rPr>
          <w:color w:val="231F20"/>
          <w:w w:val="85"/>
        </w:rPr>
        <w:t>При этом необходимые детализированные процедуры применения отде</w:t>
      </w:r>
      <w:r>
        <w:rPr>
          <w:color w:val="231F20"/>
          <w:w w:val="85"/>
        </w:rPr>
        <w:t>льных</w:t>
      </w:r>
      <w:r>
        <w:rPr>
          <w:color w:val="231F20"/>
          <w:w w:val="85"/>
        </w:rPr>
        <w:t> </w:t>
      </w:r>
      <w:r>
        <w:rPr>
          <w:color w:val="231F20"/>
          <w:spacing w:val="-6"/>
        </w:rPr>
        <w:t>антикоррупционных</w:t>
      </w:r>
      <w:r>
        <w:rPr>
          <w:color w:val="231F20"/>
          <w:spacing w:val="-6"/>
        </w:rPr>
        <w:t> инструментов</w:t>
      </w:r>
      <w:r>
        <w:rPr>
          <w:color w:val="231F20"/>
          <w:spacing w:val="-6"/>
        </w:rPr>
        <w:t> (методика</w:t>
      </w:r>
      <w:r>
        <w:rPr>
          <w:color w:val="231F20"/>
          <w:spacing w:val="-6"/>
        </w:rPr>
        <w:t> оценки</w:t>
      </w:r>
      <w:r>
        <w:rPr>
          <w:color w:val="231F20"/>
          <w:spacing w:val="-6"/>
        </w:rPr>
        <w:t> коррупционных</w:t>
      </w:r>
      <w:r>
        <w:rPr>
          <w:color w:val="231F20"/>
          <w:spacing w:val="-6"/>
        </w:rPr>
        <w:t> риско</w:t>
      </w:r>
      <w:r>
        <w:rPr>
          <w:color w:val="231F20"/>
          <w:spacing w:val="-6"/>
        </w:rPr>
        <w:t>в,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порядок регулирования конфликта интересов, стандарты и кодексы поведения </w:t>
      </w:r>
      <w:r>
        <w:rPr>
          <w:color w:val="231F20"/>
          <w:w w:val="90"/>
        </w:rPr>
        <w:t>и</w:t>
      </w:r>
      <w:r>
        <w:rPr>
          <w:color w:val="231F20"/>
          <w:w w:val="90"/>
        </w:rPr>
        <w:t> т.д.) могут быть включены в антикоррупционную политику организации в качеств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приложений либо быть утверждены в форме отдельных локальных норма</w:t>
      </w:r>
      <w:r>
        <w:rPr>
          <w:color w:val="231F20"/>
          <w:w w:val="90"/>
        </w:rPr>
        <w:t>тивных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актов.</w:t>
      </w:r>
    </w:p>
    <w:p>
      <w:pPr>
        <w:pStyle w:val="BodyText"/>
        <w:spacing w:line="213" w:lineRule="auto"/>
        <w:ind w:right="2138"/>
      </w:pPr>
      <w:r>
        <w:rPr>
          <w:color w:val="231F20"/>
          <w:spacing w:val="-8"/>
        </w:rPr>
        <w:t>При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разработке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антикоррупционной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политики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организации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необходим</w:t>
      </w:r>
      <w:r>
        <w:rPr>
          <w:color w:val="231F20"/>
          <w:spacing w:val="-8"/>
        </w:rPr>
        <w:t>о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учитывать</w:t>
      </w:r>
      <w:r>
        <w:rPr>
          <w:color w:val="231F20"/>
          <w:w w:val="90"/>
        </w:rPr>
        <w:t> форму</w:t>
      </w:r>
      <w:r>
        <w:rPr>
          <w:color w:val="231F20"/>
          <w:w w:val="90"/>
        </w:rPr>
        <w:t> собственности,</w:t>
      </w:r>
      <w:r>
        <w:rPr>
          <w:color w:val="231F20"/>
          <w:w w:val="90"/>
        </w:rPr>
        <w:t> организационно-правовую</w:t>
      </w:r>
      <w:r>
        <w:rPr>
          <w:color w:val="231F20"/>
          <w:w w:val="90"/>
        </w:rPr>
        <w:t> форму,</w:t>
      </w:r>
      <w:r>
        <w:rPr>
          <w:color w:val="231F20"/>
          <w:w w:val="90"/>
        </w:rPr>
        <w:t> отраслеву</w:t>
      </w:r>
      <w:r>
        <w:rPr>
          <w:color w:val="231F20"/>
          <w:w w:val="90"/>
        </w:rPr>
        <w:t>ю</w:t>
      </w:r>
      <w:r>
        <w:rPr>
          <w:color w:val="231F20"/>
          <w:w w:val="90"/>
        </w:rPr>
        <w:t> принадлежность, размер, структуру, географию деятельности, модель управл</w:t>
      </w:r>
      <w:r>
        <w:rPr>
          <w:color w:val="231F20"/>
          <w:w w:val="90"/>
        </w:rPr>
        <w:t>ения,</w:t>
      </w:r>
      <w:r>
        <w:rPr>
          <w:color w:val="231F20"/>
          <w:w w:val="90"/>
        </w:rPr>
        <w:t> специфику внутренних операций организации (закупки, маркетинг, продажи т</w:t>
      </w:r>
      <w:r>
        <w:rPr>
          <w:color w:val="231F20"/>
          <w:w w:val="90"/>
        </w:rPr>
        <w:t>.д.)</w:t>
      </w:r>
      <w:r>
        <w:rPr>
          <w:color w:val="231F20"/>
          <w:w w:val="90"/>
        </w:rPr>
        <w:t> </w:t>
      </w:r>
      <w:r>
        <w:rPr>
          <w:color w:val="231F20"/>
        </w:rPr>
        <w:t>и</w:t>
      </w:r>
      <w:r>
        <w:rPr>
          <w:color w:val="231F20"/>
          <w:spacing w:val="-13"/>
        </w:rPr>
        <w:t> </w:t>
      </w:r>
      <w:r>
        <w:rPr>
          <w:color w:val="231F20"/>
        </w:rPr>
        <w:t>иные</w:t>
      </w:r>
      <w:r>
        <w:rPr>
          <w:color w:val="231F20"/>
          <w:spacing w:val="-13"/>
        </w:rPr>
        <w:t> </w:t>
      </w:r>
      <w:r>
        <w:rPr>
          <w:color w:val="231F20"/>
        </w:rPr>
        <w:t>особенности.</w:t>
      </w:r>
    </w:p>
    <w:p>
      <w:pPr>
        <w:pStyle w:val="BodyText"/>
        <w:spacing w:line="213" w:lineRule="auto"/>
        <w:ind w:right="2138"/>
      </w:pPr>
      <w:r>
        <w:rPr>
          <w:color w:val="231F20"/>
        </w:rPr>
        <w:t>Разработчиком антикоррупционной политики организации може</w:t>
      </w:r>
      <w:r>
        <w:rPr>
          <w:color w:val="231F20"/>
        </w:rPr>
        <w:t>т</w:t>
      </w:r>
      <w:r>
        <w:rPr>
          <w:color w:val="231F20"/>
        </w:rPr>
        <w:t> </w:t>
      </w:r>
      <w:r>
        <w:rPr>
          <w:color w:val="231F20"/>
          <w:spacing w:val="-6"/>
        </w:rPr>
        <w:t>выступать</w:t>
      </w:r>
      <w:r>
        <w:rPr>
          <w:color w:val="231F20"/>
          <w:spacing w:val="-6"/>
        </w:rPr>
        <w:t> работник</w:t>
      </w:r>
      <w:r>
        <w:rPr>
          <w:color w:val="231F20"/>
          <w:spacing w:val="-6"/>
        </w:rPr>
        <w:t> или</w:t>
      </w:r>
      <w:r>
        <w:rPr>
          <w:color w:val="231F20"/>
          <w:spacing w:val="-6"/>
        </w:rPr>
        <w:t> структурное</w:t>
      </w:r>
      <w:r>
        <w:rPr>
          <w:color w:val="231F20"/>
          <w:spacing w:val="-6"/>
        </w:rPr>
        <w:t> подразделение</w:t>
      </w:r>
      <w:r>
        <w:rPr>
          <w:color w:val="231F20"/>
          <w:spacing w:val="-6"/>
        </w:rPr>
        <w:t> организации,</w:t>
      </w:r>
      <w:r>
        <w:rPr>
          <w:color w:val="231F20"/>
          <w:spacing w:val="-6"/>
        </w:rPr>
        <w:t> на</w:t>
      </w:r>
      <w:r>
        <w:rPr>
          <w:color w:val="231F20"/>
          <w:spacing w:val="-6"/>
        </w:rPr>
        <w:t> котор</w:t>
      </w:r>
      <w:r>
        <w:rPr>
          <w:color w:val="231F20"/>
          <w:spacing w:val="-6"/>
        </w:rPr>
        <w:t>ых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планируется</w:t>
      </w:r>
      <w:r>
        <w:rPr>
          <w:color w:val="231F20"/>
        </w:rPr>
        <w:t> </w:t>
      </w:r>
      <w:r>
        <w:rPr>
          <w:color w:val="231F20"/>
          <w:spacing w:val="-8"/>
        </w:rPr>
        <w:t>возложить</w:t>
      </w:r>
      <w:r>
        <w:rPr>
          <w:color w:val="231F20"/>
        </w:rPr>
        <w:t> </w:t>
      </w:r>
      <w:r>
        <w:rPr>
          <w:color w:val="231F20"/>
          <w:spacing w:val="-8"/>
        </w:rPr>
        <w:t>функции</w:t>
      </w:r>
      <w:r>
        <w:rPr>
          <w:color w:val="231F20"/>
        </w:rPr>
        <w:t> </w:t>
      </w:r>
      <w:r>
        <w:rPr>
          <w:color w:val="231F20"/>
          <w:spacing w:val="-8"/>
        </w:rPr>
        <w:t>по</w:t>
      </w:r>
      <w:r>
        <w:rPr>
          <w:color w:val="231F20"/>
        </w:rPr>
        <w:t> </w:t>
      </w:r>
      <w:r>
        <w:rPr>
          <w:color w:val="231F20"/>
          <w:spacing w:val="-8"/>
        </w:rPr>
        <w:t>предупреждению</w:t>
      </w:r>
      <w:r>
        <w:rPr>
          <w:color w:val="231F20"/>
        </w:rPr>
        <w:t> </w:t>
      </w:r>
      <w:r>
        <w:rPr>
          <w:color w:val="231F20"/>
          <w:spacing w:val="-8"/>
        </w:rPr>
        <w:t>коррупции.</w:t>
      </w:r>
      <w:r>
        <w:rPr>
          <w:color w:val="231F20"/>
        </w:rPr>
        <w:t> </w:t>
      </w:r>
      <w:r>
        <w:rPr>
          <w:color w:val="231F20"/>
          <w:spacing w:val="-8"/>
        </w:rPr>
        <w:t>Крупным</w:t>
      </w:r>
      <w:r>
        <w:rPr>
          <w:color w:val="231F20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средним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предприятиям,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располагающими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достаточными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финансовыми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ресурс</w:t>
      </w:r>
      <w:r>
        <w:rPr>
          <w:color w:val="231F20"/>
          <w:w w:val="90"/>
        </w:rPr>
        <w:t>ами,</w:t>
      </w:r>
      <w:r>
        <w:rPr>
          <w:color w:val="231F20"/>
          <w:w w:val="90"/>
        </w:rPr>
        <w:t> к</w:t>
      </w:r>
      <w:r>
        <w:rPr>
          <w:color w:val="231F20"/>
          <w:w w:val="90"/>
        </w:rPr>
        <w:t> разработке</w:t>
      </w:r>
      <w:r>
        <w:rPr>
          <w:color w:val="231F20"/>
          <w:w w:val="90"/>
        </w:rPr>
        <w:t> и</w:t>
      </w:r>
      <w:r>
        <w:rPr>
          <w:color w:val="231F20"/>
          <w:w w:val="90"/>
        </w:rPr>
        <w:t> последующей</w:t>
      </w:r>
      <w:r>
        <w:rPr>
          <w:color w:val="231F20"/>
          <w:w w:val="90"/>
        </w:rPr>
        <w:t> реализации</w:t>
      </w:r>
      <w:r>
        <w:rPr>
          <w:color w:val="231F20"/>
          <w:w w:val="90"/>
        </w:rPr>
        <w:t> соответствующей</w:t>
      </w:r>
      <w:r>
        <w:rPr>
          <w:color w:val="231F20"/>
          <w:w w:val="90"/>
        </w:rPr>
        <w:t> антикоррупционно</w:t>
      </w:r>
      <w:r>
        <w:rPr>
          <w:color w:val="231F20"/>
          <w:w w:val="90"/>
        </w:rPr>
        <w:t>й</w:t>
      </w:r>
      <w:r>
        <w:rPr>
          <w:color w:val="231F20"/>
          <w:w w:val="90"/>
        </w:rPr>
        <w:t> </w:t>
      </w:r>
      <w:r>
        <w:rPr>
          <w:color w:val="231F20"/>
          <w:spacing w:val="-10"/>
        </w:rPr>
        <w:t>политики</w:t>
      </w:r>
      <w:r>
        <w:rPr>
          <w:color w:val="231F20"/>
        </w:rPr>
        <w:t> </w:t>
      </w:r>
      <w:r>
        <w:rPr>
          <w:color w:val="231F20"/>
          <w:spacing w:val="-10"/>
        </w:rPr>
        <w:t>могут</w:t>
      </w:r>
      <w:r>
        <w:rPr>
          <w:color w:val="231F20"/>
        </w:rPr>
        <w:t> </w:t>
      </w:r>
      <w:r>
        <w:rPr>
          <w:color w:val="231F20"/>
          <w:spacing w:val="-10"/>
        </w:rPr>
        <w:t>привлекаться</w:t>
      </w:r>
      <w:r>
        <w:rPr>
          <w:color w:val="231F20"/>
        </w:rPr>
        <w:t> </w:t>
      </w:r>
      <w:r>
        <w:rPr>
          <w:color w:val="231F20"/>
          <w:spacing w:val="-10"/>
        </w:rPr>
        <w:t>внешние</w:t>
      </w:r>
      <w:r>
        <w:rPr>
          <w:color w:val="231F20"/>
        </w:rPr>
        <w:t> </w:t>
      </w:r>
      <w:r>
        <w:rPr>
          <w:color w:val="231F20"/>
          <w:spacing w:val="-10"/>
        </w:rPr>
        <w:t>эксперты.</w:t>
      </w:r>
    </w:p>
    <w:p>
      <w:pPr>
        <w:pStyle w:val="BodyText"/>
        <w:spacing w:line="213" w:lineRule="auto"/>
        <w:ind w:right="2138"/>
      </w:pPr>
      <w:r>
        <w:rPr>
          <w:color w:val="231F20"/>
        </w:rPr>
        <w:t>Помимо лиц, непосредственно ответственных за разработку проект</w:t>
      </w:r>
      <w:r>
        <w:rPr>
          <w:color w:val="231F20"/>
        </w:rPr>
        <w:t>а</w:t>
      </w:r>
      <w:r>
        <w:rPr>
          <w:color w:val="231F20"/>
        </w:rPr>
        <w:t> антикоррупционной политики, рекомендуется активно привлекать к ег</w:t>
      </w:r>
      <w:r>
        <w:rPr>
          <w:color w:val="231F20"/>
        </w:rPr>
        <w:t>о</w:t>
      </w:r>
      <w:r>
        <w:rPr>
          <w:color w:val="231F20"/>
        </w:rPr>
        <w:t> </w:t>
      </w:r>
      <w:r>
        <w:rPr>
          <w:color w:val="231F20"/>
          <w:spacing w:val="-2"/>
        </w:rPr>
        <w:t>обсуждению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широкий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круг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работников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организации.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Для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этого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необходим</w:t>
      </w:r>
      <w:r>
        <w:rPr>
          <w:color w:val="231F20"/>
          <w:spacing w:val="-2"/>
        </w:rPr>
        <w:t>о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обеспечить</w:t>
      </w:r>
      <w:r>
        <w:rPr>
          <w:color w:val="231F20"/>
          <w:spacing w:val="-6"/>
        </w:rPr>
        <w:t> информирование</w:t>
      </w:r>
      <w:r>
        <w:rPr>
          <w:color w:val="231F20"/>
          <w:spacing w:val="-6"/>
        </w:rPr>
        <w:t> работников</w:t>
      </w:r>
      <w:r>
        <w:rPr>
          <w:color w:val="231F20"/>
          <w:spacing w:val="-6"/>
        </w:rPr>
        <w:t> о</w:t>
      </w:r>
      <w:r>
        <w:rPr>
          <w:color w:val="231F20"/>
          <w:spacing w:val="-6"/>
        </w:rPr>
        <w:t> возможности</w:t>
      </w:r>
      <w:r>
        <w:rPr>
          <w:color w:val="231F20"/>
          <w:spacing w:val="-6"/>
        </w:rPr>
        <w:t> участия</w:t>
      </w:r>
      <w:r>
        <w:rPr>
          <w:color w:val="231F20"/>
          <w:spacing w:val="-6"/>
        </w:rPr>
        <w:t> в</w:t>
      </w:r>
      <w:r>
        <w:rPr>
          <w:color w:val="231F20"/>
          <w:spacing w:val="-6"/>
        </w:rPr>
        <w:t> подготовк</w:t>
      </w:r>
      <w:r>
        <w:rPr>
          <w:color w:val="231F20"/>
          <w:spacing w:val="-6"/>
        </w:rPr>
        <w:t>е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проекта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антикоррупционной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политики.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частности,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проект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политики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може</w:t>
      </w:r>
      <w:r>
        <w:rPr>
          <w:color w:val="231F20"/>
          <w:spacing w:val="-4"/>
        </w:rPr>
        <w:t>т</w:t>
      </w:r>
      <w:r>
        <w:rPr>
          <w:color w:val="231F20"/>
          <w:spacing w:val="-4"/>
        </w:rPr>
        <w:t> </w:t>
      </w:r>
      <w:r>
        <w:rPr>
          <w:color w:val="231F20"/>
          <w:w w:val="95"/>
        </w:rPr>
        <w:t>быть</w:t>
      </w:r>
      <w:r>
        <w:rPr>
          <w:color w:val="231F20"/>
          <w:spacing w:val="30"/>
        </w:rPr>
        <w:t>  </w:t>
      </w:r>
      <w:r>
        <w:rPr>
          <w:color w:val="231F20"/>
          <w:w w:val="95"/>
        </w:rPr>
        <w:t>размещен</w:t>
      </w:r>
      <w:r>
        <w:rPr>
          <w:color w:val="231F20"/>
          <w:spacing w:val="30"/>
        </w:rPr>
        <w:t>  </w:t>
      </w:r>
      <w:r>
        <w:rPr>
          <w:color w:val="231F20"/>
          <w:w w:val="95"/>
        </w:rPr>
        <w:t>на</w:t>
      </w:r>
      <w:r>
        <w:rPr>
          <w:color w:val="231F20"/>
          <w:spacing w:val="30"/>
        </w:rPr>
        <w:t>  </w:t>
      </w:r>
      <w:r>
        <w:rPr>
          <w:color w:val="231F20"/>
          <w:w w:val="95"/>
        </w:rPr>
        <w:t>официальном</w:t>
      </w:r>
      <w:r>
        <w:rPr>
          <w:color w:val="231F20"/>
          <w:spacing w:val="30"/>
        </w:rPr>
        <w:t>  </w:t>
      </w:r>
      <w:r>
        <w:rPr>
          <w:color w:val="231F20"/>
          <w:w w:val="95"/>
        </w:rPr>
        <w:t>сайте</w:t>
      </w:r>
      <w:r>
        <w:rPr>
          <w:color w:val="231F20"/>
          <w:spacing w:val="31"/>
        </w:rPr>
        <w:t>  </w:t>
      </w:r>
      <w:r>
        <w:rPr>
          <w:color w:val="231F20"/>
          <w:w w:val="95"/>
        </w:rPr>
        <w:t>организации</w:t>
      </w:r>
      <w:r>
        <w:rPr>
          <w:color w:val="231F20"/>
          <w:spacing w:val="30"/>
        </w:rPr>
        <w:t>  </w:t>
      </w:r>
      <w:r>
        <w:rPr>
          <w:color w:val="231F20"/>
          <w:w w:val="95"/>
        </w:rPr>
        <w:t>в</w:t>
      </w:r>
      <w:r>
        <w:rPr>
          <w:color w:val="231F20"/>
          <w:spacing w:val="30"/>
        </w:rPr>
        <w:t>  </w:t>
      </w:r>
      <w:r>
        <w:rPr>
          <w:color w:val="231F20"/>
          <w:spacing w:val="-2"/>
          <w:w w:val="90"/>
        </w:rPr>
        <w:t>информационно-</w:t>
      </w:r>
    </w:p>
    <w:p>
      <w:pPr>
        <w:pStyle w:val="BodyText"/>
        <w:spacing w:after="0" w:line="213" w:lineRule="auto"/>
        <w:sectPr>
          <w:pgSz w:w="11910" w:h="16840"/>
          <w:pgMar w:header="0" w:footer="535" w:top="880" w:bottom="720" w:left="850" w:right="283"/>
        </w:sectPr>
      </w:pPr>
    </w:p>
    <w:p>
      <w:pPr>
        <w:pStyle w:val="BodyText"/>
        <w:spacing w:line="213" w:lineRule="auto" w:before="89"/>
        <w:ind w:left="1574" w:right="675" w:firstLine="0"/>
      </w:pPr>
      <w:r>
        <w:rPr>
          <w:color w:val="231F20"/>
          <w:spacing w:val="-2"/>
        </w:rPr>
        <w:t>телекоммуникационной</w:t>
      </w:r>
      <w:r>
        <w:rPr>
          <w:color w:val="231F20"/>
          <w:spacing w:val="-2"/>
        </w:rPr>
        <w:t> сети</w:t>
      </w:r>
      <w:r>
        <w:rPr>
          <w:color w:val="231F20"/>
          <w:spacing w:val="-2"/>
        </w:rPr>
        <w:t> “Интернет”.</w:t>
      </w:r>
      <w:r>
        <w:rPr>
          <w:color w:val="231F20"/>
          <w:spacing w:val="-2"/>
        </w:rPr>
        <w:t> Также</w:t>
      </w:r>
      <w:r>
        <w:rPr>
          <w:color w:val="231F20"/>
          <w:spacing w:val="-2"/>
        </w:rPr>
        <w:t> полезно</w:t>
      </w:r>
      <w:r>
        <w:rPr>
          <w:color w:val="231F20"/>
          <w:spacing w:val="-2"/>
        </w:rPr>
        <w:t> проведение</w:t>
      </w:r>
      <w:r>
        <w:rPr>
          <w:color w:val="231F20"/>
          <w:spacing w:val="-2"/>
        </w:rPr>
        <w:t> о</w:t>
      </w:r>
      <w:r>
        <w:rPr>
          <w:color w:val="231F20"/>
          <w:spacing w:val="-2"/>
        </w:rPr>
        <w:t>чных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обсуждений и консультаций.</w:t>
      </w:r>
    </w:p>
    <w:p>
      <w:pPr>
        <w:pStyle w:val="BodyText"/>
        <w:spacing w:line="213" w:lineRule="auto"/>
        <w:ind w:left="1574" w:right="674"/>
      </w:pPr>
      <w:r>
        <w:rPr>
          <w:color w:val="231F20"/>
        </w:rPr>
        <w:t>Антикоррупционную политику и другие документы организа</w:t>
      </w:r>
      <w:r>
        <w:rPr>
          <w:color w:val="231F20"/>
        </w:rPr>
        <w:t>ции,</w:t>
      </w:r>
      <w:r>
        <w:rPr>
          <w:color w:val="231F20"/>
        </w:rPr>
        <w:t> </w:t>
      </w:r>
      <w:r>
        <w:rPr>
          <w:color w:val="231F20"/>
          <w:w w:val="90"/>
        </w:rPr>
        <w:t>регулирующие</w:t>
      </w:r>
      <w:r>
        <w:rPr>
          <w:color w:val="231F20"/>
          <w:w w:val="90"/>
        </w:rPr>
        <w:t> вопросы</w:t>
      </w:r>
      <w:r>
        <w:rPr>
          <w:color w:val="231F20"/>
          <w:w w:val="90"/>
        </w:rPr>
        <w:t> предупреждения</w:t>
      </w:r>
      <w:r>
        <w:rPr>
          <w:color w:val="231F20"/>
          <w:w w:val="90"/>
        </w:rPr>
        <w:t> коррупции,</w:t>
      </w:r>
      <w:r>
        <w:rPr>
          <w:color w:val="231F20"/>
          <w:w w:val="90"/>
        </w:rPr>
        <w:t> рекомендуется</w:t>
      </w:r>
      <w:r>
        <w:rPr>
          <w:color w:val="231F20"/>
          <w:w w:val="90"/>
        </w:rPr>
        <w:t> утвержда</w:t>
      </w:r>
      <w:r>
        <w:rPr>
          <w:color w:val="231F20"/>
          <w:w w:val="90"/>
        </w:rPr>
        <w:t>ть</w:t>
      </w:r>
      <w:r>
        <w:rPr>
          <w:color w:val="231F20"/>
          <w:w w:val="90"/>
        </w:rPr>
        <w:t> локальными нормативными актами, что позволит обеспечить обязательность </w:t>
      </w:r>
      <w:r>
        <w:rPr>
          <w:color w:val="231F20"/>
          <w:w w:val="90"/>
        </w:rPr>
        <w:t>их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выполнения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всеми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работниками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организации.</w:t>
      </w:r>
    </w:p>
    <w:p>
      <w:pPr>
        <w:pStyle w:val="BodyText"/>
        <w:spacing w:line="213" w:lineRule="auto" w:before="100"/>
        <w:ind w:left="1574" w:right="672"/>
      </w:pPr>
      <w:r>
        <w:rPr>
          <w:color w:val="231F20"/>
        </w:rPr>
        <w:t>Принятие антикоррупционной политики организации должн</w:t>
      </w:r>
      <w:r>
        <w:rPr>
          <w:color w:val="231F20"/>
        </w:rPr>
        <w:t>о</w:t>
      </w:r>
      <w:r>
        <w:rPr>
          <w:color w:val="231F20"/>
        </w:rPr>
        <w:t> </w:t>
      </w:r>
      <w:r>
        <w:rPr>
          <w:color w:val="231F20"/>
          <w:w w:val="90"/>
        </w:rPr>
        <w:t>сопровождаться информированием работников об установленных ею подходах </w:t>
      </w:r>
      <w:r>
        <w:rPr>
          <w:color w:val="231F20"/>
          <w:w w:val="90"/>
        </w:rPr>
        <w:t>к</w:t>
      </w:r>
      <w:r>
        <w:rPr>
          <w:color w:val="231F20"/>
          <w:w w:val="90"/>
        </w:rPr>
        <w:t> </w:t>
      </w:r>
      <w:r>
        <w:rPr>
          <w:color w:val="231F20"/>
          <w:spacing w:val="-2"/>
          <w:w w:val="90"/>
        </w:rPr>
        <w:t>противодействиюкоррупциииразъяснениемважностиихсоблюдения;желате</w:t>
      </w:r>
      <w:r>
        <w:rPr>
          <w:color w:val="231F20"/>
          <w:spacing w:val="-2"/>
          <w:w w:val="90"/>
        </w:rPr>
        <w:t>льным</w:t>
      </w:r>
      <w:r>
        <w:rPr>
          <w:color w:val="231F20"/>
          <w:spacing w:val="-2"/>
          <w:w w:val="90"/>
        </w:rPr>
        <w:t> </w:t>
      </w:r>
      <w:r>
        <w:rPr>
          <w:color w:val="231F20"/>
        </w:rPr>
        <w:t>также</w:t>
      </w:r>
      <w:r>
        <w:rPr>
          <w:color w:val="231F20"/>
          <w:spacing w:val="-13"/>
        </w:rPr>
        <w:t> </w:t>
      </w:r>
      <w:r>
        <w:rPr>
          <w:color w:val="231F20"/>
        </w:rPr>
        <w:t>является</w:t>
      </w:r>
      <w:r>
        <w:rPr>
          <w:color w:val="231F20"/>
          <w:spacing w:val="-13"/>
        </w:rPr>
        <w:t> </w:t>
      </w:r>
      <w:r>
        <w:rPr>
          <w:color w:val="231F20"/>
        </w:rPr>
        <w:t>привлечение</w:t>
      </w:r>
      <w:r>
        <w:rPr>
          <w:color w:val="231F20"/>
          <w:spacing w:val="-13"/>
        </w:rPr>
        <w:t> </w:t>
      </w:r>
      <w:r>
        <w:rPr>
          <w:color w:val="231F20"/>
        </w:rPr>
        <w:t>к</w:t>
      </w:r>
      <w:r>
        <w:rPr>
          <w:color w:val="231F20"/>
          <w:spacing w:val="-13"/>
        </w:rPr>
        <w:t> </w:t>
      </w:r>
      <w:r>
        <w:rPr>
          <w:color w:val="231F20"/>
        </w:rPr>
        <w:t>информированию</w:t>
      </w:r>
      <w:r>
        <w:rPr>
          <w:color w:val="231F20"/>
          <w:spacing w:val="-13"/>
        </w:rPr>
        <w:t> </w:t>
      </w:r>
      <w:r>
        <w:rPr>
          <w:color w:val="231F20"/>
        </w:rPr>
        <w:t>руководства</w:t>
      </w:r>
      <w:r>
        <w:rPr>
          <w:color w:val="231F20"/>
          <w:spacing w:val="-13"/>
        </w:rPr>
        <w:t> </w:t>
      </w:r>
      <w:r>
        <w:rPr>
          <w:color w:val="231F20"/>
        </w:rPr>
        <w:t>организа</w:t>
      </w:r>
      <w:r>
        <w:rPr>
          <w:color w:val="231F20"/>
        </w:rPr>
        <w:t>ции.</w:t>
      </w:r>
      <w:r>
        <w:rPr>
          <w:color w:val="231F20"/>
        </w:rPr>
        <w:t> </w:t>
      </w:r>
      <w:r>
        <w:rPr>
          <w:color w:val="231F20"/>
          <w:w w:val="90"/>
        </w:rPr>
        <w:t>Всех</w:t>
      </w:r>
      <w:r>
        <w:rPr>
          <w:color w:val="231F20"/>
          <w:w w:val="90"/>
        </w:rPr>
        <w:t> работников</w:t>
      </w:r>
      <w:r>
        <w:rPr>
          <w:color w:val="231F20"/>
          <w:w w:val="90"/>
        </w:rPr>
        <w:t> организации</w:t>
      </w:r>
      <w:r>
        <w:rPr>
          <w:color w:val="231F20"/>
          <w:w w:val="90"/>
        </w:rPr>
        <w:t> рекомендуется</w:t>
      </w:r>
      <w:r>
        <w:rPr>
          <w:color w:val="231F20"/>
          <w:w w:val="90"/>
        </w:rPr>
        <w:t> ознакомить</w:t>
      </w:r>
      <w:r>
        <w:rPr>
          <w:color w:val="231F20"/>
          <w:w w:val="90"/>
        </w:rPr>
        <w:t> с</w:t>
      </w:r>
      <w:r>
        <w:rPr>
          <w:color w:val="231F20"/>
          <w:w w:val="90"/>
        </w:rPr>
        <w:t> антикоррупционно</w:t>
      </w:r>
      <w:r>
        <w:rPr>
          <w:color w:val="231F20"/>
          <w:w w:val="90"/>
        </w:rPr>
        <w:t>й</w:t>
      </w:r>
      <w:r>
        <w:rPr>
          <w:color w:val="231F20"/>
          <w:w w:val="90"/>
        </w:rPr>
        <w:t> политикой</w:t>
      </w:r>
      <w:r>
        <w:rPr>
          <w:color w:val="231F20"/>
          <w:w w:val="90"/>
        </w:rPr>
        <w:t> под</w:t>
      </w:r>
      <w:r>
        <w:rPr>
          <w:color w:val="231F20"/>
          <w:w w:val="90"/>
        </w:rPr>
        <w:t> роспись.</w:t>
      </w:r>
      <w:r>
        <w:rPr>
          <w:color w:val="231F20"/>
          <w:w w:val="90"/>
        </w:rPr>
        <w:t> Обязанность</w:t>
      </w:r>
      <w:r>
        <w:rPr>
          <w:color w:val="231F20"/>
          <w:w w:val="90"/>
        </w:rPr>
        <w:t> соблюдать</w:t>
      </w:r>
      <w:r>
        <w:rPr>
          <w:color w:val="231F20"/>
          <w:w w:val="90"/>
        </w:rPr>
        <w:t> антикоррупционную</w:t>
      </w:r>
      <w:r>
        <w:rPr>
          <w:color w:val="231F20"/>
          <w:w w:val="90"/>
        </w:rPr>
        <w:t> политик</w:t>
      </w:r>
      <w:r>
        <w:rPr>
          <w:color w:val="231F20"/>
          <w:w w:val="90"/>
        </w:rPr>
        <w:t>у</w:t>
      </w:r>
      <w:r>
        <w:rPr>
          <w:color w:val="231F20"/>
          <w:w w:val="90"/>
        </w:rPr>
        <w:t> организации также рекомендуется включать в трудовые договоры работников.</w:t>
      </w:r>
    </w:p>
    <w:p>
      <w:pPr>
        <w:pStyle w:val="BodyText"/>
        <w:spacing w:after="0" w:line="213" w:lineRule="auto"/>
        <w:sectPr>
          <w:pgSz w:w="11910" w:h="16840"/>
          <w:pgMar w:header="0" w:footer="535" w:top="820" w:bottom="720" w:left="850" w:right="283"/>
        </w:sectPr>
      </w:pPr>
    </w:p>
    <w:p>
      <w:pPr>
        <w:pStyle w:val="BodyText"/>
        <w:spacing w:before="0"/>
        <w:ind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52490" cy="459740"/>
                <wp:effectExtent l="0" t="0" r="0" b="6984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5952490" cy="459740"/>
                          <a:chExt cx="5952490" cy="45974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52870"/>
                            <a:ext cx="59524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2490" h="391160">
                                <a:moveTo>
                                  <a:pt x="5952111" y="391159"/>
                                </a:moveTo>
                                <a:lnTo>
                                  <a:pt x="0" y="391159"/>
                                </a:lnTo>
                                <a:lnTo>
                                  <a:pt x="0" y="0"/>
                                </a:lnTo>
                                <a:lnTo>
                                  <a:pt x="5952111" y="0"/>
                                </a:lnTo>
                                <a:lnTo>
                                  <a:pt x="5952111" y="391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5952490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6" w:lineRule="auto" w:before="45"/>
                                <w:ind w:left="558" w:right="64" w:firstLine="815"/>
                                <w:jc w:val="left"/>
                                <w:rPr>
                                  <w:rFonts w:ascii="Garamond" w:hAnsi="Garamond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Определение в организации подразделения и (и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ли)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 работников,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ответственных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предупреждение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коррупции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.7pt;height:36.2pt;mso-position-horizontal-relative:char;mso-position-vertical-relative:line" id="docshapegroup18" coordorigin="0,0" coordsize="9374,724">
                <v:rect style="position:absolute;left:0;top:83;width:9374;height:616" id="docshape19" filled="true" fillcolor="#9dc3e6" stroked="false">
                  <v:fill type="solid"/>
                </v:rect>
                <v:shape style="position:absolute;left:0;top:0;width:9374;height:724" type="#_x0000_t202" id="docshape20" filled="false" stroked="false">
                  <v:textbox inset="0,0,0,0">
                    <w:txbxContent>
                      <w:p>
                        <w:pPr>
                          <w:spacing w:line="256" w:lineRule="auto" w:before="45"/>
                          <w:ind w:left="558" w:right="64" w:firstLine="815"/>
                          <w:jc w:val="left"/>
                          <w:rPr>
                            <w:rFonts w:ascii="Garamond" w:hAnsi="Garamond"/>
                            <w:b/>
                            <w:sz w:val="28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Определение в организации подразделения и (и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ли)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 работников,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ответственных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7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за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предупреждение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7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коррупции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13" w:lineRule="auto" w:before="22"/>
        <w:ind w:right="2139"/>
      </w:pPr>
      <w:r>
        <w:rPr>
          <w:color w:val="231F20"/>
          <w:spacing w:val="-2"/>
          <w:w w:val="90"/>
        </w:rPr>
        <w:t>Приразработкеивнедрениисистемыантикоррупционныхмерважнымэтапо</w:t>
      </w:r>
      <w:r>
        <w:rPr>
          <w:color w:val="231F20"/>
          <w:spacing w:val="-2"/>
          <w:w w:val="90"/>
        </w:rPr>
        <w:t>м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является</w:t>
      </w:r>
      <w:r>
        <w:rPr>
          <w:color w:val="231F20"/>
          <w:w w:val="90"/>
        </w:rPr>
        <w:t> обеспечение</w:t>
      </w:r>
      <w:r>
        <w:rPr>
          <w:color w:val="231F20"/>
          <w:w w:val="90"/>
        </w:rPr>
        <w:t> распределения</w:t>
      </w:r>
      <w:r>
        <w:rPr>
          <w:color w:val="231F20"/>
          <w:w w:val="90"/>
        </w:rPr>
        <w:t> функций</w:t>
      </w:r>
      <w:r>
        <w:rPr>
          <w:color w:val="231F20"/>
          <w:w w:val="90"/>
        </w:rPr>
        <w:t> по</w:t>
      </w:r>
      <w:r>
        <w:rPr>
          <w:color w:val="231F20"/>
          <w:w w:val="90"/>
        </w:rPr>
        <w:t> предупреждению</w:t>
      </w:r>
      <w:r>
        <w:rPr>
          <w:color w:val="231F20"/>
          <w:w w:val="90"/>
        </w:rPr>
        <w:t> корру</w:t>
      </w:r>
      <w:r>
        <w:rPr>
          <w:color w:val="231F20"/>
          <w:w w:val="90"/>
        </w:rPr>
        <w:t>пции</w:t>
      </w:r>
      <w:r>
        <w:rPr>
          <w:color w:val="231F20"/>
          <w:w w:val="90"/>
        </w:rPr>
        <w:t> внутри организации. В первую очередь, это касается целесообразности назнач</w:t>
      </w:r>
      <w:r>
        <w:rPr>
          <w:color w:val="231F20"/>
          <w:w w:val="90"/>
        </w:rPr>
        <w:t>ения</w:t>
      </w:r>
      <w:r>
        <w:rPr>
          <w:color w:val="231F20"/>
          <w:w w:val="90"/>
        </w:rPr>
        <w:t> отдельных лиц или подразделений, ответственных за антикоррупционную работу.</w:t>
      </w:r>
    </w:p>
    <w:p>
      <w:pPr>
        <w:pStyle w:val="BodyText"/>
        <w:spacing w:line="213" w:lineRule="auto"/>
        <w:ind w:right="2139"/>
      </w:pPr>
      <w:r>
        <w:rPr>
          <w:color w:val="231F20"/>
          <w:spacing w:val="-2"/>
        </w:rPr>
        <w:t>Функции,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возлагаемые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на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такие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подразделения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или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сотрудников,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могу</w:t>
      </w:r>
      <w:r>
        <w:rPr>
          <w:color w:val="231F20"/>
          <w:spacing w:val="-2"/>
        </w:rPr>
        <w:t>т</w:t>
      </w:r>
      <w:r>
        <w:rPr>
          <w:color w:val="231F20"/>
          <w:spacing w:val="-2"/>
        </w:rPr>
        <w:t> включать:</w:t>
      </w:r>
    </w:p>
    <w:p>
      <w:pPr>
        <w:pStyle w:val="BodyText"/>
        <w:spacing w:line="213" w:lineRule="auto" w:before="100"/>
        <w:ind w:right="2139"/>
      </w:pPr>
      <w:r>
        <w:rPr>
          <w:color w:val="231F20"/>
          <w:spacing w:val="14"/>
        </w:rPr>
        <w:t>-</w:t>
      </w:r>
      <w:r>
        <w:rPr>
          <w:color w:val="231F20"/>
        </w:rPr>
        <w:t>разработку проектов локальных нормативных актов по вопрос</w:t>
      </w:r>
      <w:r>
        <w:rPr>
          <w:color w:val="231F20"/>
        </w:rPr>
        <w:t>ам</w:t>
      </w:r>
      <w:r>
        <w:rPr>
          <w:color w:val="231F20"/>
        </w:rPr>
        <w:t> </w:t>
      </w:r>
      <w:r>
        <w:rPr>
          <w:color w:val="231F20"/>
          <w:w w:val="90"/>
        </w:rPr>
        <w:t>предупреждения коррупции и соответствующих методических материалов;</w:t>
      </w:r>
    </w:p>
    <w:p>
      <w:pPr>
        <w:pStyle w:val="BodyText"/>
        <w:spacing w:before="72"/>
        <w:ind w:left="730" w:firstLine="0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участие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проведении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организации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оценки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коррупционных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w w:val="90"/>
        </w:rPr>
        <w:t>рисков;</w:t>
      </w:r>
    </w:p>
    <w:p>
      <w:pPr>
        <w:pStyle w:val="BodyText"/>
        <w:spacing w:line="213" w:lineRule="auto" w:before="92"/>
        <w:ind w:right="2138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сбор и анализ деклараций и уведомлений, представляемых работниками </w:t>
      </w:r>
      <w:r>
        <w:rPr>
          <w:color w:val="231F20"/>
          <w:w w:val="90"/>
        </w:rPr>
        <w:t>в</w:t>
      </w:r>
      <w:r>
        <w:rPr>
          <w:color w:val="231F20"/>
          <w:w w:val="90"/>
        </w:rPr>
        <w:t> целях противодействия коррупции (например, декларации интересов);</w:t>
      </w:r>
    </w:p>
    <w:p>
      <w:pPr>
        <w:pStyle w:val="BodyText"/>
        <w:spacing w:line="213" w:lineRule="auto"/>
        <w:ind w:right="2139"/>
      </w:pPr>
      <w:r>
        <w:rPr>
          <w:color w:val="231F20"/>
          <w:spacing w:val="14"/>
        </w:rPr>
        <w:t>-</w:t>
      </w:r>
      <w:r>
        <w:rPr>
          <w:color w:val="231F20"/>
        </w:rPr>
        <w:t>выявление ситуаций конфликта интересов, признаков наруш</w:t>
      </w:r>
      <w:r>
        <w:rPr>
          <w:color w:val="231F20"/>
        </w:rPr>
        <w:t>ений</w:t>
      </w:r>
      <w:r>
        <w:rPr>
          <w:color w:val="231F20"/>
        </w:rPr>
        <w:t> антикоррупционных мер, принятых в организации, коррупцио</w:t>
      </w:r>
      <w:r>
        <w:rPr>
          <w:color w:val="231F20"/>
        </w:rPr>
        <w:t>нных</w:t>
      </w:r>
      <w:r>
        <w:rPr>
          <w:color w:val="231F20"/>
        </w:rPr>
        <w:t> </w:t>
      </w:r>
      <w:r>
        <w:rPr>
          <w:color w:val="231F20"/>
          <w:spacing w:val="-2"/>
        </w:rPr>
        <w:t>правонарушений;</w:t>
      </w:r>
    </w:p>
    <w:p>
      <w:pPr>
        <w:pStyle w:val="BodyText"/>
        <w:spacing w:line="213" w:lineRule="auto" w:before="100"/>
        <w:ind w:right="2139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проведение проверок на основании информации о возможном конфликт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интересов и (или) коррупционных правонарушениях;</w:t>
      </w:r>
    </w:p>
    <w:p>
      <w:pPr>
        <w:pStyle w:val="BodyText"/>
        <w:spacing w:line="213" w:lineRule="auto" w:before="100"/>
        <w:ind w:right="2138"/>
      </w:pPr>
      <w:r>
        <w:rPr>
          <w:color w:val="231F20"/>
          <w:spacing w:val="14"/>
        </w:rPr>
        <w:t>-</w:t>
      </w:r>
      <w:r>
        <w:rPr>
          <w:color w:val="231F20"/>
        </w:rPr>
        <w:t>взаимодействие</w:t>
      </w:r>
      <w:r>
        <w:rPr>
          <w:color w:val="231F20"/>
          <w:spacing w:val="-13"/>
        </w:rPr>
        <w:t> </w:t>
      </w:r>
      <w:r>
        <w:rPr>
          <w:color w:val="231F20"/>
        </w:rPr>
        <w:t>с</w:t>
      </w:r>
      <w:r>
        <w:rPr>
          <w:color w:val="231F20"/>
          <w:spacing w:val="-13"/>
        </w:rPr>
        <w:t> </w:t>
      </w:r>
      <w:r>
        <w:rPr>
          <w:color w:val="231F20"/>
        </w:rPr>
        <w:t>правоохранительными</w:t>
      </w:r>
      <w:r>
        <w:rPr>
          <w:color w:val="231F20"/>
          <w:spacing w:val="-13"/>
        </w:rPr>
        <w:t> </w:t>
      </w:r>
      <w:r>
        <w:rPr>
          <w:color w:val="231F20"/>
        </w:rPr>
        <w:t>и</w:t>
      </w:r>
      <w:r>
        <w:rPr>
          <w:color w:val="231F20"/>
          <w:spacing w:val="-13"/>
        </w:rPr>
        <w:t> </w:t>
      </w:r>
      <w:r>
        <w:rPr>
          <w:color w:val="231F20"/>
        </w:rPr>
        <w:t>иными</w:t>
      </w:r>
      <w:r>
        <w:rPr>
          <w:color w:val="231F20"/>
          <w:spacing w:val="-13"/>
        </w:rPr>
        <w:t> </w:t>
      </w:r>
      <w:r>
        <w:rPr>
          <w:color w:val="231F20"/>
        </w:rPr>
        <w:t>государств</w:t>
      </w:r>
      <w:r>
        <w:rPr>
          <w:color w:val="231F20"/>
        </w:rPr>
        <w:t>енными</w:t>
      </w:r>
      <w:r>
        <w:rPr>
          <w:color w:val="231F20"/>
        </w:rPr>
        <w:t> </w:t>
      </w:r>
      <w:r>
        <w:rPr>
          <w:color w:val="231F20"/>
          <w:spacing w:val="-2"/>
          <w:w w:val="90"/>
        </w:rPr>
        <w:t>органамиприпроведениимероприятийпонадзорузаисполнениемзаконодательств</w:t>
      </w:r>
      <w:r>
        <w:rPr>
          <w:color w:val="231F20"/>
          <w:spacing w:val="-2"/>
          <w:w w:val="90"/>
        </w:rPr>
        <w:t>а</w:t>
      </w:r>
      <w:r>
        <w:rPr>
          <w:color w:val="231F20"/>
          <w:spacing w:val="40"/>
        </w:rPr>
        <w:t>  </w:t>
      </w:r>
      <w:r>
        <w:rPr>
          <w:color w:val="231F20"/>
          <w:w w:val="90"/>
        </w:rPr>
        <w:t>о противодействии коррупции, проверок и расследований;</w:t>
      </w:r>
    </w:p>
    <w:p>
      <w:pPr>
        <w:pStyle w:val="BodyText"/>
        <w:spacing w:before="71"/>
        <w:ind w:left="730" w:firstLine="0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участие</w:t>
      </w:r>
      <w:r>
        <w:rPr>
          <w:color w:val="231F20"/>
        </w:rPr>
        <w:t> </w:t>
      </w:r>
      <w:r>
        <w:rPr>
          <w:color w:val="231F20"/>
          <w:w w:val="90"/>
        </w:rPr>
        <w:t>в</w:t>
      </w:r>
      <w:r>
        <w:rPr>
          <w:color w:val="231F20"/>
        </w:rPr>
        <w:t> </w:t>
      </w:r>
      <w:r>
        <w:rPr>
          <w:color w:val="231F20"/>
          <w:w w:val="90"/>
        </w:rPr>
        <w:t>согласовании</w:t>
      </w:r>
      <w:r>
        <w:rPr>
          <w:color w:val="231F20"/>
        </w:rPr>
        <w:t> </w:t>
      </w:r>
      <w:r>
        <w:rPr>
          <w:color w:val="231F20"/>
          <w:w w:val="90"/>
        </w:rPr>
        <w:t>определенных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кадровых</w:t>
      </w:r>
      <w:r>
        <w:rPr>
          <w:color w:val="231F20"/>
        </w:rPr>
        <w:t> </w:t>
      </w:r>
      <w:r>
        <w:rPr>
          <w:color w:val="231F20"/>
          <w:w w:val="90"/>
        </w:rPr>
        <w:t>решений,</w:t>
      </w:r>
      <w:r>
        <w:rPr>
          <w:color w:val="231F20"/>
        </w:rPr>
        <w:t> </w:t>
      </w:r>
      <w:r>
        <w:rPr>
          <w:color w:val="231F20"/>
          <w:spacing w:val="-2"/>
          <w:w w:val="90"/>
        </w:rPr>
        <w:t>сделок;</w:t>
      </w:r>
    </w:p>
    <w:p>
      <w:pPr>
        <w:pStyle w:val="BodyText"/>
        <w:spacing w:before="65"/>
        <w:ind w:left="730" w:firstLine="0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проверку</w:t>
      </w:r>
      <w:r>
        <w:rPr>
          <w:color w:val="231F20"/>
          <w:spacing w:val="27"/>
        </w:rPr>
        <w:t> </w:t>
      </w:r>
      <w:r>
        <w:rPr>
          <w:color w:val="231F20"/>
          <w:w w:val="90"/>
        </w:rPr>
        <w:t>добросовестности</w:t>
      </w:r>
      <w:r>
        <w:rPr>
          <w:color w:val="231F20"/>
          <w:spacing w:val="27"/>
        </w:rPr>
        <w:t> </w:t>
      </w:r>
      <w:r>
        <w:rPr>
          <w:color w:val="231F20"/>
          <w:spacing w:val="-2"/>
          <w:w w:val="90"/>
        </w:rPr>
        <w:t>контрагентов;</w:t>
      </w:r>
    </w:p>
    <w:p>
      <w:pPr>
        <w:pStyle w:val="BodyText"/>
        <w:spacing w:line="213" w:lineRule="auto" w:before="91"/>
        <w:ind w:right="2138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информирование, консультирование и обучение работников по вопрос</w:t>
      </w:r>
      <w:r>
        <w:rPr>
          <w:color w:val="231F20"/>
          <w:w w:val="90"/>
        </w:rPr>
        <w:t>ам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противодействия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коррупции;</w:t>
      </w:r>
    </w:p>
    <w:p>
      <w:pPr>
        <w:pStyle w:val="BodyText"/>
        <w:spacing w:line="213" w:lineRule="auto" w:before="100"/>
        <w:ind w:right="2138"/>
      </w:pPr>
      <w:r>
        <w:rPr>
          <w:color w:val="231F20"/>
          <w:spacing w:val="14"/>
        </w:rPr>
        <w:t>-</w:t>
      </w:r>
      <w:r>
        <w:rPr>
          <w:color w:val="231F20"/>
        </w:rPr>
        <w:t>мониторинг изменений российского и применимого к организа</w:t>
      </w:r>
      <w:r>
        <w:rPr>
          <w:color w:val="231F20"/>
        </w:rPr>
        <w:t>ции</w:t>
      </w:r>
      <w:r>
        <w:rPr>
          <w:color w:val="231F20"/>
        </w:rPr>
        <w:t> </w:t>
      </w:r>
      <w:r>
        <w:rPr>
          <w:color w:val="231F20"/>
          <w:spacing w:val="-2"/>
        </w:rPr>
        <w:t>зарубежного</w:t>
      </w:r>
      <w:r>
        <w:rPr>
          <w:color w:val="231F20"/>
          <w:spacing w:val="-2"/>
        </w:rPr>
        <w:t> антикоррупционного</w:t>
      </w:r>
      <w:r>
        <w:rPr>
          <w:color w:val="231F20"/>
          <w:spacing w:val="-2"/>
        </w:rPr>
        <w:t> законодательства,</w:t>
      </w:r>
      <w:r>
        <w:rPr>
          <w:color w:val="231F20"/>
          <w:spacing w:val="-2"/>
        </w:rPr>
        <w:t> релевантной</w:t>
      </w:r>
      <w:r>
        <w:rPr>
          <w:color w:val="231F20"/>
          <w:spacing w:val="-2"/>
        </w:rPr>
        <w:t> судебно</w:t>
      </w:r>
      <w:r>
        <w:rPr>
          <w:color w:val="231F20"/>
          <w:spacing w:val="-2"/>
        </w:rPr>
        <w:t>й</w:t>
      </w:r>
      <w:r>
        <w:rPr>
          <w:color w:val="231F20"/>
          <w:spacing w:val="-2"/>
        </w:rPr>
        <w:t> практики;</w:t>
      </w:r>
    </w:p>
    <w:p>
      <w:pPr>
        <w:pStyle w:val="BodyText"/>
        <w:spacing w:line="213" w:lineRule="auto" w:before="100"/>
        <w:ind w:right="2139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обеспечение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участия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организации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коллективных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соглашениях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по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вопрос</w:t>
      </w:r>
      <w:r>
        <w:rPr>
          <w:color w:val="231F20"/>
          <w:w w:val="90"/>
        </w:rPr>
        <w:t>ам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противодействия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коррупции;</w:t>
      </w:r>
    </w:p>
    <w:p>
      <w:pPr>
        <w:pStyle w:val="BodyText"/>
        <w:spacing w:line="213" w:lineRule="auto"/>
        <w:ind w:right="2138"/>
      </w:pPr>
      <w:r>
        <w:rPr>
          <w:color w:val="231F20"/>
          <w:spacing w:val="-8"/>
        </w:rPr>
        <w:t>-регулярный</w:t>
      </w:r>
      <w:r>
        <w:rPr>
          <w:color w:val="231F20"/>
        </w:rPr>
        <w:t> </w:t>
      </w:r>
      <w:r>
        <w:rPr>
          <w:color w:val="231F20"/>
          <w:spacing w:val="-8"/>
        </w:rPr>
        <w:t>мониторинг</w:t>
      </w:r>
      <w:r>
        <w:rPr>
          <w:color w:val="231F20"/>
        </w:rPr>
        <w:t> </w:t>
      </w:r>
      <w:r>
        <w:rPr>
          <w:color w:val="231F20"/>
          <w:spacing w:val="-8"/>
        </w:rPr>
        <w:t>реализации</w:t>
      </w:r>
      <w:r>
        <w:rPr>
          <w:color w:val="231F20"/>
        </w:rPr>
        <w:t> </w:t>
      </w:r>
      <w:r>
        <w:rPr>
          <w:color w:val="231F20"/>
          <w:spacing w:val="-8"/>
        </w:rPr>
        <w:t>мер</w:t>
      </w:r>
      <w:r>
        <w:rPr>
          <w:color w:val="231F20"/>
        </w:rPr>
        <w:t> </w:t>
      </w:r>
      <w:r>
        <w:rPr>
          <w:color w:val="231F20"/>
          <w:spacing w:val="-8"/>
        </w:rPr>
        <w:t>противодействия</w:t>
      </w:r>
      <w:r>
        <w:rPr>
          <w:color w:val="231F20"/>
        </w:rPr>
        <w:t> </w:t>
      </w:r>
      <w:r>
        <w:rPr>
          <w:color w:val="231F20"/>
          <w:spacing w:val="-8"/>
        </w:rPr>
        <w:t>коррупции</w:t>
      </w:r>
      <w:r>
        <w:rPr>
          <w:color w:val="231F20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организации, подготовка соответствующих отчетных материалов и предлож</w:t>
      </w:r>
      <w:r>
        <w:rPr>
          <w:color w:val="231F20"/>
          <w:w w:val="90"/>
        </w:rPr>
        <w:t>ений</w:t>
      </w:r>
      <w:r>
        <w:rPr>
          <w:color w:val="231F20"/>
          <w:w w:val="90"/>
        </w:rPr>
        <w:t> </w:t>
      </w:r>
      <w:r>
        <w:rPr>
          <w:color w:val="231F20"/>
        </w:rPr>
        <w:t>для руководства.</w:t>
      </w:r>
    </w:p>
    <w:p>
      <w:pPr>
        <w:pStyle w:val="BodyText"/>
        <w:spacing w:line="213" w:lineRule="auto" w:before="100"/>
        <w:ind w:right="2139"/>
      </w:pPr>
      <w:r>
        <w:rPr>
          <w:color w:val="231F20"/>
        </w:rPr>
        <w:t>Определять</w:t>
      </w:r>
      <w:r>
        <w:rPr>
          <w:color w:val="231F20"/>
          <w:spacing w:val="-6"/>
        </w:rPr>
        <w:t> </w:t>
      </w:r>
      <w:r>
        <w:rPr>
          <w:color w:val="231F20"/>
        </w:rPr>
        <w:t>структурное подразделение</w:t>
      </w:r>
      <w:r>
        <w:rPr>
          <w:color w:val="231F20"/>
          <w:position w:val="8"/>
          <w:sz w:val="14"/>
        </w:rPr>
        <w:t>1</w:t>
      </w:r>
      <w:r>
        <w:rPr>
          <w:color w:val="231F20"/>
          <w:spacing w:val="-9"/>
          <w:position w:val="8"/>
          <w:sz w:val="14"/>
        </w:rPr>
        <w:t> </w:t>
      </w:r>
      <w:r>
        <w:rPr>
          <w:color w:val="231F20"/>
        </w:rPr>
        <w:t>или отдельных сотруднико</w:t>
      </w:r>
      <w:r>
        <w:rPr>
          <w:color w:val="231F20"/>
        </w:rPr>
        <w:t>в,</w:t>
      </w:r>
      <w:r>
        <w:rPr>
          <w:color w:val="231F20"/>
        </w:rPr>
        <w:t> </w:t>
      </w:r>
      <w:r>
        <w:rPr>
          <w:color w:val="231F20"/>
          <w:spacing w:val="-6"/>
        </w:rPr>
        <w:t>ответственных за предупреждение коррупции, организации следует исходя </w:t>
      </w:r>
      <w:r>
        <w:rPr>
          <w:color w:val="231F20"/>
          <w:spacing w:val="-6"/>
        </w:rPr>
        <w:t>из</w:t>
      </w:r>
      <w:r>
        <w:rPr>
          <w:color w:val="231F20"/>
          <w:spacing w:val="-6"/>
        </w:rPr>
        <w:t> </w:t>
      </w:r>
      <w:r>
        <w:rPr>
          <w:color w:val="231F20"/>
        </w:rPr>
        <w:t>своих</w:t>
      </w:r>
      <w:r>
        <w:rPr>
          <w:color w:val="231F20"/>
          <w:spacing w:val="-15"/>
        </w:rPr>
        <w:t> </w:t>
      </w:r>
      <w:r>
        <w:rPr>
          <w:color w:val="231F20"/>
        </w:rPr>
        <w:t>потребностей,</w:t>
      </w:r>
      <w:r>
        <w:rPr>
          <w:color w:val="231F20"/>
          <w:spacing w:val="-15"/>
        </w:rPr>
        <w:t> </w:t>
      </w:r>
      <w:r>
        <w:rPr>
          <w:color w:val="231F20"/>
        </w:rPr>
        <w:t>задач,</w:t>
      </w:r>
      <w:r>
        <w:rPr>
          <w:color w:val="231F20"/>
          <w:spacing w:val="-15"/>
        </w:rPr>
        <w:t> </w:t>
      </w:r>
      <w:r>
        <w:rPr>
          <w:color w:val="231F20"/>
        </w:rPr>
        <w:t>специфики</w:t>
      </w:r>
      <w:r>
        <w:rPr>
          <w:color w:val="231F20"/>
          <w:spacing w:val="-15"/>
        </w:rPr>
        <w:t> </w:t>
      </w:r>
      <w:r>
        <w:rPr>
          <w:color w:val="231F20"/>
        </w:rPr>
        <w:t>деятельности,</w:t>
      </w:r>
      <w:r>
        <w:rPr>
          <w:color w:val="231F20"/>
          <w:spacing w:val="-15"/>
        </w:rPr>
        <w:t> </w:t>
      </w:r>
      <w:r>
        <w:rPr>
          <w:color w:val="231F20"/>
        </w:rPr>
        <w:t>штатной</w:t>
      </w:r>
      <w:r>
        <w:rPr>
          <w:color w:val="231F20"/>
          <w:spacing w:val="-15"/>
        </w:rPr>
        <w:t> </w:t>
      </w:r>
      <w:r>
        <w:rPr>
          <w:color w:val="231F20"/>
        </w:rPr>
        <w:t>численнос</w:t>
      </w:r>
      <w:r>
        <w:rPr>
          <w:color w:val="231F20"/>
        </w:rPr>
        <w:t>ти,</w:t>
      </w:r>
      <w:r>
        <w:rPr>
          <w:color w:val="231F20"/>
        </w:rPr>
        <w:t> </w:t>
      </w:r>
      <w:r>
        <w:rPr>
          <w:color w:val="231F20"/>
          <w:spacing w:val="-6"/>
        </w:rPr>
        <w:t>организационной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структуры,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имеющихся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ресурсов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иных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особенностей.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Так,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в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крупном предприятии может создаваться отдельное подразделение, численнос</w:t>
      </w:r>
      <w:r>
        <w:rPr>
          <w:color w:val="231F20"/>
          <w:w w:val="90"/>
        </w:rPr>
        <w:t>ть</w:t>
      </w:r>
      <w:r>
        <w:rPr>
          <w:color w:val="231F20"/>
          <w:w w:val="90"/>
        </w:rPr>
        <w:t> </w:t>
      </w:r>
      <w:r>
        <w:rPr>
          <w:color w:val="231F20"/>
        </w:rPr>
        <w:t>которого может определяться пропорционально численности работнико</w:t>
      </w:r>
      <w:r>
        <w:rPr>
          <w:color w:val="231F20"/>
        </w:rPr>
        <w:t>в</w:t>
      </w:r>
      <w:r>
        <w:rPr>
          <w:color w:val="231F20"/>
        </w:rPr>
        <w:t> </w:t>
      </w:r>
      <w:r>
        <w:rPr>
          <w:color w:val="231F20"/>
          <w:spacing w:val="-2"/>
        </w:rPr>
        <w:t>организации.</w:t>
      </w:r>
    </w:p>
    <w:p>
      <w:pPr>
        <w:pStyle w:val="BodyText"/>
        <w:spacing w:before="0"/>
        <w:ind w:lef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609600</wp:posOffset>
                </wp:positionH>
                <wp:positionV relativeFrom="paragraph">
                  <wp:posOffset>109603</wp:posOffset>
                </wp:positionV>
                <wp:extent cx="91440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pt;margin-top:8.630176pt;width:72pt;height:.1pt;mso-position-horizontal-relative:page;mso-position-vertical-relative:paragraph;z-index:-15717888;mso-wrap-distance-left:0;mso-wrap-distance-right:0" id="docshape21" coordorigin="960,173" coordsize="1440,0" path="m960,173l2400,173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177" w:lineRule="auto" w:before="0"/>
        <w:ind w:left="110" w:right="2139" w:firstLine="0"/>
        <w:jc w:val="both"/>
        <w:rPr>
          <w:sz w:val="18"/>
        </w:rPr>
      </w:pPr>
      <w:r>
        <w:rPr>
          <w:color w:val="231F20"/>
          <w:position w:val="8"/>
          <w:sz w:val="14"/>
        </w:rPr>
        <w:t>1</w:t>
      </w:r>
      <w:r>
        <w:rPr>
          <w:color w:val="231F20"/>
          <w:spacing w:val="40"/>
          <w:position w:val="8"/>
          <w:sz w:val="14"/>
        </w:rPr>
        <w:t> </w:t>
      </w:r>
      <w:r>
        <w:rPr>
          <w:color w:val="231F20"/>
          <w:sz w:val="18"/>
        </w:rPr>
        <w:t>При разработке положения о структурном подразделении, ответственном за предупреждени</w:t>
      </w:r>
      <w:r>
        <w:rPr>
          <w:color w:val="231F20"/>
          <w:sz w:val="18"/>
        </w:rPr>
        <w:t>е</w:t>
      </w:r>
      <w:r>
        <w:rPr>
          <w:color w:val="231F20"/>
          <w:sz w:val="18"/>
        </w:rPr>
        <w:t> коррупции, организации могут руководствоваться Примерным положением о подразделении п</w:t>
      </w:r>
      <w:r>
        <w:rPr>
          <w:color w:val="231F20"/>
          <w:sz w:val="18"/>
        </w:rPr>
        <w:t>о</w:t>
      </w:r>
      <w:r>
        <w:rPr>
          <w:color w:val="231F20"/>
          <w:sz w:val="18"/>
        </w:rPr>
        <w:t> профилактике коррупционных и иных правонарушений государственной корпорации (компа</w:t>
      </w:r>
      <w:r>
        <w:rPr>
          <w:color w:val="231F20"/>
          <w:sz w:val="18"/>
        </w:rPr>
        <w:t>нии),</w:t>
      </w:r>
      <w:r>
        <w:rPr>
          <w:color w:val="231F20"/>
          <w:sz w:val="18"/>
        </w:rPr>
        <w:t> </w:t>
      </w:r>
      <w:r>
        <w:rPr>
          <w:color w:val="231F20"/>
          <w:spacing w:val="-4"/>
          <w:sz w:val="18"/>
        </w:rPr>
        <w:t>публично-правовой</w:t>
      </w:r>
      <w:r>
        <w:rPr>
          <w:color w:val="231F20"/>
          <w:spacing w:val="-4"/>
          <w:sz w:val="18"/>
        </w:rPr>
        <w:t> компании,</w:t>
      </w:r>
      <w:r>
        <w:rPr>
          <w:color w:val="231F20"/>
          <w:spacing w:val="-4"/>
          <w:sz w:val="18"/>
        </w:rPr>
        <w:t> размещенным</w:t>
      </w:r>
      <w:r>
        <w:rPr>
          <w:color w:val="231F20"/>
          <w:spacing w:val="-4"/>
          <w:sz w:val="18"/>
        </w:rPr>
        <w:t> на</w:t>
      </w:r>
      <w:r>
        <w:rPr>
          <w:color w:val="231F20"/>
          <w:spacing w:val="-4"/>
          <w:sz w:val="18"/>
        </w:rPr>
        <w:t> официальном</w:t>
      </w:r>
      <w:r>
        <w:rPr>
          <w:color w:val="231F20"/>
          <w:spacing w:val="-4"/>
          <w:sz w:val="18"/>
        </w:rPr>
        <w:t> сайте</w:t>
      </w:r>
      <w:r>
        <w:rPr>
          <w:color w:val="231F20"/>
          <w:spacing w:val="-4"/>
          <w:sz w:val="18"/>
        </w:rPr>
        <w:t> Минтруда</w:t>
      </w:r>
      <w:r>
        <w:rPr>
          <w:color w:val="231F20"/>
          <w:spacing w:val="-4"/>
          <w:sz w:val="18"/>
        </w:rPr>
        <w:t> России</w:t>
      </w:r>
      <w:r>
        <w:rPr>
          <w:color w:val="231F20"/>
          <w:spacing w:val="-4"/>
          <w:sz w:val="18"/>
        </w:rPr>
        <w:t> и</w:t>
      </w:r>
      <w:r>
        <w:rPr>
          <w:color w:val="231F20"/>
          <w:spacing w:val="-4"/>
          <w:sz w:val="18"/>
        </w:rPr>
        <w:t> доступным</w:t>
      </w:r>
      <w:r>
        <w:rPr>
          <w:color w:val="231F20"/>
          <w:spacing w:val="-4"/>
          <w:sz w:val="18"/>
        </w:rPr>
        <w:t> п</w:t>
      </w:r>
      <w:r>
        <w:rPr>
          <w:color w:val="231F20"/>
          <w:spacing w:val="-4"/>
          <w:sz w:val="18"/>
        </w:rPr>
        <w:t>о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ссылке:</w:t>
      </w:r>
      <w:r>
        <w:rPr>
          <w:color w:val="231F20"/>
          <w:spacing w:val="-12"/>
          <w:sz w:val="18"/>
        </w:rPr>
        <w:t> </w:t>
      </w:r>
      <w:r>
        <w:rPr>
          <w:color w:val="00AEEF"/>
          <w:sz w:val="18"/>
          <w:u w:val="single" w:color="00AEEF"/>
        </w:rPr>
        <w:t>https://rosmintrud.ru/ministry/programms/anticorruption/015/1</w:t>
      </w:r>
      <w:r>
        <w:rPr>
          <w:color w:val="231F20"/>
          <w:sz w:val="18"/>
        </w:rPr>
        <w:t>.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Вместе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с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тем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следует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учитыва</w:t>
      </w:r>
      <w:r>
        <w:rPr>
          <w:color w:val="231F20"/>
          <w:sz w:val="18"/>
        </w:rPr>
        <w:t>ть,</w:t>
      </w:r>
      <w:r>
        <w:rPr>
          <w:color w:val="231F20"/>
          <w:sz w:val="18"/>
        </w:rPr>
        <w:t> что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при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подготовке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указанных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материалов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принимались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во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внимание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особые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запреты,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огранич</w:t>
      </w:r>
      <w:r>
        <w:rPr>
          <w:color w:val="231F20"/>
          <w:sz w:val="18"/>
        </w:rPr>
        <w:t>ения,</w:t>
      </w:r>
      <w:r>
        <w:rPr>
          <w:color w:val="231F20"/>
          <w:sz w:val="18"/>
        </w:rPr>
        <w:t> </w:t>
      </w:r>
      <w:r>
        <w:rPr>
          <w:color w:val="231F20"/>
          <w:spacing w:val="-2"/>
          <w:sz w:val="18"/>
        </w:rPr>
        <w:t>требования</w:t>
      </w:r>
      <w:r>
        <w:rPr>
          <w:color w:val="231F20"/>
          <w:spacing w:val="-2"/>
          <w:sz w:val="18"/>
        </w:rPr>
        <w:t> и</w:t>
      </w:r>
      <w:r>
        <w:rPr>
          <w:color w:val="231F20"/>
          <w:spacing w:val="-2"/>
          <w:sz w:val="18"/>
        </w:rPr>
        <w:t> обязанности,</w:t>
      </w:r>
      <w:r>
        <w:rPr>
          <w:color w:val="231F20"/>
          <w:spacing w:val="-2"/>
          <w:sz w:val="18"/>
        </w:rPr>
        <w:t> установленные</w:t>
      </w:r>
      <w:r>
        <w:rPr>
          <w:color w:val="231F20"/>
          <w:spacing w:val="-2"/>
          <w:sz w:val="18"/>
        </w:rPr>
        <w:t> законодательством</w:t>
      </w:r>
      <w:r>
        <w:rPr>
          <w:color w:val="231F20"/>
          <w:spacing w:val="-2"/>
          <w:sz w:val="18"/>
        </w:rPr>
        <w:t> Российской</w:t>
      </w:r>
      <w:r>
        <w:rPr>
          <w:color w:val="231F20"/>
          <w:spacing w:val="-2"/>
          <w:sz w:val="18"/>
        </w:rPr>
        <w:t> Федерации</w:t>
      </w:r>
      <w:r>
        <w:rPr>
          <w:color w:val="231F20"/>
          <w:spacing w:val="-2"/>
          <w:sz w:val="18"/>
        </w:rPr>
        <w:t> для</w:t>
      </w:r>
      <w:r>
        <w:rPr>
          <w:color w:val="231F20"/>
          <w:spacing w:val="-2"/>
          <w:sz w:val="18"/>
        </w:rPr>
        <w:t> работнико</w:t>
      </w:r>
      <w:r>
        <w:rPr>
          <w:color w:val="231F20"/>
          <w:spacing w:val="-2"/>
          <w:sz w:val="18"/>
        </w:rPr>
        <w:t>в</w:t>
      </w:r>
      <w:r>
        <w:rPr>
          <w:color w:val="231F20"/>
          <w:spacing w:val="-2"/>
          <w:sz w:val="18"/>
        </w:rPr>
        <w:t> </w:t>
      </w:r>
      <w:r>
        <w:rPr>
          <w:color w:val="231F20"/>
          <w:w w:val="90"/>
          <w:sz w:val="18"/>
        </w:rPr>
        <w:t>указанных категорий организаций и непредусмотренные для работников остальных организаций.</w:t>
      </w:r>
    </w:p>
    <w:p>
      <w:pPr>
        <w:spacing w:after="0" w:line="177" w:lineRule="auto"/>
        <w:jc w:val="both"/>
        <w:rPr>
          <w:sz w:val="18"/>
        </w:rPr>
        <w:sectPr>
          <w:pgSz w:w="11910" w:h="16840"/>
          <w:pgMar w:header="0" w:footer="535" w:top="880" w:bottom="720" w:left="850" w:right="283"/>
        </w:sectPr>
      </w:pPr>
    </w:p>
    <w:p>
      <w:pPr>
        <w:pStyle w:val="BodyText"/>
        <w:spacing w:line="213" w:lineRule="auto" w:before="89"/>
        <w:ind w:left="1574" w:right="674"/>
      </w:pPr>
      <w:r>
        <w:rPr>
          <w:color w:val="231F20"/>
        </w:rPr>
        <w:t>В качестве альтернативного подхода – когда создание отдельног</w:t>
      </w:r>
      <w:r>
        <w:rPr>
          <w:color w:val="231F20"/>
        </w:rPr>
        <w:t>о</w:t>
      </w:r>
      <w:r>
        <w:rPr>
          <w:color w:val="231F20"/>
        </w:rPr>
        <w:t> </w:t>
      </w:r>
      <w:r>
        <w:rPr>
          <w:color w:val="231F20"/>
          <w:w w:val="90"/>
        </w:rPr>
        <w:t>подразделения может быть нецелесообразным (например, для средних и особенн</w:t>
      </w:r>
      <w:r>
        <w:rPr>
          <w:color w:val="231F20"/>
          <w:w w:val="90"/>
        </w:rPr>
        <w:t>о</w:t>
      </w:r>
      <w:r>
        <w:rPr>
          <w:color w:val="231F20"/>
          <w:w w:val="90"/>
        </w:rPr>
        <w:t> </w:t>
      </w:r>
      <w:r>
        <w:rPr>
          <w:color w:val="231F20"/>
        </w:rPr>
        <w:t>для</w:t>
      </w:r>
      <w:r>
        <w:rPr>
          <w:color w:val="231F20"/>
          <w:spacing w:val="-15"/>
        </w:rPr>
        <w:t> </w:t>
      </w:r>
      <w:r>
        <w:rPr>
          <w:color w:val="231F20"/>
        </w:rPr>
        <w:t>малых</w:t>
      </w:r>
      <w:r>
        <w:rPr>
          <w:color w:val="231F20"/>
          <w:spacing w:val="-15"/>
        </w:rPr>
        <w:t> </w:t>
      </w:r>
      <w:r>
        <w:rPr>
          <w:color w:val="231F20"/>
        </w:rPr>
        <w:t>предприятий)</w:t>
      </w:r>
      <w:r>
        <w:rPr>
          <w:color w:val="231F20"/>
          <w:spacing w:val="-15"/>
        </w:rPr>
        <w:t> </w:t>
      </w:r>
      <w:r>
        <w:rPr>
          <w:color w:val="231F20"/>
        </w:rPr>
        <w:t>–</w:t>
      </w:r>
      <w:r>
        <w:rPr>
          <w:color w:val="231F20"/>
          <w:spacing w:val="-15"/>
        </w:rPr>
        <w:t> </w:t>
      </w:r>
      <w:r>
        <w:rPr>
          <w:color w:val="231F20"/>
        </w:rPr>
        <w:t>функции</w:t>
      </w:r>
      <w:r>
        <w:rPr>
          <w:color w:val="231F20"/>
          <w:spacing w:val="-15"/>
        </w:rPr>
        <w:t> </w:t>
      </w:r>
      <w:r>
        <w:rPr>
          <w:color w:val="231F20"/>
        </w:rPr>
        <w:t>по</w:t>
      </w:r>
      <w:r>
        <w:rPr>
          <w:color w:val="231F20"/>
          <w:spacing w:val="-15"/>
        </w:rPr>
        <w:t> </w:t>
      </w:r>
      <w:r>
        <w:rPr>
          <w:color w:val="231F20"/>
        </w:rPr>
        <w:t>предупреждению</w:t>
      </w:r>
      <w:r>
        <w:rPr>
          <w:color w:val="231F20"/>
          <w:spacing w:val="-15"/>
        </w:rPr>
        <w:t> </w:t>
      </w:r>
      <w:r>
        <w:rPr>
          <w:color w:val="231F20"/>
        </w:rPr>
        <w:t>коррупции</w:t>
      </w:r>
      <w:r>
        <w:rPr>
          <w:color w:val="231F20"/>
          <w:spacing w:val="-15"/>
        </w:rPr>
        <w:t> </w:t>
      </w:r>
      <w:r>
        <w:rPr>
          <w:color w:val="231F20"/>
        </w:rPr>
        <w:t>могу</w:t>
      </w:r>
      <w:r>
        <w:rPr>
          <w:color w:val="231F20"/>
        </w:rPr>
        <w:t>т</w:t>
      </w:r>
      <w:r>
        <w:rPr>
          <w:color w:val="231F20"/>
        </w:rPr>
        <w:t> </w:t>
      </w:r>
      <w:r>
        <w:rPr>
          <w:color w:val="231F20"/>
          <w:w w:val="90"/>
        </w:rPr>
        <w:t>распределяться между или быть полностью возложены на сотрудников одного </w:t>
      </w:r>
      <w:r>
        <w:rPr>
          <w:color w:val="231F20"/>
          <w:w w:val="90"/>
        </w:rPr>
        <w:t>из</w:t>
      </w:r>
      <w:r>
        <w:rPr>
          <w:color w:val="231F20"/>
          <w:w w:val="90"/>
        </w:rPr>
        <w:t> следующих структурных подразделений:</w:t>
      </w:r>
    </w:p>
    <w:p>
      <w:pPr>
        <w:pStyle w:val="BodyText"/>
        <w:spacing w:before="71"/>
        <w:ind w:left="2194" w:firstLine="0"/>
        <w:jc w:val="left"/>
      </w:pPr>
      <w:r>
        <w:rPr>
          <w:color w:val="231F20"/>
          <w:spacing w:val="14"/>
          <w:w w:val="85"/>
        </w:rPr>
        <w:t>-</w:t>
      </w:r>
      <w:r>
        <w:rPr>
          <w:color w:val="231F20"/>
          <w:spacing w:val="2"/>
          <w:w w:val="85"/>
        </w:rPr>
        <w:t>подразделение</w:t>
      </w:r>
      <w:r>
        <w:rPr>
          <w:color w:val="231F20"/>
          <w:spacing w:val="32"/>
        </w:rPr>
        <w:t> </w:t>
      </w:r>
      <w:r>
        <w:rPr>
          <w:color w:val="231F20"/>
          <w:spacing w:val="-2"/>
          <w:w w:val="85"/>
        </w:rPr>
        <w:t>комплаенса;</w:t>
      </w:r>
    </w:p>
    <w:p>
      <w:pPr>
        <w:pStyle w:val="BodyText"/>
        <w:spacing w:before="64"/>
        <w:ind w:left="2194" w:firstLine="0"/>
        <w:jc w:val="left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подразделение</w:t>
      </w:r>
      <w:r>
        <w:rPr>
          <w:color w:val="231F20"/>
        </w:rPr>
        <w:t> </w:t>
      </w:r>
      <w:r>
        <w:rPr>
          <w:color w:val="231F20"/>
          <w:w w:val="90"/>
        </w:rPr>
        <w:t>внутреннего</w:t>
      </w:r>
      <w:r>
        <w:rPr>
          <w:color w:val="231F20"/>
        </w:rPr>
        <w:t> </w:t>
      </w:r>
      <w:r>
        <w:rPr>
          <w:color w:val="231F20"/>
          <w:w w:val="90"/>
        </w:rPr>
        <w:t>контроля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и</w:t>
      </w:r>
      <w:r>
        <w:rPr>
          <w:color w:val="231F20"/>
        </w:rPr>
        <w:t> </w:t>
      </w:r>
      <w:r>
        <w:rPr>
          <w:color w:val="231F20"/>
          <w:spacing w:val="-2"/>
          <w:w w:val="90"/>
        </w:rPr>
        <w:t>безопасности;</w:t>
      </w:r>
    </w:p>
    <w:p>
      <w:pPr>
        <w:pStyle w:val="BodyText"/>
        <w:spacing w:before="65"/>
        <w:ind w:left="2194" w:firstLine="0"/>
        <w:jc w:val="left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юридическая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90"/>
        </w:rPr>
        <w:t>служба;</w:t>
      </w:r>
    </w:p>
    <w:p>
      <w:pPr>
        <w:pStyle w:val="BodyText"/>
        <w:spacing w:before="64"/>
        <w:ind w:left="2194" w:firstLine="0"/>
        <w:jc w:val="left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кадровое</w:t>
      </w:r>
      <w:r>
        <w:rPr>
          <w:color w:val="231F20"/>
          <w:spacing w:val="23"/>
        </w:rPr>
        <w:t> </w:t>
      </w:r>
      <w:r>
        <w:rPr>
          <w:color w:val="231F20"/>
          <w:spacing w:val="-2"/>
          <w:w w:val="90"/>
        </w:rPr>
        <w:t>подразделение</w:t>
      </w:r>
    </w:p>
    <w:p>
      <w:pPr>
        <w:pStyle w:val="BodyText"/>
        <w:spacing w:before="64"/>
        <w:ind w:left="2194" w:firstLine="0"/>
        <w:jc w:val="left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подразделение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внутреннего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аудита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4"/>
        </w:rPr>
        <w:t> </w:t>
      </w:r>
      <w:r>
        <w:rPr>
          <w:color w:val="231F20"/>
          <w:spacing w:val="-5"/>
          <w:w w:val="90"/>
        </w:rPr>
        <w:t>др.</w:t>
      </w:r>
    </w:p>
    <w:p>
      <w:pPr>
        <w:pStyle w:val="BodyText"/>
        <w:spacing w:line="213" w:lineRule="auto" w:before="92"/>
        <w:ind w:left="1574" w:right="674"/>
      </w:pPr>
      <w:r>
        <w:rPr>
          <w:color w:val="231F20"/>
        </w:rPr>
        <w:t>Микропредприятия, малые и средние предприятия не всегда имею</w:t>
      </w:r>
      <w:r>
        <w:rPr>
          <w:color w:val="231F20"/>
        </w:rPr>
        <w:t>т</w:t>
      </w:r>
      <w:r>
        <w:rPr>
          <w:color w:val="231F20"/>
        </w:rPr>
        <w:t> </w:t>
      </w:r>
      <w:r>
        <w:rPr>
          <w:color w:val="231F20"/>
          <w:w w:val="90"/>
        </w:rPr>
        <w:t>возможность создать указанное структурное подразделение организации и (и</w:t>
      </w:r>
      <w:r>
        <w:rPr>
          <w:color w:val="231F20"/>
          <w:w w:val="90"/>
        </w:rPr>
        <w:t>ли)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нанять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отдельного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сотрудника,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возложив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на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него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полномочия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по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провед</w:t>
      </w:r>
      <w:r>
        <w:rPr>
          <w:color w:val="231F20"/>
          <w:spacing w:val="-4"/>
        </w:rPr>
        <w:t>ению</w:t>
      </w:r>
      <w:r>
        <w:rPr>
          <w:color w:val="231F20"/>
          <w:spacing w:val="-4"/>
        </w:rPr>
        <w:t> </w:t>
      </w:r>
      <w:r>
        <w:rPr>
          <w:color w:val="231F20"/>
        </w:rPr>
        <w:t>антикоррупционной</w:t>
      </w:r>
      <w:r>
        <w:rPr>
          <w:color w:val="231F20"/>
          <w:spacing w:val="-12"/>
        </w:rPr>
        <w:t> </w:t>
      </w:r>
      <w:r>
        <w:rPr>
          <w:color w:val="231F20"/>
        </w:rPr>
        <w:t>работы.</w:t>
      </w:r>
      <w:r>
        <w:rPr>
          <w:color w:val="231F20"/>
          <w:spacing w:val="-12"/>
        </w:rPr>
        <w:t> </w:t>
      </w:r>
      <w:r>
        <w:rPr>
          <w:color w:val="231F20"/>
        </w:rPr>
        <w:t>В</w:t>
      </w:r>
      <w:r>
        <w:rPr>
          <w:color w:val="231F20"/>
          <w:spacing w:val="-12"/>
        </w:rPr>
        <w:t> </w:t>
      </w:r>
      <w:r>
        <w:rPr>
          <w:color w:val="231F20"/>
        </w:rPr>
        <w:t>этой</w:t>
      </w:r>
      <w:r>
        <w:rPr>
          <w:color w:val="231F20"/>
          <w:spacing w:val="-12"/>
        </w:rPr>
        <w:t> </w:t>
      </w:r>
      <w:r>
        <w:rPr>
          <w:color w:val="231F20"/>
        </w:rPr>
        <w:t>связи</w:t>
      </w:r>
      <w:r>
        <w:rPr>
          <w:color w:val="231F20"/>
          <w:spacing w:val="-12"/>
        </w:rPr>
        <w:t> </w:t>
      </w:r>
      <w:r>
        <w:rPr>
          <w:color w:val="231F20"/>
        </w:rPr>
        <w:t>целесообразно</w:t>
      </w:r>
      <w:r>
        <w:rPr>
          <w:color w:val="231F20"/>
          <w:spacing w:val="-12"/>
        </w:rPr>
        <w:t> </w:t>
      </w:r>
      <w:r>
        <w:rPr>
          <w:color w:val="231F20"/>
        </w:rPr>
        <w:t>в</w:t>
      </w:r>
      <w:r>
        <w:rPr>
          <w:color w:val="231F20"/>
          <w:spacing w:val="-12"/>
        </w:rPr>
        <w:t> </w:t>
      </w:r>
      <w:r>
        <w:rPr>
          <w:color w:val="231F20"/>
        </w:rPr>
        <w:t>таких</w:t>
      </w:r>
      <w:r>
        <w:rPr>
          <w:color w:val="231F20"/>
          <w:spacing w:val="-12"/>
        </w:rPr>
        <w:t> </w:t>
      </w:r>
      <w:r>
        <w:rPr>
          <w:color w:val="231F20"/>
        </w:rPr>
        <w:t>ситуа</w:t>
      </w:r>
      <w:r>
        <w:rPr>
          <w:color w:val="231F20"/>
        </w:rPr>
        <w:t>циях</w:t>
      </w:r>
      <w:r>
        <w:rPr>
          <w:color w:val="231F20"/>
        </w:rPr>
        <w:t> </w:t>
      </w:r>
      <w:r>
        <w:rPr>
          <w:color w:val="231F20"/>
          <w:w w:val="90"/>
        </w:rPr>
        <w:t>соответствующими полномочиями (с учетом специфики деятельности) надели</w:t>
      </w:r>
      <w:r>
        <w:rPr>
          <w:color w:val="231F20"/>
          <w:w w:val="90"/>
        </w:rPr>
        <w:t>ть</w:t>
      </w:r>
      <w:r>
        <w:rPr>
          <w:color w:val="231F20"/>
          <w:w w:val="90"/>
        </w:rPr>
        <w:t> руководителя организации или заместителя руководителя.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spacing w:val="-4"/>
        </w:rPr>
        <w:t>При</w:t>
      </w:r>
      <w:r>
        <w:rPr>
          <w:color w:val="231F20"/>
          <w:spacing w:val="-4"/>
        </w:rPr>
        <w:t> этом</w:t>
      </w:r>
      <w:r>
        <w:rPr>
          <w:color w:val="231F20"/>
          <w:spacing w:val="-4"/>
        </w:rPr>
        <w:t> следует</w:t>
      </w:r>
      <w:r>
        <w:rPr>
          <w:color w:val="231F20"/>
          <w:spacing w:val="-4"/>
        </w:rPr>
        <w:t> учитывать,</w:t>
      </w:r>
      <w:r>
        <w:rPr>
          <w:color w:val="231F20"/>
          <w:spacing w:val="-4"/>
        </w:rPr>
        <w:t> что</w:t>
      </w:r>
      <w:r>
        <w:rPr>
          <w:color w:val="231F20"/>
          <w:spacing w:val="-4"/>
        </w:rPr>
        <w:t> дополнительное</w:t>
      </w:r>
      <w:r>
        <w:rPr>
          <w:color w:val="231F20"/>
          <w:spacing w:val="-4"/>
        </w:rPr>
        <w:t> возложение</w:t>
      </w:r>
      <w:r>
        <w:rPr>
          <w:color w:val="231F20"/>
          <w:spacing w:val="-4"/>
        </w:rPr>
        <w:t> фу</w:t>
      </w:r>
      <w:r>
        <w:rPr>
          <w:color w:val="231F20"/>
          <w:spacing w:val="-4"/>
        </w:rPr>
        <w:t>нкций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в сфере предупреждения коррупции на сотрудников, уже исполняющих ины</w:t>
      </w:r>
      <w:r>
        <w:rPr>
          <w:color w:val="231F20"/>
          <w:spacing w:val="-6"/>
        </w:rPr>
        <w:t>е</w:t>
      </w:r>
      <w:r>
        <w:rPr>
          <w:color w:val="231F20"/>
          <w:spacing w:val="-6"/>
        </w:rPr>
        <w:t> </w:t>
      </w:r>
      <w:r>
        <w:rPr>
          <w:color w:val="231F20"/>
        </w:rPr>
        <w:t>должностные обязанности, может стать препятствием для эффективно</w:t>
      </w:r>
      <w:r>
        <w:rPr>
          <w:color w:val="231F20"/>
        </w:rPr>
        <w:t>й</w:t>
      </w:r>
      <w:r>
        <w:rPr>
          <w:color w:val="231F20"/>
        </w:rPr>
        <w:t> </w:t>
      </w:r>
      <w:r>
        <w:rPr>
          <w:color w:val="231F20"/>
          <w:spacing w:val="-4"/>
        </w:rPr>
        <w:t>организации</w:t>
      </w:r>
      <w:r>
        <w:rPr>
          <w:color w:val="231F20"/>
          <w:spacing w:val="-4"/>
        </w:rPr>
        <w:t> антикоррупционной</w:t>
      </w:r>
      <w:r>
        <w:rPr>
          <w:color w:val="231F20"/>
          <w:spacing w:val="-4"/>
        </w:rPr>
        <w:t> работы.</w:t>
      </w:r>
      <w:r>
        <w:rPr>
          <w:color w:val="231F20"/>
          <w:spacing w:val="-4"/>
        </w:rPr>
        <w:t> В</w:t>
      </w:r>
      <w:r>
        <w:rPr>
          <w:color w:val="231F20"/>
          <w:spacing w:val="-4"/>
        </w:rPr>
        <w:t> этой</w:t>
      </w:r>
      <w:r>
        <w:rPr>
          <w:color w:val="231F20"/>
          <w:spacing w:val="-4"/>
        </w:rPr>
        <w:t> связи</w:t>
      </w:r>
      <w:r>
        <w:rPr>
          <w:color w:val="231F20"/>
          <w:spacing w:val="-4"/>
        </w:rPr>
        <w:t> рекомендуется,</w:t>
      </w:r>
      <w:r>
        <w:rPr>
          <w:color w:val="231F20"/>
          <w:spacing w:val="-4"/>
        </w:rPr>
        <w:t> ког</w:t>
      </w:r>
      <w:r>
        <w:rPr>
          <w:color w:val="231F20"/>
          <w:spacing w:val="-4"/>
        </w:rPr>
        <w:t>да</w:t>
      </w:r>
      <w:r>
        <w:rPr>
          <w:color w:val="231F20"/>
          <w:spacing w:val="-4"/>
        </w:rPr>
        <w:t> </w:t>
      </w:r>
      <w:r>
        <w:rPr>
          <w:color w:val="231F20"/>
        </w:rPr>
        <w:t>это позволяет штатная численность организации, назначать сотруднико</w:t>
      </w:r>
      <w:r>
        <w:rPr>
          <w:color w:val="231F20"/>
        </w:rPr>
        <w:t>в,</w:t>
      </w:r>
      <w:r>
        <w:rPr>
          <w:color w:val="231F20"/>
        </w:rPr>
        <w:t> </w:t>
      </w:r>
      <w:r>
        <w:rPr>
          <w:color w:val="231F20"/>
          <w:w w:val="90"/>
        </w:rPr>
        <w:t>ответственных исключительно за деятельность по предупреждению коррупции </w:t>
      </w:r>
      <w:r>
        <w:rPr>
          <w:color w:val="231F20"/>
          <w:w w:val="90"/>
        </w:rPr>
        <w:t>в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организации.</w:t>
      </w:r>
    </w:p>
    <w:p>
      <w:pPr>
        <w:pStyle w:val="BodyText"/>
        <w:spacing w:line="213" w:lineRule="auto"/>
        <w:ind w:left="1574" w:right="674"/>
      </w:pPr>
      <w:r>
        <w:rPr>
          <w:color w:val="231F20"/>
        </w:rPr>
        <w:t>Для</w:t>
      </w:r>
      <w:r>
        <w:rPr>
          <w:color w:val="231F20"/>
          <w:spacing w:val="-12"/>
        </w:rPr>
        <w:t> </w:t>
      </w:r>
      <w:r>
        <w:rPr>
          <w:color w:val="231F20"/>
        </w:rPr>
        <w:t>эффективного</w:t>
      </w:r>
      <w:r>
        <w:rPr>
          <w:color w:val="231F20"/>
          <w:spacing w:val="-12"/>
        </w:rPr>
        <w:t> </w:t>
      </w:r>
      <w:r>
        <w:rPr>
          <w:color w:val="231F20"/>
        </w:rPr>
        <w:t>функционирования</w:t>
      </w:r>
      <w:r>
        <w:rPr>
          <w:color w:val="231F20"/>
          <w:spacing w:val="-12"/>
        </w:rPr>
        <w:t> </w:t>
      </w:r>
      <w:r>
        <w:rPr>
          <w:color w:val="231F20"/>
        </w:rPr>
        <w:t>подразделений</w:t>
      </w:r>
      <w:r>
        <w:rPr>
          <w:color w:val="231F20"/>
          <w:spacing w:val="-12"/>
        </w:rPr>
        <w:t> </w:t>
      </w:r>
      <w:r>
        <w:rPr>
          <w:color w:val="231F20"/>
        </w:rPr>
        <w:t>(сотруднико</w:t>
      </w:r>
      <w:r>
        <w:rPr>
          <w:color w:val="231F20"/>
        </w:rPr>
        <w:t>в),</w:t>
      </w:r>
      <w:r>
        <w:rPr>
          <w:color w:val="231F20"/>
        </w:rPr>
        <w:t> ответственных за предупреждение коррупции, следует также обеспечи</w:t>
      </w:r>
      <w:r>
        <w:rPr>
          <w:color w:val="231F20"/>
        </w:rPr>
        <w:t>ть</w:t>
      </w:r>
      <w:r>
        <w:rPr>
          <w:color w:val="231F20"/>
        </w:rPr>
        <w:t> </w:t>
      </w:r>
      <w:r>
        <w:rPr>
          <w:color w:val="231F20"/>
          <w:spacing w:val="-8"/>
        </w:rPr>
        <w:t>выполнение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следующих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условий:</w:t>
      </w:r>
    </w:p>
    <w:p>
      <w:pPr>
        <w:pStyle w:val="ListParagraph"/>
        <w:numPr>
          <w:ilvl w:val="1"/>
          <w:numId w:val="1"/>
        </w:numPr>
        <w:tabs>
          <w:tab w:pos="2446" w:val="left" w:leader="none"/>
        </w:tabs>
        <w:spacing w:line="288" w:lineRule="auto" w:before="72" w:after="0"/>
        <w:ind w:left="2194" w:right="1639" w:firstLine="0"/>
        <w:jc w:val="both"/>
        <w:rPr>
          <w:sz w:val="24"/>
        </w:rPr>
      </w:pPr>
      <w:r>
        <w:rPr>
          <w:color w:val="231F20"/>
          <w:sz w:val="24"/>
        </w:rPr>
        <w:t>четкая регламентация задач, функций и полномо</w:t>
      </w:r>
      <w:r>
        <w:rPr>
          <w:color w:val="231F20"/>
          <w:sz w:val="24"/>
        </w:rPr>
        <w:t>чий.</w:t>
      </w:r>
      <w:r>
        <w:rPr>
          <w:color w:val="231F20"/>
          <w:sz w:val="24"/>
        </w:rPr>
        <w:t> </w:t>
      </w:r>
      <w:r>
        <w:rPr>
          <w:color w:val="231F20"/>
          <w:w w:val="90"/>
          <w:sz w:val="24"/>
        </w:rPr>
        <w:t>Функционал подразделений (сотрудников) может быть установлен:</w:t>
      </w:r>
    </w:p>
    <w:p>
      <w:pPr>
        <w:pStyle w:val="BodyText"/>
        <w:spacing w:line="213" w:lineRule="auto" w:before="26"/>
        <w:ind w:left="1574" w:right="675"/>
        <w:jc w:val="left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в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положении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о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подразделении,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ответственном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за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предупреждение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корру</w:t>
      </w:r>
      <w:r>
        <w:rPr>
          <w:color w:val="231F20"/>
          <w:w w:val="90"/>
        </w:rPr>
        <w:t>пции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(при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наличии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отдельного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подразделения);</w:t>
      </w:r>
    </w:p>
    <w:p>
      <w:pPr>
        <w:pStyle w:val="BodyText"/>
        <w:tabs>
          <w:tab w:pos="2661" w:val="left" w:leader="none"/>
          <w:tab w:pos="5028" w:val="left" w:leader="none"/>
          <w:tab w:pos="6238" w:val="left" w:leader="none"/>
          <w:tab w:pos="7811" w:val="left" w:leader="none"/>
          <w:tab w:pos="8194" w:val="left" w:leader="none"/>
          <w:tab w:pos="8987" w:val="left" w:leader="none"/>
        </w:tabs>
        <w:spacing w:line="213" w:lineRule="auto" w:before="100"/>
        <w:ind w:left="1574" w:right="675"/>
        <w:jc w:val="left"/>
      </w:pPr>
      <w:r>
        <w:rPr>
          <w:color w:val="231F20"/>
          <w:spacing w:val="4"/>
        </w:rPr>
        <w:t>-</w:t>
      </w:r>
      <w:r>
        <w:rPr>
          <w:color w:val="231F20"/>
        </w:rPr>
        <w:t>в</w:t>
        <w:tab/>
      </w:r>
      <w:r>
        <w:rPr>
          <w:color w:val="231F20"/>
          <w:spacing w:val="-2"/>
          <w:w w:val="95"/>
        </w:rPr>
        <w:t>антикоррупционной</w:t>
      </w:r>
      <w:r>
        <w:rPr>
          <w:color w:val="231F20"/>
        </w:rPr>
        <w:tab/>
      </w:r>
      <w:r>
        <w:rPr>
          <w:color w:val="231F20"/>
          <w:spacing w:val="-2"/>
        </w:rPr>
        <w:t>политике</w:t>
      </w:r>
      <w:r>
        <w:rPr>
          <w:color w:val="231F20"/>
        </w:rPr>
        <w:tab/>
      </w:r>
      <w:r>
        <w:rPr>
          <w:color w:val="231F20"/>
          <w:spacing w:val="-2"/>
        </w:rPr>
        <w:t>организации</w:t>
      </w:r>
      <w:r>
        <w:rPr>
          <w:color w:val="231F20"/>
        </w:rPr>
        <w:tab/>
      </w:r>
      <w:r>
        <w:rPr>
          <w:color w:val="231F20"/>
          <w:spacing w:val="-10"/>
        </w:rPr>
        <w:t>и</w:t>
      </w:r>
      <w:r>
        <w:rPr>
          <w:color w:val="231F20"/>
        </w:rPr>
        <w:tab/>
      </w:r>
      <w:r>
        <w:rPr>
          <w:color w:val="231F20"/>
          <w:spacing w:val="-4"/>
        </w:rPr>
        <w:t>иных</w:t>
      </w:r>
      <w:r>
        <w:rPr>
          <w:color w:val="231F20"/>
        </w:rPr>
        <w:tab/>
      </w:r>
      <w:r>
        <w:rPr>
          <w:color w:val="231F20"/>
          <w:spacing w:val="-2"/>
          <w:w w:val="90"/>
        </w:rPr>
        <w:t>локальны</w:t>
      </w:r>
      <w:r>
        <w:rPr>
          <w:color w:val="231F20"/>
          <w:spacing w:val="-2"/>
          <w:w w:val="90"/>
        </w:rPr>
        <w:t>х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нормативных актах, устанавливающих антикоррупционные меры;</w:t>
      </w:r>
    </w:p>
    <w:p>
      <w:pPr>
        <w:pStyle w:val="BodyText"/>
        <w:tabs>
          <w:tab w:pos="2620" w:val="left" w:leader="none"/>
          <w:tab w:pos="3802" w:val="left" w:leader="none"/>
          <w:tab w:pos="5049" w:val="left" w:leader="none"/>
          <w:tab w:pos="5392" w:val="left" w:leader="none"/>
          <w:tab w:pos="7008" w:val="left" w:leader="none"/>
          <w:tab w:pos="8556" w:val="left" w:leader="none"/>
        </w:tabs>
        <w:spacing w:line="213" w:lineRule="auto"/>
        <w:ind w:left="1574" w:right="674"/>
        <w:jc w:val="left"/>
      </w:pPr>
      <w:r>
        <w:rPr>
          <w:color w:val="231F20"/>
          <w:spacing w:val="-6"/>
        </w:rPr>
        <w:t>-в</w:t>
      </w:r>
      <w:r>
        <w:rPr>
          <w:color w:val="231F20"/>
        </w:rPr>
        <w:tab/>
      </w:r>
      <w:r>
        <w:rPr>
          <w:color w:val="231F20"/>
          <w:spacing w:val="-2"/>
        </w:rPr>
        <w:t>трудовых</w:t>
      </w:r>
      <w:r>
        <w:rPr>
          <w:color w:val="231F20"/>
        </w:rPr>
        <w:tab/>
      </w:r>
      <w:r>
        <w:rPr>
          <w:color w:val="231F20"/>
          <w:spacing w:val="-2"/>
        </w:rPr>
        <w:t>договорах</w:t>
      </w:r>
      <w:r>
        <w:rPr>
          <w:color w:val="231F20"/>
        </w:rPr>
        <w:tab/>
      </w:r>
      <w:r>
        <w:rPr>
          <w:color w:val="231F20"/>
          <w:spacing w:val="-10"/>
        </w:rPr>
        <w:t>и</w:t>
      </w:r>
      <w:r>
        <w:rPr>
          <w:color w:val="231F20"/>
        </w:rPr>
        <w:tab/>
      </w:r>
      <w:r>
        <w:rPr>
          <w:color w:val="231F20"/>
          <w:spacing w:val="-2"/>
        </w:rPr>
        <w:t>должностных</w:t>
      </w:r>
      <w:r>
        <w:rPr>
          <w:color w:val="231F20"/>
        </w:rPr>
        <w:tab/>
      </w:r>
      <w:r>
        <w:rPr>
          <w:color w:val="231F20"/>
          <w:spacing w:val="-2"/>
        </w:rPr>
        <w:t>инструкциях</w:t>
      </w:r>
      <w:r>
        <w:rPr>
          <w:color w:val="231F20"/>
        </w:rPr>
        <w:tab/>
      </w:r>
      <w:r>
        <w:rPr>
          <w:color w:val="231F20"/>
          <w:spacing w:val="-6"/>
        </w:rPr>
        <w:t>ответственны</w:t>
      </w:r>
      <w:r>
        <w:rPr>
          <w:color w:val="231F20"/>
          <w:spacing w:val="-6"/>
        </w:rPr>
        <w:t>х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работников;</w:t>
      </w:r>
    </w:p>
    <w:p>
      <w:pPr>
        <w:pStyle w:val="ListParagraph"/>
        <w:numPr>
          <w:ilvl w:val="1"/>
          <w:numId w:val="1"/>
        </w:numPr>
        <w:tabs>
          <w:tab w:pos="2531" w:val="left" w:leader="none"/>
        </w:tabs>
        <w:spacing w:line="213" w:lineRule="auto" w:before="100" w:after="0"/>
        <w:ind w:left="1574" w:right="674" w:firstLine="620"/>
        <w:jc w:val="both"/>
        <w:rPr>
          <w:sz w:val="24"/>
        </w:rPr>
      </w:pPr>
      <w:r>
        <w:rPr>
          <w:color w:val="231F20"/>
          <w:spacing w:val="-2"/>
          <w:sz w:val="24"/>
        </w:rPr>
        <w:t>надлежащая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квалификация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и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опыт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ответственных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сотрудников.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Для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8"/>
          <w:sz w:val="24"/>
        </w:rPr>
        <w:t>реализации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8"/>
          <w:sz w:val="24"/>
        </w:rPr>
        <w:t>антикоррупционных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8"/>
          <w:sz w:val="24"/>
        </w:rPr>
        <w:t>мер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8"/>
          <w:sz w:val="24"/>
        </w:rPr>
        <w:t>рекомендуется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8"/>
          <w:sz w:val="24"/>
        </w:rPr>
        <w:t>привлекать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8"/>
          <w:sz w:val="24"/>
        </w:rPr>
        <w:t>специалисто</w:t>
      </w:r>
      <w:r>
        <w:rPr>
          <w:color w:val="231F20"/>
          <w:spacing w:val="-8"/>
          <w:sz w:val="24"/>
        </w:rPr>
        <w:t>в,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2"/>
          <w:w w:val="90"/>
          <w:sz w:val="24"/>
        </w:rPr>
        <w:t>обладающих знаниями и опытом в сфере предупреждения коррупции, комплаенс</w:t>
      </w:r>
      <w:r>
        <w:rPr>
          <w:color w:val="231F20"/>
          <w:spacing w:val="-2"/>
          <w:w w:val="90"/>
          <w:sz w:val="24"/>
        </w:rPr>
        <w:t>а,</w:t>
      </w:r>
      <w:r>
        <w:rPr>
          <w:color w:val="231F20"/>
          <w:spacing w:val="-2"/>
          <w:w w:val="90"/>
          <w:sz w:val="24"/>
        </w:rPr>
        <w:t> </w:t>
      </w:r>
      <w:r>
        <w:rPr>
          <w:color w:val="231F20"/>
          <w:spacing w:val="-6"/>
          <w:sz w:val="24"/>
        </w:rPr>
        <w:t>внутренней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6"/>
          <w:sz w:val="24"/>
        </w:rPr>
        <w:t>(экономической)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безопасности,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правоохранительной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деятельнос</w:t>
      </w:r>
      <w:r>
        <w:rPr>
          <w:color w:val="231F20"/>
          <w:spacing w:val="-6"/>
          <w:sz w:val="24"/>
        </w:rPr>
        <w:t>ти.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4"/>
          <w:sz w:val="24"/>
        </w:rPr>
        <w:t>Вместе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4"/>
          <w:sz w:val="24"/>
        </w:rPr>
        <w:t>с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4"/>
          <w:sz w:val="24"/>
        </w:rPr>
        <w:t>тем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4"/>
          <w:sz w:val="24"/>
        </w:rPr>
        <w:t>следует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4"/>
          <w:sz w:val="24"/>
        </w:rPr>
        <w:t>помнить,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4"/>
          <w:sz w:val="24"/>
        </w:rPr>
        <w:t>что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4"/>
          <w:sz w:val="24"/>
        </w:rPr>
        <w:t>для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4"/>
          <w:sz w:val="24"/>
        </w:rPr>
        <w:t>реализации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4"/>
          <w:sz w:val="24"/>
        </w:rPr>
        <w:t>антикоррупционных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4"/>
          <w:sz w:val="24"/>
        </w:rPr>
        <w:t>мер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4"/>
          <w:sz w:val="24"/>
        </w:rPr>
        <w:t>в</w:t>
      </w:r>
      <w:r>
        <w:rPr>
          <w:color w:val="231F20"/>
          <w:spacing w:val="-4"/>
          <w:sz w:val="24"/>
        </w:rPr>
        <w:t> </w:t>
      </w:r>
      <w:r>
        <w:rPr>
          <w:color w:val="231F20"/>
          <w:w w:val="90"/>
          <w:sz w:val="24"/>
        </w:rPr>
        <w:t>организации таким сотрудникам требуется не только наличие опыта провед</w:t>
      </w:r>
      <w:r>
        <w:rPr>
          <w:color w:val="231F20"/>
          <w:w w:val="90"/>
          <w:sz w:val="24"/>
        </w:rPr>
        <w:t>ения</w:t>
      </w:r>
      <w:r>
        <w:rPr>
          <w:color w:val="231F20"/>
          <w:w w:val="90"/>
          <w:sz w:val="24"/>
        </w:rPr>
        <w:t> расследований, проверок, аудита, но и навыки подготовки локальных норма</w:t>
      </w:r>
      <w:r>
        <w:rPr>
          <w:color w:val="231F20"/>
          <w:w w:val="90"/>
          <w:sz w:val="24"/>
        </w:rPr>
        <w:t>тивных</w:t>
      </w:r>
      <w:r>
        <w:rPr>
          <w:color w:val="231F20"/>
          <w:w w:val="90"/>
          <w:sz w:val="24"/>
        </w:rPr>
        <w:t> </w:t>
      </w:r>
      <w:r>
        <w:rPr>
          <w:color w:val="231F20"/>
          <w:spacing w:val="-8"/>
          <w:sz w:val="24"/>
        </w:rPr>
        <w:t>актов,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8"/>
          <w:sz w:val="24"/>
        </w:rPr>
        <w:t>а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8"/>
          <w:sz w:val="24"/>
        </w:rPr>
        <w:t>также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8"/>
          <w:sz w:val="24"/>
        </w:rPr>
        <w:t>работы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8"/>
          <w:sz w:val="24"/>
        </w:rPr>
        <w:t>с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8"/>
          <w:sz w:val="24"/>
        </w:rPr>
        <w:t>персоналом,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8"/>
          <w:sz w:val="24"/>
        </w:rPr>
        <w:t>включая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8"/>
          <w:sz w:val="24"/>
        </w:rPr>
        <w:t>консультирование.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8"/>
          <w:sz w:val="24"/>
        </w:rPr>
        <w:t>Рекомендует</w:t>
      </w:r>
      <w:r>
        <w:rPr>
          <w:color w:val="231F20"/>
          <w:spacing w:val="-8"/>
          <w:sz w:val="24"/>
        </w:rPr>
        <w:t>ся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2"/>
          <w:w w:val="90"/>
          <w:sz w:val="24"/>
        </w:rPr>
        <w:t>также обеспечивать регулярное обучение и повышение квалификации сотруднико</w:t>
      </w:r>
      <w:r>
        <w:rPr>
          <w:color w:val="231F20"/>
          <w:spacing w:val="-2"/>
          <w:w w:val="90"/>
          <w:sz w:val="24"/>
        </w:rPr>
        <w:t>в,</w:t>
      </w:r>
      <w:r>
        <w:rPr>
          <w:color w:val="231F20"/>
          <w:spacing w:val="-2"/>
          <w:w w:val="90"/>
          <w:sz w:val="24"/>
        </w:rPr>
        <w:t> </w:t>
      </w:r>
      <w:r>
        <w:rPr>
          <w:color w:val="231F20"/>
          <w:w w:val="90"/>
          <w:sz w:val="24"/>
        </w:rPr>
        <w:t>ответственных за предупреждение коррупции;</w:t>
      </w:r>
    </w:p>
    <w:p>
      <w:pPr>
        <w:pStyle w:val="ListParagraph"/>
        <w:spacing w:after="0" w:line="213" w:lineRule="auto"/>
        <w:jc w:val="both"/>
        <w:rPr>
          <w:sz w:val="24"/>
        </w:rPr>
        <w:sectPr>
          <w:pgSz w:w="11910" w:h="16840"/>
          <w:pgMar w:header="0" w:footer="535" w:top="820" w:bottom="720" w:left="850" w:right="283"/>
        </w:sectPr>
      </w:pPr>
    </w:p>
    <w:p>
      <w:pPr>
        <w:pStyle w:val="ListParagraph"/>
        <w:numPr>
          <w:ilvl w:val="1"/>
          <w:numId w:val="1"/>
        </w:numPr>
        <w:tabs>
          <w:tab w:pos="976" w:val="left" w:leader="none"/>
        </w:tabs>
        <w:spacing w:line="213" w:lineRule="auto" w:before="92" w:after="0"/>
        <w:ind w:left="110" w:right="2138" w:firstLine="620"/>
        <w:jc w:val="both"/>
        <w:rPr>
          <w:sz w:val="24"/>
        </w:rPr>
      </w:pPr>
      <w:r>
        <w:rPr>
          <w:color w:val="231F20"/>
          <w:w w:val="90"/>
          <w:sz w:val="24"/>
        </w:rPr>
        <w:t>наличие прямого доступа к руководству и функциональная независимос</w:t>
      </w:r>
      <w:r>
        <w:rPr>
          <w:color w:val="231F20"/>
          <w:w w:val="90"/>
          <w:sz w:val="24"/>
        </w:rPr>
        <w:t>ть</w:t>
      </w:r>
      <w:r>
        <w:rPr>
          <w:color w:val="231F20"/>
          <w:w w:val="90"/>
          <w:sz w:val="24"/>
        </w:rPr>
        <w:t> </w:t>
      </w:r>
      <w:r>
        <w:rPr>
          <w:color w:val="231F20"/>
          <w:spacing w:val="-4"/>
          <w:sz w:val="24"/>
        </w:rPr>
        <w:t>от</w:t>
      </w:r>
      <w:r>
        <w:rPr>
          <w:color w:val="231F20"/>
          <w:spacing w:val="-4"/>
          <w:sz w:val="24"/>
        </w:rPr>
        <w:t> подразделений</w:t>
      </w:r>
      <w:r>
        <w:rPr>
          <w:color w:val="231F20"/>
          <w:spacing w:val="-4"/>
          <w:sz w:val="24"/>
        </w:rPr>
        <w:t> (должностных</w:t>
      </w:r>
      <w:r>
        <w:rPr>
          <w:color w:val="231F20"/>
          <w:spacing w:val="-4"/>
          <w:sz w:val="24"/>
        </w:rPr>
        <w:t> лиц),</w:t>
      </w:r>
      <w:r>
        <w:rPr>
          <w:color w:val="231F20"/>
          <w:spacing w:val="-4"/>
          <w:sz w:val="24"/>
        </w:rPr>
        <w:t> отвечающих</w:t>
      </w:r>
      <w:r>
        <w:rPr>
          <w:color w:val="231F20"/>
          <w:spacing w:val="-4"/>
          <w:sz w:val="24"/>
        </w:rPr>
        <w:t> за</w:t>
      </w:r>
      <w:r>
        <w:rPr>
          <w:color w:val="231F20"/>
          <w:spacing w:val="-4"/>
          <w:sz w:val="24"/>
        </w:rPr>
        <w:t> основные</w:t>
      </w:r>
      <w:r>
        <w:rPr>
          <w:color w:val="231F20"/>
          <w:spacing w:val="-4"/>
          <w:sz w:val="24"/>
        </w:rPr>
        <w:t> направл</w:t>
      </w:r>
      <w:r>
        <w:rPr>
          <w:color w:val="231F20"/>
          <w:spacing w:val="-4"/>
          <w:sz w:val="24"/>
        </w:rPr>
        <w:t>ения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деятельности организации. В частности, рекомендуется утвердить порядо</w:t>
      </w:r>
      <w:r>
        <w:rPr>
          <w:color w:val="231F20"/>
          <w:sz w:val="24"/>
        </w:rPr>
        <w:t>к</w:t>
      </w:r>
      <w:r>
        <w:rPr>
          <w:color w:val="231F20"/>
          <w:sz w:val="24"/>
        </w:rPr>
        <w:t> </w:t>
      </w:r>
      <w:r>
        <w:rPr>
          <w:color w:val="231F20"/>
          <w:spacing w:val="-2"/>
          <w:sz w:val="24"/>
        </w:rPr>
        <w:t>проведения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подразделением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проверок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соблюдения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принятых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в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организа</w:t>
      </w:r>
      <w:r>
        <w:rPr>
          <w:color w:val="231F20"/>
          <w:spacing w:val="-2"/>
          <w:sz w:val="24"/>
        </w:rPr>
        <w:t>ции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6"/>
          <w:sz w:val="24"/>
        </w:rPr>
        <w:t>антикоррупционных</w:t>
      </w:r>
      <w:r>
        <w:rPr>
          <w:color w:val="231F20"/>
          <w:spacing w:val="-6"/>
          <w:sz w:val="24"/>
        </w:rPr>
        <w:t> мер,</w:t>
      </w:r>
      <w:r>
        <w:rPr>
          <w:color w:val="231F20"/>
          <w:spacing w:val="-6"/>
          <w:sz w:val="24"/>
        </w:rPr>
        <w:t> в</w:t>
      </w:r>
      <w:r>
        <w:rPr>
          <w:color w:val="231F20"/>
          <w:spacing w:val="-6"/>
          <w:sz w:val="24"/>
        </w:rPr>
        <w:t> соответствии</w:t>
      </w:r>
      <w:r>
        <w:rPr>
          <w:color w:val="231F20"/>
          <w:spacing w:val="-6"/>
          <w:sz w:val="24"/>
        </w:rPr>
        <w:t> с</w:t>
      </w:r>
      <w:r>
        <w:rPr>
          <w:color w:val="231F20"/>
          <w:spacing w:val="-6"/>
          <w:sz w:val="24"/>
        </w:rPr>
        <w:t> которым</w:t>
      </w:r>
      <w:r>
        <w:rPr>
          <w:color w:val="231F20"/>
          <w:spacing w:val="-6"/>
          <w:sz w:val="24"/>
        </w:rPr>
        <w:t> доклады</w:t>
      </w:r>
      <w:r>
        <w:rPr>
          <w:color w:val="231F20"/>
          <w:spacing w:val="-6"/>
          <w:sz w:val="24"/>
        </w:rPr>
        <w:t> об</w:t>
      </w:r>
      <w:r>
        <w:rPr>
          <w:color w:val="231F20"/>
          <w:spacing w:val="-6"/>
          <w:sz w:val="24"/>
        </w:rPr>
        <w:t> их</w:t>
      </w:r>
      <w:r>
        <w:rPr>
          <w:color w:val="231F20"/>
          <w:spacing w:val="-6"/>
          <w:sz w:val="24"/>
        </w:rPr>
        <w:t> результат</w:t>
      </w:r>
      <w:r>
        <w:rPr>
          <w:color w:val="231F20"/>
          <w:spacing w:val="-6"/>
          <w:sz w:val="24"/>
        </w:rPr>
        <w:t>ах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4"/>
          <w:sz w:val="24"/>
        </w:rPr>
        <w:t>направляются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4"/>
          <w:sz w:val="24"/>
        </w:rPr>
        <w:t>подразделением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4"/>
          <w:sz w:val="24"/>
        </w:rPr>
        <w:t>непосредственно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4"/>
          <w:sz w:val="24"/>
        </w:rPr>
        <w:t>руководителю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4"/>
          <w:sz w:val="24"/>
        </w:rPr>
        <w:t>организа</w:t>
      </w:r>
      <w:r>
        <w:rPr>
          <w:color w:val="231F20"/>
          <w:spacing w:val="-4"/>
          <w:sz w:val="24"/>
        </w:rPr>
        <w:t>ции.</w:t>
      </w:r>
      <w:r>
        <w:rPr>
          <w:color w:val="231F20"/>
          <w:spacing w:val="-4"/>
          <w:sz w:val="24"/>
        </w:rPr>
        <w:t> </w:t>
      </w:r>
      <w:r>
        <w:rPr>
          <w:color w:val="231F20"/>
          <w:w w:val="90"/>
          <w:sz w:val="24"/>
        </w:rPr>
        <w:t>Кроме того, целесообразно внедрить систему регулярных докладов подраздел</w:t>
      </w:r>
      <w:r>
        <w:rPr>
          <w:color w:val="231F20"/>
          <w:w w:val="90"/>
          <w:sz w:val="24"/>
        </w:rPr>
        <w:t>ения</w:t>
      </w:r>
      <w:r>
        <w:rPr>
          <w:color w:val="231F20"/>
          <w:w w:val="90"/>
          <w:sz w:val="24"/>
        </w:rPr>
        <w:t> </w:t>
      </w:r>
      <w:r>
        <w:rPr>
          <w:color w:val="231F20"/>
          <w:sz w:val="24"/>
        </w:rPr>
        <w:t>руководителю или органам управления организации о состоянии дел п</w:t>
      </w:r>
      <w:r>
        <w:rPr>
          <w:color w:val="231F20"/>
          <w:sz w:val="24"/>
        </w:rPr>
        <w:t>о</w:t>
      </w:r>
      <w:r>
        <w:rPr>
          <w:color w:val="231F20"/>
          <w:sz w:val="24"/>
        </w:rPr>
        <w:t> </w:t>
      </w:r>
      <w:r>
        <w:rPr>
          <w:color w:val="231F20"/>
          <w:w w:val="90"/>
          <w:sz w:val="24"/>
        </w:rPr>
        <w:t>предупреждению коррупции в организации;</w:t>
      </w:r>
    </w:p>
    <w:p>
      <w:pPr>
        <w:pStyle w:val="ListParagraph"/>
        <w:numPr>
          <w:ilvl w:val="1"/>
          <w:numId w:val="1"/>
        </w:numPr>
        <w:tabs>
          <w:tab w:pos="1114" w:val="left" w:leader="none"/>
        </w:tabs>
        <w:spacing w:line="213" w:lineRule="auto" w:before="99" w:after="0"/>
        <w:ind w:left="110" w:right="2139" w:firstLine="620"/>
        <w:jc w:val="both"/>
        <w:rPr>
          <w:sz w:val="24"/>
        </w:rPr>
      </w:pPr>
      <w:r>
        <w:rPr>
          <w:color w:val="231F20"/>
          <w:spacing w:val="-4"/>
          <w:sz w:val="24"/>
        </w:rPr>
        <w:t>обеспечение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4"/>
          <w:sz w:val="24"/>
        </w:rPr>
        <w:t>надлежащими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4"/>
          <w:sz w:val="24"/>
        </w:rPr>
        <w:t>ресурсами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4"/>
          <w:sz w:val="24"/>
        </w:rPr>
        <w:t>(материальными,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4"/>
          <w:sz w:val="24"/>
        </w:rPr>
        <w:t>кадро</w:t>
      </w:r>
      <w:r>
        <w:rPr>
          <w:color w:val="231F20"/>
          <w:spacing w:val="-4"/>
          <w:sz w:val="24"/>
        </w:rPr>
        <w:t>выми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и иными) и наделение полномочиями, достаточными для провед</w:t>
      </w:r>
      <w:r>
        <w:rPr>
          <w:color w:val="231F20"/>
          <w:sz w:val="24"/>
        </w:rPr>
        <w:t>ения</w:t>
      </w:r>
      <w:r>
        <w:rPr>
          <w:color w:val="231F20"/>
          <w:sz w:val="24"/>
        </w:rPr>
        <w:t> </w:t>
      </w:r>
      <w:r>
        <w:rPr>
          <w:color w:val="231F20"/>
          <w:w w:val="90"/>
          <w:sz w:val="24"/>
        </w:rPr>
        <w:t>антикоррупционных мероприятий в отношении всех работников организации, </w:t>
      </w:r>
      <w:r>
        <w:rPr>
          <w:color w:val="231F20"/>
          <w:w w:val="90"/>
          <w:sz w:val="24"/>
        </w:rPr>
        <w:t>в</w:t>
      </w:r>
      <w:r>
        <w:rPr>
          <w:color w:val="231F20"/>
          <w:w w:val="90"/>
          <w:sz w:val="24"/>
        </w:rPr>
        <w:t> том числе лиц, занимающих руководящие должности. Такое обеспечение должн</w:t>
      </w:r>
      <w:r>
        <w:rPr>
          <w:color w:val="231F20"/>
          <w:w w:val="90"/>
          <w:sz w:val="24"/>
        </w:rPr>
        <w:t>о</w:t>
      </w:r>
      <w:r>
        <w:rPr>
          <w:color w:val="231F20"/>
          <w:w w:val="90"/>
          <w:sz w:val="24"/>
        </w:rPr>
        <w:t> </w:t>
      </w:r>
      <w:r>
        <w:rPr>
          <w:color w:val="231F20"/>
          <w:spacing w:val="-4"/>
          <w:sz w:val="24"/>
        </w:rPr>
        <w:t>реализовываться,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4"/>
          <w:sz w:val="24"/>
        </w:rPr>
        <w:t>в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4"/>
          <w:sz w:val="24"/>
        </w:rPr>
        <w:t>том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4"/>
          <w:sz w:val="24"/>
        </w:rPr>
        <w:t>числе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4"/>
          <w:sz w:val="24"/>
        </w:rPr>
        <w:t>путем:</w:t>
      </w:r>
    </w:p>
    <w:p>
      <w:pPr>
        <w:pStyle w:val="BodyText"/>
        <w:spacing w:line="213" w:lineRule="auto"/>
        <w:ind w:right="2138"/>
      </w:pPr>
      <w:r>
        <w:rPr>
          <w:color w:val="231F20"/>
          <w:spacing w:val="14"/>
        </w:rPr>
        <w:t>-</w:t>
      </w:r>
      <w:r>
        <w:rPr>
          <w:color w:val="231F20"/>
        </w:rPr>
        <w:t>назначения достаточного количества сотрудников, ответственных з</w:t>
      </w:r>
      <w:r>
        <w:rPr>
          <w:color w:val="231F20"/>
        </w:rPr>
        <w:t>а</w:t>
      </w:r>
      <w:r>
        <w:rPr>
          <w:color w:val="231F20"/>
        </w:rPr>
        <w:t> </w:t>
      </w:r>
      <w:r>
        <w:rPr>
          <w:color w:val="231F20"/>
          <w:w w:val="90"/>
        </w:rPr>
        <w:t>предупреждение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коррупции,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учетом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общей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штатной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численности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организации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объема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реализуемых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ими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функций;</w:t>
      </w:r>
    </w:p>
    <w:p>
      <w:pPr>
        <w:pStyle w:val="BodyText"/>
        <w:spacing w:line="213" w:lineRule="auto"/>
        <w:ind w:right="2138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установления заработной платы таких сотрудников на уровне заработно</w:t>
      </w:r>
      <w:r>
        <w:rPr>
          <w:color w:val="231F20"/>
          <w:w w:val="90"/>
        </w:rPr>
        <w:t>й</w:t>
      </w:r>
      <w:r>
        <w:rPr>
          <w:color w:val="231F20"/>
          <w:w w:val="90"/>
        </w:rPr>
        <w:t> </w:t>
      </w:r>
      <w:r>
        <w:rPr>
          <w:color w:val="231F20"/>
        </w:rPr>
        <w:t>платы сотрудников подразделений, отвечающих за основные направл</w:t>
      </w:r>
      <w:r>
        <w:rPr>
          <w:color w:val="231F20"/>
        </w:rPr>
        <w:t>ения</w:t>
      </w:r>
      <w:r>
        <w:rPr>
          <w:color w:val="231F20"/>
        </w:rPr>
        <w:t> </w:t>
      </w:r>
      <w:r>
        <w:rPr>
          <w:color w:val="231F20"/>
          <w:spacing w:val="-4"/>
        </w:rPr>
        <w:t>деятельности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организации;</w:t>
      </w:r>
    </w:p>
    <w:p>
      <w:pPr>
        <w:pStyle w:val="BodyText"/>
        <w:spacing w:line="213" w:lineRule="auto" w:before="100"/>
        <w:ind w:right="2138"/>
      </w:pPr>
      <w:r>
        <w:rPr>
          <w:color w:val="231F20"/>
          <w:spacing w:val="-4"/>
        </w:rPr>
        <w:t>-формирования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условий,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позволяющих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получать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доступ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к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необходимо</w:t>
      </w:r>
      <w:r>
        <w:rPr>
          <w:color w:val="231F20"/>
          <w:spacing w:val="-4"/>
        </w:rPr>
        <w:t>й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информации – установления необходимости оказания содействия сотру</w:t>
      </w:r>
      <w:r>
        <w:rPr>
          <w:color w:val="231F20"/>
          <w:w w:val="90"/>
        </w:rPr>
        <w:t>дниками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всех</w:t>
      </w:r>
      <w:r>
        <w:rPr>
          <w:color w:val="231F20"/>
        </w:rPr>
        <w:t> </w:t>
      </w:r>
      <w:r>
        <w:rPr>
          <w:color w:val="231F20"/>
          <w:spacing w:val="-8"/>
        </w:rPr>
        <w:t>структурных</w:t>
      </w:r>
      <w:r>
        <w:rPr>
          <w:color w:val="231F20"/>
        </w:rPr>
        <w:t> </w:t>
      </w:r>
      <w:r>
        <w:rPr>
          <w:color w:val="231F20"/>
          <w:spacing w:val="-8"/>
        </w:rPr>
        <w:t>подразделений</w:t>
      </w:r>
      <w:r>
        <w:rPr>
          <w:color w:val="231F20"/>
        </w:rPr>
        <w:t> </w:t>
      </w:r>
      <w:r>
        <w:rPr>
          <w:color w:val="231F20"/>
          <w:spacing w:val="-8"/>
        </w:rPr>
        <w:t>в</w:t>
      </w:r>
      <w:r>
        <w:rPr>
          <w:color w:val="231F20"/>
        </w:rPr>
        <w:t> </w:t>
      </w:r>
      <w:r>
        <w:rPr>
          <w:color w:val="231F20"/>
          <w:spacing w:val="-8"/>
        </w:rPr>
        <w:t>предоставлении</w:t>
      </w:r>
      <w:r>
        <w:rPr>
          <w:color w:val="231F20"/>
        </w:rPr>
        <w:t> </w:t>
      </w:r>
      <w:r>
        <w:rPr>
          <w:color w:val="231F20"/>
          <w:spacing w:val="-8"/>
        </w:rPr>
        <w:t>документов,</w:t>
      </w:r>
      <w:r>
        <w:rPr>
          <w:color w:val="231F20"/>
        </w:rPr>
        <w:t> </w:t>
      </w:r>
      <w:r>
        <w:rPr>
          <w:color w:val="231F20"/>
          <w:spacing w:val="-8"/>
        </w:rPr>
        <w:t>иных</w:t>
      </w:r>
      <w:r>
        <w:rPr>
          <w:color w:val="231F20"/>
        </w:rPr>
        <w:t> </w:t>
      </w:r>
      <w:r>
        <w:rPr>
          <w:color w:val="231F20"/>
          <w:spacing w:val="-8"/>
        </w:rPr>
        <w:t>свед</w:t>
      </w:r>
      <w:r>
        <w:rPr>
          <w:color w:val="231F20"/>
          <w:spacing w:val="-8"/>
        </w:rPr>
        <w:t>ений,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обеспечения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доступа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к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внутриорганизационным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базам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данных,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программном</w:t>
      </w:r>
      <w:r>
        <w:rPr>
          <w:color w:val="231F20"/>
          <w:spacing w:val="-6"/>
        </w:rPr>
        <w:t>у</w:t>
      </w:r>
      <w:r>
        <w:rPr>
          <w:color w:val="231F20"/>
          <w:spacing w:val="-6"/>
        </w:rPr>
        <w:t> </w:t>
      </w:r>
      <w:r>
        <w:rPr>
          <w:color w:val="231F20"/>
        </w:rPr>
        <w:t>обеспечению</w:t>
      </w:r>
      <w:r>
        <w:rPr>
          <w:color w:val="231F20"/>
          <w:spacing w:val="-15"/>
        </w:rPr>
        <w:t> </w:t>
      </w:r>
      <w:r>
        <w:rPr>
          <w:color w:val="231F20"/>
        </w:rPr>
        <w:t>и</w:t>
      </w:r>
      <w:r>
        <w:rPr>
          <w:color w:val="231F20"/>
          <w:spacing w:val="-15"/>
        </w:rPr>
        <w:t> </w:t>
      </w:r>
      <w:r>
        <w:rPr>
          <w:color w:val="231F20"/>
        </w:rPr>
        <w:t>т.п.</w:t>
      </w:r>
    </w:p>
    <w:p>
      <w:pPr>
        <w:pStyle w:val="BodyText"/>
        <w:spacing w:after="0" w:line="213" w:lineRule="auto"/>
        <w:sectPr>
          <w:pgSz w:w="11910" w:h="16840"/>
          <w:pgMar w:header="0" w:footer="535" w:top="800" w:bottom="720" w:left="850" w:right="283"/>
        </w:sectPr>
      </w:pPr>
    </w:p>
    <w:p>
      <w:pPr>
        <w:pStyle w:val="BodyText"/>
        <w:spacing w:before="0"/>
        <w:ind w:left="722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52490" cy="297180"/>
                <wp:effectExtent l="0" t="0" r="0" b="7620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952490" cy="297180"/>
                          <a:chExt cx="5952490" cy="29718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52806"/>
                            <a:ext cx="595249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2490" h="243840">
                                <a:moveTo>
                                  <a:pt x="5952111" y="243840"/>
                                </a:moveTo>
                                <a:lnTo>
                                  <a:pt x="0" y="243840"/>
                                </a:lnTo>
                                <a:lnTo>
                                  <a:pt x="0" y="0"/>
                                </a:lnTo>
                                <a:lnTo>
                                  <a:pt x="5952111" y="0"/>
                                </a:lnTo>
                                <a:lnTo>
                                  <a:pt x="5952111" y="243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5952490" cy="297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5"/>
                                <w:ind w:left="3437" w:right="0" w:firstLine="0"/>
                                <w:jc w:val="left"/>
                                <w:rPr>
                                  <w:rFonts w:ascii="Garamond" w:hAnsi="Garamond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Оценка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коррупционных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рисков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.7pt;height:23.4pt;mso-position-horizontal-relative:char;mso-position-vertical-relative:line" id="docshapegroup22" coordorigin="0,0" coordsize="9374,468">
                <v:rect style="position:absolute;left:0;top:83;width:9374;height:384" id="docshape23" filled="true" fillcolor="#9dc3e6" stroked="false">
                  <v:fill type="solid"/>
                </v:rect>
                <v:shape style="position:absolute;left:0;top:0;width:9374;height:468" type="#_x0000_t202" id="docshape24" filled="false" stroked="false">
                  <v:textbox inset="0,0,0,0">
                    <w:txbxContent>
                      <w:p>
                        <w:pPr>
                          <w:spacing w:before="45"/>
                          <w:ind w:left="3437" w:right="0" w:firstLine="0"/>
                          <w:jc w:val="left"/>
                          <w:rPr>
                            <w:rFonts w:ascii="Garamond" w:hAnsi="Garamond"/>
                            <w:b/>
                            <w:sz w:val="28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2"/>
                            <w:sz w:val="28"/>
                          </w:rPr>
                          <w:t>Оценка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2"/>
                            <w:sz w:val="28"/>
                          </w:rPr>
                          <w:t>коррупционных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9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2"/>
                            <w:sz w:val="28"/>
                          </w:rPr>
                          <w:t>рисков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13" w:lineRule="auto" w:before="0"/>
        <w:ind w:left="1574" w:right="674"/>
      </w:pPr>
      <w:r>
        <w:rPr>
          <w:color w:val="231F20"/>
          <w:w w:val="90"/>
        </w:rPr>
        <w:t>При выстраивании эффективной антикоррупционной политики критиче</w:t>
      </w:r>
      <w:r>
        <w:rPr>
          <w:color w:val="231F20"/>
          <w:w w:val="90"/>
        </w:rPr>
        <w:t>ски</w:t>
      </w:r>
      <w:r>
        <w:rPr>
          <w:color w:val="231F20"/>
          <w:w w:val="90"/>
        </w:rPr>
        <w:t> важным является понимание того, какие коррупционные правонарушения могу</w:t>
      </w:r>
      <w:r>
        <w:rPr>
          <w:color w:val="231F20"/>
          <w:w w:val="90"/>
        </w:rPr>
        <w:t>т</w:t>
      </w:r>
      <w:r>
        <w:rPr>
          <w:color w:val="231F20"/>
          <w:w w:val="90"/>
        </w:rPr>
        <w:t> </w:t>
      </w:r>
      <w:r>
        <w:rPr>
          <w:color w:val="231F20"/>
          <w:w w:val="85"/>
        </w:rPr>
        <w:t>быть</w:t>
      </w:r>
      <w:r>
        <w:rPr>
          <w:color w:val="231F20"/>
        </w:rPr>
        <w:t> </w:t>
      </w:r>
      <w:r>
        <w:rPr>
          <w:color w:val="231F20"/>
          <w:w w:val="85"/>
        </w:rPr>
        <w:t>совершены</w:t>
      </w:r>
      <w:r>
        <w:rPr>
          <w:color w:val="231F20"/>
        </w:rPr>
        <w:t> </w:t>
      </w:r>
      <w:r>
        <w:rPr>
          <w:color w:val="231F20"/>
          <w:w w:val="85"/>
        </w:rPr>
        <w:t>работниками</w:t>
      </w:r>
      <w:r>
        <w:rPr>
          <w:color w:val="231F20"/>
        </w:rPr>
        <w:t> </w:t>
      </w:r>
      <w:r>
        <w:rPr>
          <w:color w:val="231F20"/>
          <w:w w:val="85"/>
        </w:rPr>
        <w:t>данной</w:t>
      </w:r>
      <w:r>
        <w:rPr>
          <w:color w:val="231F20"/>
        </w:rPr>
        <w:t> </w:t>
      </w:r>
      <w:r>
        <w:rPr>
          <w:color w:val="231F20"/>
          <w:w w:val="85"/>
        </w:rPr>
        <w:t>конкретной</w:t>
      </w:r>
      <w:r>
        <w:rPr>
          <w:color w:val="231F20"/>
        </w:rPr>
        <w:t> </w:t>
      </w:r>
      <w:r>
        <w:rPr>
          <w:color w:val="231F20"/>
          <w:w w:val="85"/>
        </w:rPr>
        <w:t>организации</w:t>
      </w:r>
      <w:r>
        <w:rPr>
          <w:color w:val="231F20"/>
        </w:rPr>
        <w:t> </w:t>
      </w:r>
      <w:r>
        <w:rPr>
          <w:color w:val="231F20"/>
          <w:w w:val="85"/>
        </w:rPr>
        <w:t>с</w:t>
      </w:r>
      <w:r>
        <w:rPr>
          <w:color w:val="231F20"/>
        </w:rPr>
        <w:t> </w:t>
      </w:r>
      <w:r>
        <w:rPr>
          <w:color w:val="231F20"/>
          <w:w w:val="85"/>
        </w:rPr>
        <w:t>учетом</w:t>
      </w:r>
      <w:r>
        <w:rPr>
          <w:color w:val="231F20"/>
        </w:rPr>
        <w:t> </w:t>
      </w:r>
      <w:r>
        <w:rPr>
          <w:color w:val="231F20"/>
          <w:w w:val="85"/>
        </w:rPr>
        <w:t>специф</w:t>
      </w:r>
      <w:r>
        <w:rPr>
          <w:color w:val="231F20"/>
          <w:w w:val="85"/>
        </w:rPr>
        <w:t>ики</w:t>
      </w:r>
      <w:r>
        <w:rPr>
          <w:color w:val="231F20"/>
          <w:spacing w:val="80"/>
          <w:w w:val="150"/>
        </w:rPr>
        <w:t> </w:t>
      </w:r>
      <w:r>
        <w:rPr>
          <w:color w:val="231F20"/>
          <w:w w:val="90"/>
        </w:rPr>
        <w:t>ее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деятельности,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рамках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каких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бизнес-процессов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такие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правонарушения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наиболе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</w:t>
      </w:r>
      <w:r>
        <w:rPr>
          <w:color w:val="231F20"/>
        </w:rPr>
        <w:t>вероятны,</w:t>
      </w:r>
      <w:r>
        <w:rPr>
          <w:color w:val="231F20"/>
          <w:spacing w:val="-1"/>
        </w:rPr>
        <w:t> </w:t>
      </w:r>
      <w:r>
        <w:rPr>
          <w:color w:val="231F20"/>
        </w:rPr>
        <w:t>каковы</w:t>
      </w:r>
      <w:r>
        <w:rPr>
          <w:color w:val="231F20"/>
          <w:spacing w:val="-1"/>
        </w:rPr>
        <w:t> </w:t>
      </w:r>
      <w:r>
        <w:rPr>
          <w:color w:val="231F20"/>
        </w:rPr>
        <w:t>возможные</w:t>
      </w:r>
      <w:r>
        <w:rPr>
          <w:color w:val="231F20"/>
          <w:spacing w:val="-1"/>
        </w:rPr>
        <w:t> </w:t>
      </w:r>
      <w:r>
        <w:rPr>
          <w:color w:val="231F20"/>
        </w:rPr>
        <w:t>способы</w:t>
      </w:r>
      <w:r>
        <w:rPr>
          <w:color w:val="231F20"/>
          <w:spacing w:val="-1"/>
        </w:rPr>
        <w:t> </w:t>
      </w:r>
      <w:r>
        <w:rPr>
          <w:color w:val="231F20"/>
        </w:rPr>
        <w:t>или</w:t>
      </w:r>
      <w:r>
        <w:rPr>
          <w:color w:val="231F20"/>
          <w:spacing w:val="-1"/>
        </w:rPr>
        <w:t> </w:t>
      </w:r>
      <w:r>
        <w:rPr>
          <w:color w:val="231F20"/>
        </w:rPr>
        <w:t>схемы</w:t>
      </w:r>
      <w:r>
        <w:rPr>
          <w:color w:val="231F20"/>
          <w:spacing w:val="-1"/>
        </w:rPr>
        <w:t> </w:t>
      </w:r>
      <w:r>
        <w:rPr>
          <w:color w:val="231F20"/>
        </w:rPr>
        <w:t>их</w:t>
      </w:r>
      <w:r>
        <w:rPr>
          <w:color w:val="231F20"/>
          <w:spacing w:val="-1"/>
        </w:rPr>
        <w:t> </w:t>
      </w:r>
      <w:r>
        <w:rPr>
          <w:color w:val="231F20"/>
        </w:rPr>
        <w:t>совершения</w:t>
      </w:r>
      <w:r>
        <w:rPr>
          <w:color w:val="231F20"/>
          <w:spacing w:val="-1"/>
        </w:rPr>
        <w:t> </w:t>
      </w:r>
      <w:r>
        <w:rPr>
          <w:color w:val="231F20"/>
        </w:rPr>
        <w:t>и</w:t>
      </w:r>
      <w:r>
        <w:rPr>
          <w:color w:val="231F20"/>
          <w:spacing w:val="-1"/>
        </w:rPr>
        <w:t> </w:t>
      </w:r>
      <w:r>
        <w:rPr>
          <w:color w:val="231F20"/>
        </w:rPr>
        <w:t>к</w:t>
      </w:r>
      <w:r>
        <w:rPr>
          <w:color w:val="231F20"/>
          <w:spacing w:val="-1"/>
        </w:rPr>
        <w:t> </w:t>
      </w:r>
      <w:r>
        <w:rPr>
          <w:color w:val="231F20"/>
        </w:rPr>
        <w:t>ка</w:t>
      </w:r>
      <w:r>
        <w:rPr>
          <w:color w:val="231F20"/>
        </w:rPr>
        <w:t>ким</w:t>
      </w:r>
      <w:r>
        <w:rPr>
          <w:color w:val="231F20"/>
        </w:rPr>
        <w:t> </w:t>
      </w:r>
      <w:r>
        <w:rPr>
          <w:color w:val="231F20"/>
          <w:spacing w:val="-6"/>
        </w:rPr>
        <w:t>последствиям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они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могут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привести.</w:t>
      </w:r>
    </w:p>
    <w:p>
      <w:pPr>
        <w:pStyle w:val="BodyText"/>
        <w:spacing w:before="15"/>
        <w:ind w:left="2194" w:firstLine="0"/>
      </w:pPr>
      <w:r>
        <w:rPr>
          <w:color w:val="231F20"/>
          <w:w w:val="90"/>
        </w:rPr>
        <w:t>Понимание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ответов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на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эти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вопросы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необходимо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по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ряду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90"/>
        </w:rPr>
        <w:t>причин.</w:t>
      </w:r>
    </w:p>
    <w:p>
      <w:pPr>
        <w:pStyle w:val="BodyText"/>
        <w:spacing w:line="213" w:lineRule="auto" w:before="92"/>
        <w:ind w:left="1574" w:right="674"/>
      </w:pPr>
      <w:r>
        <w:rPr>
          <w:color w:val="231F20"/>
          <w:w w:val="90"/>
        </w:rPr>
        <w:t>Во-первых, это позволит обеспечить адресность принимаемых организаци</w:t>
      </w:r>
      <w:r>
        <w:rPr>
          <w:color w:val="231F20"/>
          <w:w w:val="90"/>
        </w:rPr>
        <w:t>ей</w:t>
      </w:r>
      <w:r>
        <w:rPr>
          <w:color w:val="231F20"/>
          <w:w w:val="90"/>
        </w:rPr>
        <w:t> </w:t>
      </w:r>
      <w:r>
        <w:rPr>
          <w:color w:val="231F20"/>
        </w:rPr>
        <w:t>антикоррупционных мер. Будет заложена основа для противодействия н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spacing w:val="-8"/>
        </w:rPr>
        <w:t>коррупции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целом,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а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отдельным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коррупционным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практикам,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которые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реальн</w:t>
      </w:r>
      <w:r>
        <w:rPr>
          <w:color w:val="231F20"/>
          <w:spacing w:val="-8"/>
        </w:rPr>
        <w:t>о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могут</w:t>
      </w:r>
      <w:r>
        <w:rPr>
          <w:color w:val="231F20"/>
          <w:spacing w:val="-6"/>
        </w:rPr>
        <w:t> возникнуть</w:t>
      </w:r>
      <w:r>
        <w:rPr>
          <w:color w:val="231F20"/>
          <w:spacing w:val="-6"/>
        </w:rPr>
        <w:t> в</w:t>
      </w:r>
      <w:r>
        <w:rPr>
          <w:color w:val="231F20"/>
          <w:spacing w:val="-6"/>
        </w:rPr>
        <w:t> ходе</w:t>
      </w:r>
      <w:r>
        <w:rPr>
          <w:color w:val="231F20"/>
          <w:spacing w:val="-6"/>
        </w:rPr>
        <w:t> функционирования</w:t>
      </w:r>
      <w:r>
        <w:rPr>
          <w:color w:val="231F20"/>
          <w:spacing w:val="-6"/>
        </w:rPr>
        <w:t> данной</w:t>
      </w:r>
      <w:r>
        <w:rPr>
          <w:color w:val="231F20"/>
          <w:spacing w:val="-6"/>
        </w:rPr>
        <w:t> конкретной</w:t>
      </w:r>
      <w:r>
        <w:rPr>
          <w:color w:val="231F20"/>
          <w:spacing w:val="-6"/>
        </w:rPr>
        <w:t> организа</w:t>
      </w:r>
      <w:r>
        <w:rPr>
          <w:color w:val="231F20"/>
          <w:spacing w:val="-6"/>
        </w:rPr>
        <w:t>ции.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Тем</w:t>
      </w:r>
      <w:r>
        <w:rPr>
          <w:color w:val="231F20"/>
        </w:rPr>
        <w:t> </w:t>
      </w:r>
      <w:r>
        <w:rPr>
          <w:color w:val="231F20"/>
          <w:spacing w:val="-8"/>
        </w:rPr>
        <w:t>самым</w:t>
      </w:r>
      <w:r>
        <w:rPr>
          <w:color w:val="231F20"/>
        </w:rPr>
        <w:t> </w:t>
      </w:r>
      <w:r>
        <w:rPr>
          <w:color w:val="231F20"/>
          <w:spacing w:val="-8"/>
        </w:rPr>
        <w:t>увеличивается</w:t>
      </w:r>
      <w:r>
        <w:rPr>
          <w:color w:val="231F20"/>
        </w:rPr>
        <w:t> </w:t>
      </w:r>
      <w:r>
        <w:rPr>
          <w:color w:val="231F20"/>
          <w:spacing w:val="-8"/>
        </w:rPr>
        <w:t>действенность</w:t>
      </w:r>
      <w:r>
        <w:rPr>
          <w:color w:val="231F20"/>
        </w:rPr>
        <w:t> </w:t>
      </w:r>
      <w:r>
        <w:rPr>
          <w:color w:val="231F20"/>
          <w:spacing w:val="-8"/>
        </w:rPr>
        <w:t>антикоррупционных</w:t>
      </w:r>
      <w:r>
        <w:rPr>
          <w:color w:val="231F20"/>
        </w:rPr>
        <w:t> </w:t>
      </w:r>
      <w:r>
        <w:rPr>
          <w:color w:val="231F20"/>
          <w:spacing w:val="-8"/>
        </w:rPr>
        <w:t>мер,</w:t>
      </w:r>
      <w:r>
        <w:rPr>
          <w:color w:val="231F20"/>
        </w:rPr>
        <w:t> </w:t>
      </w:r>
      <w:r>
        <w:rPr>
          <w:color w:val="231F20"/>
          <w:spacing w:val="-8"/>
        </w:rPr>
        <w:t>повышает</w:t>
      </w:r>
      <w:r>
        <w:rPr>
          <w:color w:val="231F20"/>
          <w:spacing w:val="-8"/>
        </w:rPr>
        <w:t>ся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эффективность использования выделяемых на них кадровых, финансовых и </w:t>
      </w:r>
      <w:r>
        <w:rPr>
          <w:color w:val="231F20"/>
          <w:w w:val="90"/>
        </w:rPr>
        <w:t>иных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ресурсов.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w w:val="90"/>
        </w:rPr>
        <w:t>Во-вторых, систематизированная информация о возможных коррупцио</w:t>
      </w:r>
      <w:r>
        <w:rPr>
          <w:color w:val="231F20"/>
          <w:w w:val="90"/>
        </w:rPr>
        <w:t>нных</w:t>
      </w:r>
      <w:r>
        <w:rPr>
          <w:color w:val="231F20"/>
          <w:w w:val="90"/>
        </w:rPr>
        <w:t> практиках и способах их реализации сотрудниками организации дает основа</w:t>
      </w:r>
      <w:r>
        <w:rPr>
          <w:color w:val="231F20"/>
          <w:w w:val="90"/>
        </w:rPr>
        <w:t>ния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для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формирования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перечня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должностей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работников,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которые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требуют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боле</w:t>
      </w:r>
      <w:r>
        <w:rPr>
          <w:color w:val="231F20"/>
          <w:spacing w:val="-2"/>
        </w:rPr>
        <w:t>е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пристального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внимания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силу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реализации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функций,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связанных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коррупцио</w:t>
      </w:r>
      <w:r>
        <w:rPr>
          <w:color w:val="231F20"/>
          <w:w w:val="90"/>
        </w:rPr>
        <w:t>нными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рисками.</w:t>
      </w:r>
      <w:r>
        <w:rPr>
          <w:color w:val="231F20"/>
          <w:spacing w:val="34"/>
        </w:rPr>
        <w:t> </w:t>
      </w:r>
      <w:r>
        <w:rPr>
          <w:color w:val="231F20"/>
          <w:spacing w:val="-8"/>
        </w:rPr>
        <w:t>Это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позволит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избежать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возложения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избыточных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антикоррупцио</w:t>
      </w:r>
      <w:r>
        <w:rPr>
          <w:color w:val="231F20"/>
          <w:spacing w:val="-8"/>
        </w:rPr>
        <w:t>нных</w:t>
      </w:r>
      <w:r>
        <w:rPr>
          <w:color w:val="231F20"/>
          <w:spacing w:val="-8"/>
        </w:rPr>
        <w:t> </w:t>
      </w:r>
      <w:r>
        <w:rPr>
          <w:color w:val="231F20"/>
          <w:w w:val="85"/>
        </w:rPr>
        <w:t>стандартов на работников, полномочия которых не дают им реальных возможност</w:t>
      </w:r>
      <w:r>
        <w:rPr>
          <w:color w:val="231F20"/>
          <w:w w:val="85"/>
        </w:rPr>
        <w:t>ей</w:t>
      </w:r>
      <w:r>
        <w:rPr>
          <w:color w:val="231F20"/>
          <w:w w:val="85"/>
        </w:rPr>
        <w:t> </w:t>
      </w:r>
      <w:r>
        <w:rPr>
          <w:color w:val="231F20"/>
          <w:spacing w:val="-4"/>
        </w:rPr>
        <w:t>для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совершения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коррупционных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правонарушений,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и,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то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же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время,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учесть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т</w:t>
      </w:r>
      <w:r>
        <w:rPr>
          <w:color w:val="231F20"/>
          <w:spacing w:val="-4"/>
        </w:rPr>
        <w:t>е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случаи,</w:t>
      </w:r>
      <w:r>
        <w:rPr>
          <w:color w:val="231F20"/>
        </w:rPr>
        <w:t> </w:t>
      </w:r>
      <w:r>
        <w:rPr>
          <w:color w:val="231F20"/>
          <w:spacing w:val="-8"/>
        </w:rPr>
        <w:t>когда</w:t>
      </w:r>
      <w:r>
        <w:rPr>
          <w:color w:val="231F20"/>
        </w:rPr>
        <w:t> </w:t>
      </w:r>
      <w:r>
        <w:rPr>
          <w:color w:val="231F20"/>
          <w:spacing w:val="-8"/>
        </w:rPr>
        <w:t>отдельные</w:t>
      </w:r>
      <w:r>
        <w:rPr>
          <w:color w:val="231F20"/>
        </w:rPr>
        <w:t> </w:t>
      </w:r>
      <w:r>
        <w:rPr>
          <w:color w:val="231F20"/>
          <w:spacing w:val="-8"/>
        </w:rPr>
        <w:t>работники,</w:t>
      </w:r>
      <w:r>
        <w:rPr>
          <w:color w:val="231F20"/>
        </w:rPr>
        <w:t> </w:t>
      </w:r>
      <w:r>
        <w:rPr>
          <w:color w:val="231F20"/>
          <w:spacing w:val="-8"/>
        </w:rPr>
        <w:t>занимающие</w:t>
      </w:r>
      <w:r>
        <w:rPr>
          <w:color w:val="231F20"/>
        </w:rPr>
        <w:t> </w:t>
      </w:r>
      <w:r>
        <w:rPr>
          <w:color w:val="231F20"/>
          <w:spacing w:val="-8"/>
        </w:rPr>
        <w:t>не</w:t>
      </w:r>
      <w:r>
        <w:rPr>
          <w:color w:val="231F20"/>
        </w:rPr>
        <w:t> </w:t>
      </w:r>
      <w:r>
        <w:rPr>
          <w:color w:val="231F20"/>
          <w:spacing w:val="-8"/>
        </w:rPr>
        <w:t>самые</w:t>
      </w:r>
      <w:r>
        <w:rPr>
          <w:color w:val="231F20"/>
        </w:rPr>
        <w:t> </w:t>
      </w:r>
      <w:r>
        <w:rPr>
          <w:color w:val="231F20"/>
          <w:spacing w:val="-8"/>
        </w:rPr>
        <w:t>высокие</w:t>
      </w:r>
      <w:r>
        <w:rPr>
          <w:color w:val="231F20"/>
        </w:rPr>
        <w:t> </w:t>
      </w:r>
      <w:r>
        <w:rPr>
          <w:color w:val="231F20"/>
          <w:spacing w:val="-8"/>
        </w:rPr>
        <w:t>должнос</w:t>
      </w:r>
      <w:r>
        <w:rPr>
          <w:color w:val="231F20"/>
          <w:spacing w:val="-8"/>
        </w:rPr>
        <w:t>ти</w:t>
      </w:r>
      <w:r>
        <w:rPr>
          <w:color w:val="231F20"/>
          <w:spacing w:val="-8"/>
        </w:rPr>
        <w:t> </w:t>
      </w:r>
      <w:r>
        <w:rPr>
          <w:color w:val="231F20"/>
        </w:rPr>
        <w:t>в организации, могут играть существенную роль в совершении отде</w:t>
      </w:r>
      <w:r>
        <w:rPr>
          <w:color w:val="231F20"/>
        </w:rPr>
        <w:t>льных</w:t>
      </w:r>
      <w:r>
        <w:rPr>
          <w:color w:val="231F20"/>
        </w:rPr>
        <w:t> </w:t>
      </w:r>
      <w:r>
        <w:rPr>
          <w:color w:val="231F20"/>
          <w:spacing w:val="-8"/>
        </w:rPr>
        <w:t>коррупционных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правонарушений.</w:t>
      </w:r>
    </w:p>
    <w:p>
      <w:pPr>
        <w:pStyle w:val="BodyText"/>
        <w:spacing w:line="213" w:lineRule="auto" w:before="98"/>
        <w:ind w:left="1574" w:right="674"/>
      </w:pPr>
      <w:r>
        <w:rPr>
          <w:color w:val="231F20"/>
          <w:w w:val="90"/>
        </w:rPr>
        <w:t>В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этой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связи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основополагающим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элементом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системного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последовательног</w:t>
      </w:r>
      <w:r>
        <w:rPr>
          <w:color w:val="231F20"/>
          <w:w w:val="90"/>
        </w:rPr>
        <w:t>о</w:t>
      </w:r>
      <w:r>
        <w:rPr>
          <w:color w:val="231F20"/>
          <w:w w:val="90"/>
        </w:rPr>
        <w:t> </w:t>
      </w:r>
      <w:r>
        <w:rPr>
          <w:color w:val="231F20"/>
        </w:rPr>
        <w:t>подхода к предупреждению коррупции в организации является оц</w:t>
      </w:r>
      <w:r>
        <w:rPr>
          <w:color w:val="231F20"/>
        </w:rPr>
        <w:t>енка</w:t>
      </w:r>
      <w:r>
        <w:rPr>
          <w:color w:val="231F20"/>
        </w:rPr>
        <w:t> </w:t>
      </w:r>
      <w:r>
        <w:rPr>
          <w:color w:val="231F20"/>
          <w:w w:val="90"/>
        </w:rPr>
        <w:t>коррупционных рисков, и именно с нее рекомендуется, по возможности, начина</w:t>
      </w:r>
      <w:r>
        <w:rPr>
          <w:color w:val="231F20"/>
          <w:w w:val="90"/>
        </w:rPr>
        <w:t>ть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процесс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внедрения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антикоррупционных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мер.</w:t>
      </w:r>
    </w:p>
    <w:p>
      <w:pPr>
        <w:pStyle w:val="BodyText"/>
        <w:spacing w:line="213" w:lineRule="auto" w:before="100"/>
        <w:ind w:left="1574" w:right="674"/>
      </w:pPr>
      <w:r>
        <w:rPr>
          <w:color w:val="231F20"/>
        </w:rPr>
        <w:t>Примерный порядок оценки коррупционных рисков в организа</w:t>
      </w:r>
      <w:r>
        <w:rPr>
          <w:color w:val="231F20"/>
        </w:rPr>
        <w:t>ции</w:t>
      </w:r>
      <w:r>
        <w:rPr>
          <w:color w:val="231F20"/>
        </w:rPr>
        <w:t> </w:t>
      </w:r>
      <w:r>
        <w:rPr>
          <w:color w:val="231F20"/>
          <w:w w:val="90"/>
        </w:rPr>
        <w:t>представлен на Рисунке 1. В зависимости от специфики конкретной организа</w:t>
      </w:r>
      <w:r>
        <w:rPr>
          <w:color w:val="231F20"/>
          <w:w w:val="90"/>
        </w:rPr>
        <w:t>ции</w:t>
      </w:r>
      <w:r>
        <w:rPr>
          <w:color w:val="231F20"/>
          <w:w w:val="90"/>
        </w:rPr>
        <w:t> процедура оценки коррупционных рисков может иметь свои особенности. Вмест</w:t>
      </w:r>
      <w:r>
        <w:rPr>
          <w:color w:val="231F20"/>
          <w:w w:val="90"/>
        </w:rPr>
        <w:t>е</w:t>
      </w:r>
      <w:r>
        <w:rPr>
          <w:color w:val="231F20"/>
          <w:spacing w:val="80"/>
        </w:rPr>
        <w:t> </w:t>
      </w:r>
      <w:r>
        <w:rPr>
          <w:color w:val="231F20"/>
          <w:w w:val="90"/>
        </w:rPr>
        <w:t>с тем рекомендуется включать в нее, как минимум, три ключевых составляющих:</w:t>
      </w:r>
    </w:p>
    <w:p>
      <w:pPr>
        <w:pStyle w:val="ListParagraph"/>
        <w:numPr>
          <w:ilvl w:val="2"/>
          <w:numId w:val="1"/>
        </w:numPr>
        <w:tabs>
          <w:tab w:pos="2481" w:val="left" w:leader="none"/>
        </w:tabs>
        <w:spacing w:line="213" w:lineRule="auto" w:before="99" w:after="0"/>
        <w:ind w:left="1574" w:right="674" w:firstLine="620"/>
        <w:jc w:val="both"/>
        <w:rPr>
          <w:sz w:val="24"/>
        </w:rPr>
      </w:pPr>
      <w:r>
        <w:rPr>
          <w:b/>
          <w:i/>
          <w:color w:val="231F20"/>
          <w:spacing w:val="-8"/>
          <w:sz w:val="24"/>
        </w:rPr>
        <w:t>идентификация</w:t>
      </w:r>
      <w:r>
        <w:rPr>
          <w:b/>
          <w:i/>
          <w:color w:val="231F20"/>
          <w:spacing w:val="-7"/>
          <w:sz w:val="24"/>
        </w:rPr>
        <w:t> </w:t>
      </w:r>
      <w:r>
        <w:rPr>
          <w:b/>
          <w:i/>
          <w:color w:val="231F20"/>
          <w:spacing w:val="-8"/>
          <w:sz w:val="24"/>
        </w:rPr>
        <w:t>коррупционных</w:t>
      </w:r>
      <w:r>
        <w:rPr>
          <w:b/>
          <w:i/>
          <w:color w:val="231F20"/>
          <w:spacing w:val="-7"/>
          <w:sz w:val="24"/>
        </w:rPr>
        <w:t> </w:t>
      </w:r>
      <w:r>
        <w:rPr>
          <w:b/>
          <w:i/>
          <w:color w:val="231F20"/>
          <w:spacing w:val="-8"/>
          <w:sz w:val="24"/>
        </w:rPr>
        <w:t>рисков</w:t>
      </w:r>
      <w:r>
        <w:rPr>
          <w:b/>
          <w:i/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–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определение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коррупцио</w:t>
      </w:r>
      <w:r>
        <w:rPr>
          <w:color w:val="231F20"/>
          <w:spacing w:val="-8"/>
          <w:sz w:val="24"/>
        </w:rPr>
        <w:t>нных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правонарушений, которые могут быть совершены работниками данно</w:t>
      </w:r>
      <w:r>
        <w:rPr>
          <w:color w:val="231F20"/>
          <w:sz w:val="24"/>
        </w:rPr>
        <w:t>й</w:t>
      </w:r>
      <w:r>
        <w:rPr>
          <w:color w:val="231F20"/>
          <w:sz w:val="24"/>
        </w:rPr>
        <w:t> организации, и обнаружение тех бизнес-процессов и составляющих </w:t>
      </w:r>
      <w:r>
        <w:rPr>
          <w:color w:val="231F20"/>
          <w:sz w:val="24"/>
        </w:rPr>
        <w:t>их</w:t>
      </w:r>
      <w:r>
        <w:rPr>
          <w:color w:val="231F20"/>
          <w:sz w:val="24"/>
        </w:rPr>
        <w:t> подпроцессов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(“критических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точек”),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в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ходе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которых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возможно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совершени</w:t>
      </w:r>
      <w:r>
        <w:rPr>
          <w:color w:val="231F20"/>
          <w:sz w:val="24"/>
        </w:rPr>
        <w:t>е</w:t>
      </w:r>
      <w:r>
        <w:rPr>
          <w:color w:val="231F20"/>
          <w:sz w:val="24"/>
        </w:rPr>
        <w:t> </w:t>
      </w:r>
      <w:r>
        <w:rPr>
          <w:color w:val="231F20"/>
          <w:w w:val="90"/>
          <w:sz w:val="24"/>
        </w:rPr>
        <w:t>таких неправомерных действий. Приоритетное внимание рекомендуется уделя</w:t>
      </w:r>
      <w:r>
        <w:rPr>
          <w:color w:val="231F20"/>
          <w:w w:val="90"/>
          <w:sz w:val="24"/>
        </w:rPr>
        <w:t>ть</w:t>
      </w:r>
      <w:r>
        <w:rPr>
          <w:color w:val="231F20"/>
          <w:w w:val="90"/>
          <w:sz w:val="24"/>
        </w:rPr>
        <w:t> преступлениям,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связанным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с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получением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и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дачей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взятки,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коммерческим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подкупо</w:t>
      </w:r>
      <w:r>
        <w:rPr>
          <w:color w:val="231F20"/>
          <w:w w:val="90"/>
          <w:sz w:val="24"/>
        </w:rPr>
        <w:t>м,</w:t>
      </w:r>
      <w:r>
        <w:rPr>
          <w:color w:val="231F20"/>
          <w:w w:val="90"/>
          <w:sz w:val="24"/>
        </w:rPr>
        <w:t> а также, особенно для организаций с государственным участием, неправомер</w:t>
      </w:r>
      <w:r>
        <w:rPr>
          <w:color w:val="231F20"/>
          <w:w w:val="90"/>
          <w:sz w:val="24"/>
        </w:rPr>
        <w:t>ным</w:t>
      </w:r>
      <w:r>
        <w:rPr>
          <w:color w:val="231F20"/>
          <w:w w:val="90"/>
          <w:sz w:val="24"/>
        </w:rPr>
        <w:t> </w:t>
      </w:r>
      <w:r>
        <w:rPr>
          <w:color w:val="231F20"/>
          <w:sz w:val="24"/>
        </w:rPr>
        <w:t>использованием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работником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своих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полномочий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в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целях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извлечения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выгод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и</w:t>
      </w:r>
      <w:r>
        <w:rPr>
          <w:color w:val="231F20"/>
          <w:sz w:val="24"/>
        </w:rPr>
        <w:t> </w:t>
      </w:r>
      <w:r>
        <w:rPr>
          <w:color w:val="231F20"/>
          <w:w w:val="90"/>
          <w:sz w:val="24"/>
        </w:rPr>
        <w:t>преимуществ для себя или иных лиц либо в целях нанесения вреда другим лицам;</w:t>
      </w:r>
    </w:p>
    <w:p>
      <w:pPr>
        <w:pStyle w:val="ListParagraph"/>
        <w:numPr>
          <w:ilvl w:val="2"/>
          <w:numId w:val="1"/>
        </w:numPr>
        <w:tabs>
          <w:tab w:pos="2543" w:val="left" w:leader="none"/>
        </w:tabs>
        <w:spacing w:line="213" w:lineRule="auto" w:before="99" w:after="0"/>
        <w:ind w:left="1574" w:right="674" w:firstLine="620"/>
        <w:jc w:val="both"/>
        <w:rPr>
          <w:sz w:val="24"/>
        </w:rPr>
      </w:pPr>
      <w:r>
        <w:rPr>
          <w:b/>
          <w:i/>
          <w:color w:val="231F20"/>
          <w:sz w:val="24"/>
        </w:rPr>
        <w:t>анализ</w:t>
      </w:r>
      <w:r>
        <w:rPr>
          <w:b/>
          <w:i/>
          <w:color w:val="231F20"/>
          <w:spacing w:val="-8"/>
          <w:sz w:val="24"/>
        </w:rPr>
        <w:t> </w:t>
      </w:r>
      <w:r>
        <w:rPr>
          <w:b/>
          <w:i/>
          <w:color w:val="231F20"/>
          <w:sz w:val="24"/>
        </w:rPr>
        <w:t>коррупционных</w:t>
      </w:r>
      <w:r>
        <w:rPr>
          <w:b/>
          <w:i/>
          <w:color w:val="231F20"/>
          <w:spacing w:val="-8"/>
          <w:sz w:val="24"/>
        </w:rPr>
        <w:t> </w:t>
      </w:r>
      <w:r>
        <w:rPr>
          <w:b/>
          <w:i/>
          <w:color w:val="231F20"/>
          <w:sz w:val="24"/>
        </w:rPr>
        <w:t>рисков</w:t>
      </w:r>
      <w:r>
        <w:rPr>
          <w:b/>
          <w:i/>
          <w:color w:val="231F20"/>
          <w:spacing w:val="-6"/>
          <w:sz w:val="24"/>
        </w:rPr>
        <w:t> </w:t>
      </w:r>
      <w:r>
        <w:rPr>
          <w:color w:val="231F20"/>
          <w:sz w:val="24"/>
        </w:rPr>
        <w:t>–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определение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возможных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способо</w:t>
      </w:r>
      <w:r>
        <w:rPr>
          <w:color w:val="231F20"/>
          <w:sz w:val="24"/>
        </w:rPr>
        <w:t>в</w:t>
      </w:r>
      <w:r>
        <w:rPr>
          <w:color w:val="231F20"/>
          <w:sz w:val="24"/>
        </w:rPr>
        <w:t> </w:t>
      </w:r>
      <w:r>
        <w:rPr>
          <w:color w:val="231F20"/>
          <w:w w:val="90"/>
          <w:sz w:val="24"/>
        </w:rPr>
        <w:t>совершения коррупционного правонарушения с учетом особенностей реализа</w:t>
      </w:r>
      <w:r>
        <w:rPr>
          <w:color w:val="231F20"/>
          <w:w w:val="90"/>
          <w:sz w:val="24"/>
        </w:rPr>
        <w:t>ции</w:t>
      </w:r>
      <w:r>
        <w:rPr>
          <w:color w:val="231F20"/>
          <w:w w:val="90"/>
          <w:sz w:val="24"/>
        </w:rPr>
        <w:t> </w:t>
      </w:r>
      <w:r>
        <w:rPr>
          <w:color w:val="231F20"/>
          <w:w w:val="85"/>
          <w:sz w:val="24"/>
        </w:rPr>
        <w:t>бизнес-процессов в организации (“коррупционных схем”), круга лиц, которые могу</w:t>
      </w:r>
      <w:r>
        <w:rPr>
          <w:color w:val="231F20"/>
          <w:w w:val="85"/>
          <w:sz w:val="24"/>
        </w:rPr>
        <w:t>т</w:t>
      </w:r>
      <w:r>
        <w:rPr>
          <w:color w:val="231F20"/>
          <w:w w:val="85"/>
          <w:sz w:val="24"/>
        </w:rPr>
        <w:t> </w:t>
      </w:r>
      <w:r>
        <w:rPr>
          <w:color w:val="231F20"/>
          <w:spacing w:val="-6"/>
          <w:sz w:val="24"/>
        </w:rPr>
        <w:t>быть</w:t>
      </w:r>
      <w:r>
        <w:rPr>
          <w:color w:val="231F20"/>
          <w:spacing w:val="-6"/>
          <w:sz w:val="24"/>
        </w:rPr>
        <w:t> вовлечены</w:t>
      </w:r>
      <w:r>
        <w:rPr>
          <w:color w:val="231F20"/>
          <w:spacing w:val="-6"/>
          <w:sz w:val="24"/>
        </w:rPr>
        <w:t> в</w:t>
      </w:r>
      <w:r>
        <w:rPr>
          <w:color w:val="231F20"/>
          <w:spacing w:val="-6"/>
          <w:sz w:val="24"/>
        </w:rPr>
        <w:t> совершение</w:t>
      </w:r>
      <w:r>
        <w:rPr>
          <w:color w:val="231F20"/>
          <w:spacing w:val="-6"/>
          <w:sz w:val="24"/>
        </w:rPr>
        <w:t> коррупционного</w:t>
      </w:r>
      <w:r>
        <w:rPr>
          <w:color w:val="231F20"/>
          <w:spacing w:val="-6"/>
          <w:sz w:val="24"/>
        </w:rPr>
        <w:t> правонарушения,</w:t>
      </w:r>
      <w:r>
        <w:rPr>
          <w:color w:val="231F20"/>
          <w:spacing w:val="-6"/>
          <w:sz w:val="24"/>
        </w:rPr>
        <w:t> уязвимост</w:t>
      </w:r>
      <w:r>
        <w:rPr>
          <w:color w:val="231F20"/>
          <w:spacing w:val="-6"/>
          <w:sz w:val="24"/>
        </w:rPr>
        <w:t>ей</w:t>
      </w:r>
      <w:r>
        <w:rPr>
          <w:color w:val="231F20"/>
          <w:spacing w:val="-6"/>
          <w:sz w:val="24"/>
        </w:rPr>
        <w:t> </w:t>
      </w:r>
      <w:r>
        <w:rPr>
          <w:color w:val="231F20"/>
          <w:w w:val="90"/>
          <w:sz w:val="24"/>
        </w:rPr>
        <w:t>бизнес-процессов, то есть тех особенностей их организации, которые способствую</w:t>
      </w:r>
      <w:r>
        <w:rPr>
          <w:color w:val="231F20"/>
          <w:w w:val="90"/>
          <w:sz w:val="24"/>
        </w:rPr>
        <w:t>т</w:t>
      </w:r>
      <w:r>
        <w:rPr>
          <w:color w:val="231F20"/>
          <w:w w:val="90"/>
          <w:sz w:val="24"/>
        </w:rPr>
        <w:t> или не препятствуют совершению коррупционного правонарушения;</w:t>
      </w:r>
    </w:p>
    <w:p>
      <w:pPr>
        <w:pStyle w:val="ListParagraph"/>
        <w:spacing w:after="0" w:line="213" w:lineRule="auto"/>
        <w:jc w:val="both"/>
        <w:rPr>
          <w:sz w:val="24"/>
        </w:rPr>
        <w:sectPr>
          <w:pgSz w:w="11910" w:h="16840"/>
          <w:pgMar w:header="0" w:footer="535" w:top="860" w:bottom="720" w:left="850" w:right="283"/>
        </w:sectPr>
      </w:pPr>
    </w:p>
    <w:p>
      <w:pPr>
        <w:pStyle w:val="ListParagraph"/>
        <w:numPr>
          <w:ilvl w:val="2"/>
          <w:numId w:val="1"/>
        </w:numPr>
        <w:tabs>
          <w:tab w:pos="959" w:val="left" w:leader="none"/>
        </w:tabs>
        <w:spacing w:line="213" w:lineRule="auto" w:before="109" w:after="0"/>
        <w:ind w:left="110" w:right="2139" w:firstLine="620"/>
        <w:jc w:val="both"/>
        <w:rPr>
          <w:sz w:val="24"/>
        </w:rPr>
      </w:pPr>
      <w:r>
        <w:rPr>
          <w:b/>
          <w:i/>
          <w:color w:val="231F20"/>
          <w:w w:val="90"/>
          <w:sz w:val="24"/>
        </w:rPr>
        <w:t>ранжирование (определение значимости) коррупционных рисков </w:t>
      </w:r>
      <w:r>
        <w:rPr>
          <w:color w:val="231F20"/>
          <w:w w:val="90"/>
          <w:sz w:val="24"/>
        </w:rPr>
        <w:t>– оц</w:t>
      </w:r>
      <w:r>
        <w:rPr>
          <w:color w:val="231F20"/>
          <w:w w:val="90"/>
          <w:sz w:val="24"/>
        </w:rPr>
        <w:t>енка</w:t>
      </w:r>
      <w:r>
        <w:rPr>
          <w:color w:val="231F20"/>
          <w:w w:val="90"/>
          <w:sz w:val="24"/>
        </w:rPr>
        <w:t> вероятности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совершения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коррупционного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правонарушения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на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определенном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этап</w:t>
      </w:r>
      <w:r>
        <w:rPr>
          <w:color w:val="231F20"/>
          <w:w w:val="90"/>
          <w:sz w:val="24"/>
        </w:rPr>
        <w:t>е</w:t>
      </w:r>
      <w:r>
        <w:rPr>
          <w:color w:val="231F20"/>
          <w:w w:val="90"/>
          <w:sz w:val="24"/>
        </w:rPr>
        <w:t> того или иного бизнес-процесса и возможного вреда, наносимого организации </w:t>
      </w:r>
      <w:r>
        <w:rPr>
          <w:color w:val="231F20"/>
          <w:w w:val="90"/>
          <w:sz w:val="24"/>
        </w:rPr>
        <w:t>и</w:t>
      </w:r>
      <w:r>
        <w:rPr>
          <w:color w:val="231F20"/>
          <w:w w:val="90"/>
          <w:sz w:val="24"/>
        </w:rPr>
        <w:t> обществу в целом, в случае совершения работником (работниками) организа</w:t>
      </w:r>
      <w:r>
        <w:rPr>
          <w:color w:val="231F20"/>
          <w:w w:val="90"/>
          <w:sz w:val="24"/>
        </w:rPr>
        <w:t>ции</w:t>
      </w:r>
      <w:r>
        <w:rPr>
          <w:color w:val="231F20"/>
          <w:w w:val="90"/>
          <w:sz w:val="24"/>
        </w:rPr>
        <w:t> </w:t>
      </w:r>
      <w:r>
        <w:rPr>
          <w:color w:val="231F20"/>
          <w:spacing w:val="-8"/>
          <w:sz w:val="24"/>
        </w:rPr>
        <w:t>коррупционного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правонарушения.</w:t>
      </w:r>
    </w:p>
    <w:p>
      <w:pPr>
        <w:pStyle w:val="BodyText"/>
        <w:spacing w:line="213" w:lineRule="auto"/>
        <w:ind w:right="2138"/>
      </w:pPr>
      <w:r>
        <w:rPr>
          <w:color w:val="231F20"/>
          <w:spacing w:val="-8"/>
        </w:rPr>
        <w:t>Выявление,</w:t>
      </w:r>
      <w:r>
        <w:rPr>
          <w:color w:val="231F20"/>
        </w:rPr>
        <w:t> </w:t>
      </w:r>
      <w:r>
        <w:rPr>
          <w:color w:val="231F20"/>
          <w:spacing w:val="-8"/>
        </w:rPr>
        <w:t>анализ</w:t>
      </w:r>
      <w:r>
        <w:rPr>
          <w:color w:val="231F20"/>
        </w:rPr>
        <w:t> </w:t>
      </w:r>
      <w:r>
        <w:rPr>
          <w:color w:val="231F20"/>
          <w:spacing w:val="-8"/>
        </w:rPr>
        <w:t>и</w:t>
      </w:r>
      <w:r>
        <w:rPr>
          <w:color w:val="231F20"/>
        </w:rPr>
        <w:t> </w:t>
      </w:r>
      <w:r>
        <w:rPr>
          <w:color w:val="231F20"/>
          <w:spacing w:val="-8"/>
        </w:rPr>
        <w:t>ранжирование</w:t>
      </w:r>
      <w:r>
        <w:rPr>
          <w:color w:val="231F20"/>
        </w:rPr>
        <w:t> </w:t>
      </w:r>
      <w:r>
        <w:rPr>
          <w:color w:val="231F20"/>
          <w:spacing w:val="-8"/>
        </w:rPr>
        <w:t>коррупционных</w:t>
      </w:r>
      <w:r>
        <w:rPr>
          <w:color w:val="231F20"/>
        </w:rPr>
        <w:t> </w:t>
      </w:r>
      <w:r>
        <w:rPr>
          <w:color w:val="231F20"/>
          <w:spacing w:val="-8"/>
        </w:rPr>
        <w:t>рисков</w:t>
      </w:r>
      <w:r>
        <w:rPr>
          <w:color w:val="231F20"/>
        </w:rPr>
        <w:t> </w:t>
      </w:r>
      <w:r>
        <w:rPr>
          <w:color w:val="231F20"/>
          <w:spacing w:val="-8"/>
        </w:rPr>
        <w:t>закладываю</w:t>
      </w:r>
      <w:r>
        <w:rPr>
          <w:color w:val="231F20"/>
          <w:spacing w:val="-8"/>
        </w:rPr>
        <w:t>т</w:t>
      </w:r>
      <w:r>
        <w:rPr>
          <w:color w:val="231F20"/>
          <w:spacing w:val="-8"/>
        </w:rPr>
        <w:t> основания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для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последующего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управления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ими: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принятия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мер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по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минимиза</w:t>
      </w:r>
      <w:r>
        <w:rPr>
          <w:color w:val="231F20"/>
          <w:spacing w:val="-8"/>
        </w:rPr>
        <w:t>ции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коррупционных</w:t>
      </w:r>
      <w:r>
        <w:rPr>
          <w:color w:val="231F20"/>
          <w:spacing w:val="-4"/>
        </w:rPr>
        <w:t> рисков,</w:t>
      </w:r>
      <w:r>
        <w:rPr>
          <w:color w:val="231F20"/>
          <w:spacing w:val="-4"/>
        </w:rPr>
        <w:t> мониторинга</w:t>
      </w:r>
      <w:r>
        <w:rPr>
          <w:color w:val="231F20"/>
          <w:spacing w:val="-4"/>
        </w:rPr>
        <w:t> эффективности</w:t>
      </w:r>
      <w:r>
        <w:rPr>
          <w:color w:val="231F20"/>
          <w:spacing w:val="-4"/>
        </w:rPr>
        <w:t> и,</w:t>
      </w:r>
      <w:r>
        <w:rPr>
          <w:color w:val="231F20"/>
          <w:spacing w:val="-4"/>
        </w:rPr>
        <w:t> при</w:t>
      </w:r>
      <w:r>
        <w:rPr>
          <w:color w:val="231F20"/>
          <w:spacing w:val="-4"/>
        </w:rPr>
        <w:t> необходимос</w:t>
      </w:r>
      <w:r>
        <w:rPr>
          <w:color w:val="231F20"/>
          <w:spacing w:val="-4"/>
        </w:rPr>
        <w:t>ти,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корректировки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принимаемых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мер.</w:t>
      </w:r>
    </w:p>
    <w:p>
      <w:pPr>
        <w:pStyle w:val="BodyText"/>
        <w:spacing w:before="72"/>
        <w:ind w:left="970" w:firstLine="0"/>
      </w:pPr>
      <w:r>
        <w:rPr>
          <w:color w:val="231F20"/>
          <w:w w:val="90"/>
        </w:rPr>
        <w:t>Рисунок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1.</w:t>
      </w:r>
      <w:r>
        <w:rPr>
          <w:color w:val="231F20"/>
        </w:rPr>
        <w:t> </w:t>
      </w:r>
      <w:r>
        <w:rPr>
          <w:color w:val="231F20"/>
          <w:w w:val="90"/>
        </w:rPr>
        <w:t>Процесс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оценки</w:t>
      </w:r>
      <w:r>
        <w:rPr>
          <w:color w:val="231F20"/>
        </w:rPr>
        <w:t> </w:t>
      </w:r>
      <w:r>
        <w:rPr>
          <w:color w:val="231F20"/>
          <w:w w:val="90"/>
        </w:rPr>
        <w:t>коррупционных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рисков</w:t>
      </w:r>
      <w:r>
        <w:rPr>
          <w:color w:val="231F20"/>
        </w:rPr>
        <w:t> </w:t>
      </w:r>
      <w:r>
        <w:rPr>
          <w:color w:val="231F20"/>
          <w:w w:val="90"/>
        </w:rPr>
        <w:t>в</w:t>
      </w:r>
      <w:r>
        <w:rPr>
          <w:color w:val="231F20"/>
        </w:rPr>
        <w:t> </w:t>
      </w:r>
      <w:r>
        <w:rPr>
          <w:color w:val="231F20"/>
          <w:spacing w:val="-2"/>
          <w:w w:val="90"/>
        </w:rPr>
        <w:t>организации</w:t>
      </w:r>
    </w:p>
    <w:p>
      <w:pPr>
        <w:pStyle w:val="BodyText"/>
        <w:spacing w:before="11"/>
        <w:ind w:left="0" w:firstLine="0"/>
        <w:jc w:val="left"/>
        <w:rPr>
          <w:sz w:val="3"/>
        </w:rPr>
      </w:pPr>
      <w:r>
        <w:rPr>
          <w:sz w:val="3"/>
        </w:rPr>
        <w:drawing>
          <wp:anchor distT="0" distB="0" distL="0" distR="0" allowOverlap="1" layoutInCell="1" locked="0" behindDoc="1" simplePos="0" relativeHeight="487599616">
            <wp:simplePos x="0" y="0"/>
            <wp:positionH relativeFrom="page">
              <wp:posOffset>1003300</wp:posOffset>
            </wp:positionH>
            <wp:positionV relativeFrom="paragraph">
              <wp:posOffset>48285</wp:posOffset>
            </wp:positionV>
            <wp:extent cx="6297250" cy="7269480"/>
            <wp:effectExtent l="0" t="0" r="0" b="0"/>
            <wp:wrapTopAndBottom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7250" cy="7269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jc w:val="left"/>
        <w:rPr>
          <w:sz w:val="3"/>
        </w:rPr>
        <w:sectPr>
          <w:pgSz w:w="11910" w:h="16840"/>
          <w:pgMar w:header="0" w:footer="535" w:top="800" w:bottom="720" w:left="850" w:right="283"/>
        </w:sectPr>
      </w:pPr>
    </w:p>
    <w:p>
      <w:pPr>
        <w:pStyle w:val="BodyText"/>
        <w:spacing w:line="213" w:lineRule="auto" w:before="89"/>
        <w:ind w:left="1574" w:right="674"/>
      </w:pPr>
      <w:r>
        <w:rPr>
          <w:color w:val="231F20"/>
          <w:spacing w:val="-6"/>
        </w:rPr>
        <w:t>Организации,</w:t>
      </w:r>
      <w:r>
        <w:rPr>
          <w:color w:val="231F20"/>
          <w:spacing w:val="-6"/>
        </w:rPr>
        <w:t> планирующей</w:t>
      </w:r>
      <w:r>
        <w:rPr>
          <w:color w:val="231F20"/>
          <w:spacing w:val="-6"/>
        </w:rPr>
        <w:t> проводить</w:t>
      </w:r>
      <w:r>
        <w:rPr>
          <w:color w:val="231F20"/>
          <w:spacing w:val="-6"/>
        </w:rPr>
        <w:t> оценку</w:t>
      </w:r>
      <w:r>
        <w:rPr>
          <w:color w:val="231F20"/>
          <w:spacing w:val="-6"/>
        </w:rPr>
        <w:t> коррупционных</w:t>
      </w:r>
      <w:r>
        <w:rPr>
          <w:color w:val="231F20"/>
          <w:spacing w:val="-6"/>
        </w:rPr>
        <w:t> риско</w:t>
      </w:r>
      <w:r>
        <w:rPr>
          <w:color w:val="231F20"/>
          <w:spacing w:val="-6"/>
        </w:rPr>
        <w:t>в,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рекомендуется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разработать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и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утвердить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приказом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руководителя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организа</w:t>
      </w:r>
      <w:r>
        <w:rPr>
          <w:color w:val="231F20"/>
          <w:spacing w:val="-4"/>
        </w:rPr>
        <w:t>ции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собственный порядок (методику) оценки коррупционных рисков, учитываю</w:t>
      </w:r>
      <w:r>
        <w:rPr>
          <w:color w:val="231F20"/>
          <w:w w:val="90"/>
        </w:rPr>
        <w:t>щий</w:t>
      </w:r>
      <w:r>
        <w:rPr>
          <w:color w:val="231F20"/>
          <w:w w:val="90"/>
        </w:rPr>
        <w:t> специфику данной организации: сферу ее деятельности и уставные цели, характ</w:t>
      </w:r>
      <w:r>
        <w:rPr>
          <w:color w:val="231F20"/>
          <w:w w:val="90"/>
        </w:rPr>
        <w:t>ер</w:t>
      </w:r>
      <w:r>
        <w:rPr>
          <w:color w:val="231F20"/>
          <w:w w:val="90"/>
        </w:rPr>
        <w:t> </w:t>
      </w:r>
      <w:r>
        <w:rPr>
          <w:color w:val="231F20"/>
        </w:rPr>
        <w:t>взаимодействия с государственными органами и иными регулирую</w:t>
      </w:r>
      <w:r>
        <w:rPr>
          <w:color w:val="231F20"/>
        </w:rPr>
        <w:t>щими</w:t>
      </w:r>
      <w:r>
        <w:rPr>
          <w:color w:val="231F20"/>
        </w:rPr>
        <w:t> </w:t>
      </w:r>
      <w:r>
        <w:rPr>
          <w:color w:val="231F20"/>
          <w:w w:val="90"/>
        </w:rPr>
        <w:t>инстанциями, наличие или отсутствие внешнеэкономической деятельности и ины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факторы.</w:t>
      </w:r>
    </w:p>
    <w:p>
      <w:pPr>
        <w:pStyle w:val="BodyText"/>
        <w:spacing w:line="213" w:lineRule="auto"/>
        <w:ind w:left="1574" w:right="674"/>
      </w:pPr>
      <w:r>
        <w:rPr>
          <w:color w:val="231F20"/>
        </w:rPr>
        <w:t>При проведении оценки коррупционных рисков рекомендует</w:t>
      </w:r>
      <w:r>
        <w:rPr>
          <w:color w:val="231F20"/>
        </w:rPr>
        <w:t>ся</w:t>
      </w:r>
      <w:r>
        <w:rPr>
          <w:color w:val="231F20"/>
        </w:rPr>
        <w:t> </w:t>
      </w:r>
      <w:r>
        <w:rPr>
          <w:color w:val="231F20"/>
          <w:w w:val="90"/>
        </w:rPr>
        <w:t>руководствоваться следующими основными принципами:</w:t>
      </w:r>
    </w:p>
    <w:p>
      <w:pPr>
        <w:pStyle w:val="Heading2"/>
        <w:numPr>
          <w:ilvl w:val="3"/>
          <w:numId w:val="1"/>
        </w:numPr>
        <w:tabs>
          <w:tab w:pos="2448" w:val="left" w:leader="none"/>
        </w:tabs>
        <w:spacing w:line="240" w:lineRule="auto" w:before="72" w:after="0"/>
        <w:ind w:left="2448" w:right="0" w:hanging="254"/>
        <w:jc w:val="both"/>
        <w:rPr>
          <w:color w:val="231F20"/>
        </w:rPr>
      </w:pPr>
      <w:r>
        <w:rPr>
          <w:color w:val="231F20"/>
          <w:w w:val="90"/>
        </w:rPr>
        <w:t>анализировать</w:t>
      </w:r>
      <w:r>
        <w:rPr>
          <w:color w:val="231F20"/>
          <w:spacing w:val="27"/>
        </w:rPr>
        <w:t> </w:t>
      </w:r>
      <w:r>
        <w:rPr>
          <w:color w:val="231F20"/>
          <w:w w:val="90"/>
        </w:rPr>
        <w:t>бизнес-процессы,</w:t>
      </w:r>
      <w:r>
        <w:rPr>
          <w:color w:val="231F20"/>
          <w:spacing w:val="28"/>
        </w:rPr>
        <w:t> </w:t>
      </w:r>
      <w:r>
        <w:rPr>
          <w:color w:val="231F20"/>
          <w:w w:val="90"/>
        </w:rPr>
        <w:t>а</w:t>
      </w:r>
      <w:r>
        <w:rPr>
          <w:color w:val="231F20"/>
          <w:spacing w:val="27"/>
        </w:rPr>
        <w:t> </w:t>
      </w:r>
      <w:r>
        <w:rPr>
          <w:color w:val="231F20"/>
          <w:w w:val="90"/>
        </w:rPr>
        <w:t>не</w:t>
      </w:r>
      <w:r>
        <w:rPr>
          <w:color w:val="231F20"/>
          <w:spacing w:val="28"/>
        </w:rPr>
        <w:t> </w:t>
      </w:r>
      <w:r>
        <w:rPr>
          <w:color w:val="231F20"/>
          <w:w w:val="90"/>
        </w:rPr>
        <w:t>личностные</w:t>
      </w:r>
      <w:r>
        <w:rPr>
          <w:color w:val="231F20"/>
          <w:spacing w:val="27"/>
        </w:rPr>
        <w:t> </w:t>
      </w:r>
      <w:r>
        <w:rPr>
          <w:color w:val="231F20"/>
          <w:spacing w:val="-2"/>
          <w:w w:val="90"/>
        </w:rPr>
        <w:t>качества.</w:t>
      </w:r>
    </w:p>
    <w:p>
      <w:pPr>
        <w:pStyle w:val="BodyText"/>
        <w:spacing w:line="213" w:lineRule="auto" w:before="92"/>
        <w:ind w:left="1574" w:right="674"/>
      </w:pPr>
      <w:r>
        <w:rPr>
          <w:color w:val="231F20"/>
          <w:spacing w:val="-6"/>
        </w:rPr>
        <w:t>В</w:t>
      </w:r>
      <w:r>
        <w:rPr>
          <w:color w:val="231F20"/>
          <w:spacing w:val="-6"/>
        </w:rPr>
        <w:t> качестве</w:t>
      </w:r>
      <w:r>
        <w:rPr>
          <w:color w:val="231F20"/>
          <w:spacing w:val="-6"/>
        </w:rPr>
        <w:t> предмета</w:t>
      </w:r>
      <w:r>
        <w:rPr>
          <w:color w:val="231F20"/>
          <w:spacing w:val="-6"/>
        </w:rPr>
        <w:t> оценки</w:t>
      </w:r>
      <w:r>
        <w:rPr>
          <w:color w:val="231F20"/>
          <w:spacing w:val="-6"/>
        </w:rPr>
        <w:t> рекомендуется</w:t>
      </w:r>
      <w:r>
        <w:rPr>
          <w:color w:val="231F20"/>
          <w:spacing w:val="-6"/>
        </w:rPr>
        <w:t> определить</w:t>
      </w:r>
      <w:r>
        <w:rPr>
          <w:color w:val="231F20"/>
          <w:spacing w:val="-6"/>
        </w:rPr>
        <w:t> риски,</w:t>
      </w:r>
      <w:r>
        <w:rPr>
          <w:color w:val="231F20"/>
          <w:spacing w:val="-6"/>
        </w:rPr>
        <w:t> связанны</w:t>
      </w:r>
      <w:r>
        <w:rPr>
          <w:color w:val="231F20"/>
          <w:spacing w:val="-6"/>
        </w:rPr>
        <w:t>е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с</w:t>
      </w:r>
      <w:r>
        <w:rPr>
          <w:color w:val="231F20"/>
          <w:spacing w:val="-4"/>
        </w:rPr>
        <w:t> природой</w:t>
      </w:r>
      <w:r>
        <w:rPr>
          <w:color w:val="231F20"/>
          <w:spacing w:val="-4"/>
        </w:rPr>
        <w:t> реализуемых</w:t>
      </w:r>
      <w:r>
        <w:rPr>
          <w:color w:val="231F20"/>
          <w:spacing w:val="-4"/>
        </w:rPr>
        <w:t> организацией</w:t>
      </w:r>
      <w:r>
        <w:rPr>
          <w:color w:val="231F20"/>
          <w:spacing w:val="-4"/>
        </w:rPr>
        <w:t> целей</w:t>
      </w:r>
      <w:r>
        <w:rPr>
          <w:color w:val="231F20"/>
          <w:spacing w:val="-4"/>
        </w:rPr>
        <w:t> (направлений</w:t>
      </w:r>
      <w:r>
        <w:rPr>
          <w:color w:val="231F20"/>
          <w:spacing w:val="-4"/>
        </w:rPr>
        <w:t> деятельности),</w:t>
      </w:r>
      <w:r>
        <w:rPr>
          <w:color w:val="231F20"/>
          <w:spacing w:val="-4"/>
        </w:rPr>
        <w:t> </w:t>
      </w:r>
      <w:r>
        <w:rPr>
          <w:color w:val="231F20"/>
          <w:spacing w:val="-4"/>
        </w:rPr>
        <w:t>а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также с особенностями построения отдельных бизнес-процессов и подпроцессо</w:t>
      </w:r>
      <w:r>
        <w:rPr>
          <w:color w:val="231F20"/>
          <w:w w:val="90"/>
        </w:rPr>
        <w:t>в</w:t>
      </w:r>
      <w:r>
        <w:rPr>
          <w:color w:val="231F20"/>
          <w:w w:val="90"/>
        </w:rPr>
        <w:t> </w:t>
      </w:r>
      <w:r>
        <w:rPr>
          <w:color w:val="231F20"/>
        </w:rPr>
        <w:t>организации – то есть с объективными возможностями для соверш</w:t>
      </w:r>
      <w:r>
        <w:rPr>
          <w:color w:val="231F20"/>
        </w:rPr>
        <w:t>ения</w:t>
      </w:r>
      <w:r>
        <w:rPr>
          <w:color w:val="231F20"/>
        </w:rPr>
        <w:t> </w:t>
      </w:r>
      <w:r>
        <w:rPr>
          <w:color w:val="231F20"/>
          <w:w w:val="90"/>
        </w:rPr>
        <w:t>коррупционных правонарушений. Оценка коррупционных рисков не должна бы</w:t>
      </w:r>
      <w:r>
        <w:rPr>
          <w:color w:val="231F20"/>
          <w:w w:val="90"/>
        </w:rPr>
        <w:t>ть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направлена</w:t>
      </w:r>
      <w:r>
        <w:rPr>
          <w:color w:val="231F20"/>
        </w:rPr>
        <w:t> </w:t>
      </w:r>
      <w:r>
        <w:rPr>
          <w:color w:val="231F20"/>
          <w:spacing w:val="-8"/>
        </w:rPr>
        <w:t>на</w:t>
      </w:r>
      <w:r>
        <w:rPr>
          <w:color w:val="231F20"/>
        </w:rPr>
        <w:t> </w:t>
      </w:r>
      <w:r>
        <w:rPr>
          <w:color w:val="231F20"/>
          <w:spacing w:val="-8"/>
        </w:rPr>
        <w:t>проведение</w:t>
      </w:r>
      <w:r>
        <w:rPr>
          <w:color w:val="231F20"/>
        </w:rPr>
        <w:t> </w:t>
      </w:r>
      <w:r>
        <w:rPr>
          <w:color w:val="231F20"/>
          <w:spacing w:val="-8"/>
        </w:rPr>
        <w:t>личностной</w:t>
      </w:r>
      <w:r>
        <w:rPr>
          <w:color w:val="231F20"/>
        </w:rPr>
        <w:t> </w:t>
      </w:r>
      <w:r>
        <w:rPr>
          <w:color w:val="231F20"/>
          <w:spacing w:val="-8"/>
        </w:rPr>
        <w:t>диагностики</w:t>
      </w:r>
      <w:r>
        <w:rPr>
          <w:color w:val="231F20"/>
        </w:rPr>
        <w:t> </w:t>
      </w:r>
      <w:r>
        <w:rPr>
          <w:color w:val="231F20"/>
          <w:spacing w:val="-8"/>
        </w:rPr>
        <w:t>работников</w:t>
      </w:r>
      <w:r>
        <w:rPr>
          <w:color w:val="231F20"/>
        </w:rPr>
        <w:t> </w:t>
      </w:r>
      <w:r>
        <w:rPr>
          <w:color w:val="231F20"/>
          <w:spacing w:val="-8"/>
        </w:rPr>
        <w:t>организации</w:t>
      </w:r>
      <w:r>
        <w:rPr>
          <w:color w:val="231F20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выявление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субъективных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качеств,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повышающих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вероятность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совершения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кем</w:t>
      </w:r>
      <w:r>
        <w:rPr>
          <w:color w:val="231F20"/>
          <w:spacing w:val="-4"/>
        </w:rPr>
        <w:t>-</w:t>
      </w:r>
      <w:r>
        <w:rPr>
          <w:color w:val="231F20"/>
          <w:spacing w:val="-4"/>
        </w:rPr>
      </w:r>
      <w:r>
        <w:rPr>
          <w:color w:val="231F20"/>
          <w:w w:val="90"/>
        </w:rPr>
        <w:t>либо из них коррупционных правонарушений.</w:t>
      </w:r>
    </w:p>
    <w:p>
      <w:pPr>
        <w:pStyle w:val="Heading2"/>
        <w:numPr>
          <w:ilvl w:val="3"/>
          <w:numId w:val="1"/>
        </w:numPr>
        <w:tabs>
          <w:tab w:pos="2448" w:val="left" w:leader="none"/>
        </w:tabs>
        <w:spacing w:line="240" w:lineRule="auto" w:before="70" w:after="0"/>
        <w:ind w:left="2448" w:right="0" w:hanging="254"/>
        <w:jc w:val="both"/>
        <w:rPr>
          <w:color w:val="231F20"/>
        </w:rPr>
      </w:pPr>
      <w:r>
        <w:rPr>
          <w:color w:val="231F20"/>
          <w:w w:val="90"/>
        </w:rPr>
        <w:t>проверять</w:t>
      </w:r>
      <w:r>
        <w:rPr>
          <w:color w:val="231F20"/>
          <w:spacing w:val="24"/>
        </w:rPr>
        <w:t> </w:t>
      </w:r>
      <w:r>
        <w:rPr>
          <w:color w:val="231F20"/>
          <w:w w:val="90"/>
        </w:rPr>
        <w:t>на</w:t>
      </w:r>
      <w:r>
        <w:rPr>
          <w:color w:val="231F20"/>
          <w:spacing w:val="24"/>
        </w:rPr>
        <w:t> </w:t>
      </w:r>
      <w:r>
        <w:rPr>
          <w:color w:val="231F20"/>
          <w:w w:val="90"/>
        </w:rPr>
        <w:t>наличие</w:t>
      </w:r>
      <w:r>
        <w:rPr>
          <w:color w:val="231F20"/>
          <w:spacing w:val="24"/>
        </w:rPr>
        <w:t> </w:t>
      </w:r>
      <w:r>
        <w:rPr>
          <w:color w:val="231F20"/>
          <w:w w:val="90"/>
        </w:rPr>
        <w:t>коррупционных</w:t>
      </w:r>
      <w:r>
        <w:rPr>
          <w:color w:val="231F20"/>
          <w:spacing w:val="24"/>
        </w:rPr>
        <w:t> </w:t>
      </w:r>
      <w:r>
        <w:rPr>
          <w:color w:val="231F20"/>
          <w:w w:val="90"/>
        </w:rPr>
        <w:t>рисков</w:t>
      </w:r>
      <w:r>
        <w:rPr>
          <w:color w:val="231F20"/>
          <w:spacing w:val="24"/>
        </w:rPr>
        <w:t> </w:t>
      </w:r>
      <w:r>
        <w:rPr>
          <w:color w:val="231F20"/>
          <w:w w:val="90"/>
        </w:rPr>
        <w:t>все</w:t>
      </w:r>
      <w:r>
        <w:rPr>
          <w:color w:val="231F20"/>
          <w:spacing w:val="25"/>
        </w:rPr>
        <w:t> </w:t>
      </w:r>
      <w:r>
        <w:rPr>
          <w:color w:val="231F20"/>
          <w:w w:val="90"/>
        </w:rPr>
        <w:t>бизнес-</w:t>
      </w:r>
      <w:r>
        <w:rPr>
          <w:color w:val="231F20"/>
          <w:spacing w:val="-2"/>
          <w:w w:val="90"/>
        </w:rPr>
        <w:t>процессы.</w:t>
      </w:r>
    </w:p>
    <w:p>
      <w:pPr>
        <w:pStyle w:val="BodyText"/>
        <w:spacing w:line="213" w:lineRule="auto" w:before="92"/>
        <w:ind w:left="1574" w:right="675"/>
      </w:pPr>
      <w:r>
        <w:rPr>
          <w:color w:val="231F20"/>
        </w:rPr>
        <w:t>Коррупционные</w:t>
      </w:r>
      <w:r>
        <w:rPr>
          <w:color w:val="231F20"/>
          <w:spacing w:val="-10"/>
        </w:rPr>
        <w:t> </w:t>
      </w:r>
      <w:r>
        <w:rPr>
          <w:color w:val="231F20"/>
        </w:rPr>
        <w:t>риски</w:t>
      </w:r>
      <w:r>
        <w:rPr>
          <w:color w:val="231F20"/>
          <w:spacing w:val="-10"/>
        </w:rPr>
        <w:t> </w:t>
      </w:r>
      <w:r>
        <w:rPr>
          <w:color w:val="231F20"/>
        </w:rPr>
        <w:t>могут</w:t>
      </w:r>
      <w:r>
        <w:rPr>
          <w:color w:val="231F20"/>
          <w:spacing w:val="-10"/>
        </w:rPr>
        <w:t> </w:t>
      </w:r>
      <w:r>
        <w:rPr>
          <w:color w:val="231F20"/>
        </w:rPr>
        <w:t>возникать</w:t>
      </w:r>
      <w:r>
        <w:rPr>
          <w:color w:val="231F20"/>
          <w:spacing w:val="-10"/>
        </w:rPr>
        <w:t> </w:t>
      </w:r>
      <w:r>
        <w:rPr>
          <w:color w:val="231F20"/>
        </w:rPr>
        <w:t>при</w:t>
      </w:r>
      <w:r>
        <w:rPr>
          <w:color w:val="231F20"/>
          <w:spacing w:val="-10"/>
        </w:rPr>
        <w:t> </w:t>
      </w:r>
      <w:r>
        <w:rPr>
          <w:color w:val="231F20"/>
        </w:rPr>
        <w:t>реализации</w:t>
      </w:r>
      <w:r>
        <w:rPr>
          <w:color w:val="231F20"/>
          <w:spacing w:val="-10"/>
        </w:rPr>
        <w:t> </w:t>
      </w:r>
      <w:r>
        <w:rPr>
          <w:color w:val="231F20"/>
        </w:rPr>
        <w:t>практиче</w:t>
      </w:r>
      <w:r>
        <w:rPr>
          <w:color w:val="231F20"/>
        </w:rPr>
        <w:t>ски</w:t>
      </w:r>
      <w:r>
        <w:rPr>
          <w:color w:val="231F20"/>
        </w:rPr>
        <w:t> </w:t>
      </w:r>
      <w:r>
        <w:rPr>
          <w:color w:val="231F20"/>
          <w:w w:val="90"/>
        </w:rPr>
        <w:t>любого направления деятельности и бизнес-процесса организации. В связи с э</w:t>
      </w:r>
      <w:r>
        <w:rPr>
          <w:color w:val="231F20"/>
          <w:w w:val="90"/>
        </w:rPr>
        <w:t>тим</w:t>
      </w:r>
      <w:r>
        <w:rPr>
          <w:color w:val="231F20"/>
          <w:w w:val="90"/>
        </w:rPr>
        <w:t> необходимо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учитывать,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что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применение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подхода,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при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котором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из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всех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направл</w:t>
      </w:r>
      <w:r>
        <w:rPr>
          <w:color w:val="231F20"/>
          <w:w w:val="90"/>
        </w:rPr>
        <w:t>ений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деятельности</w:t>
      </w:r>
      <w:r>
        <w:rPr>
          <w:color w:val="231F20"/>
          <w:spacing w:val="-2"/>
        </w:rPr>
        <w:t> и</w:t>
      </w:r>
      <w:r>
        <w:rPr>
          <w:color w:val="231F20"/>
          <w:spacing w:val="-2"/>
        </w:rPr>
        <w:t> бизнес-процессов</w:t>
      </w:r>
      <w:r>
        <w:rPr>
          <w:color w:val="231F20"/>
          <w:spacing w:val="-2"/>
        </w:rPr>
        <w:t> организации</w:t>
      </w:r>
      <w:r>
        <w:rPr>
          <w:color w:val="231F20"/>
          <w:spacing w:val="-2"/>
        </w:rPr>
        <w:t> заранее</w:t>
      </w:r>
      <w:r>
        <w:rPr>
          <w:color w:val="231F20"/>
          <w:spacing w:val="-2"/>
        </w:rPr>
        <w:t> выделяется</w:t>
      </w:r>
      <w:r>
        <w:rPr>
          <w:color w:val="231F20"/>
          <w:spacing w:val="-2"/>
        </w:rPr>
        <w:t> переч</w:t>
      </w:r>
      <w:r>
        <w:rPr>
          <w:color w:val="231F20"/>
          <w:spacing w:val="-2"/>
        </w:rPr>
        <w:t>ень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наиболее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коррупционнемких,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которые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впоследствии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становятся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предметом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оц</w:t>
      </w:r>
      <w:r>
        <w:rPr>
          <w:color w:val="231F20"/>
          <w:w w:val="90"/>
        </w:rPr>
        <w:t>енки,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имеет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определенные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недостатки.</w:t>
      </w:r>
    </w:p>
    <w:p>
      <w:pPr>
        <w:pStyle w:val="BodyText"/>
        <w:spacing w:line="213" w:lineRule="auto"/>
        <w:ind w:left="1574" w:right="674"/>
      </w:pPr>
      <w:r>
        <w:rPr>
          <w:color w:val="231F20"/>
        </w:rPr>
        <w:t>С одной стороны, значительно увеличивается вероятность того, чт</w:t>
      </w:r>
      <w:r>
        <w:rPr>
          <w:color w:val="231F20"/>
        </w:rPr>
        <w:t>о</w:t>
      </w:r>
      <w:r>
        <w:rPr>
          <w:color w:val="231F20"/>
        </w:rPr>
        <w:t> </w:t>
      </w:r>
      <w:r>
        <w:rPr>
          <w:color w:val="231F20"/>
          <w:spacing w:val="-8"/>
        </w:rPr>
        <w:t>отдельные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бизнес-процессы,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связанные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с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коррупционными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рисками,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не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получа</w:t>
      </w:r>
      <w:r>
        <w:rPr>
          <w:color w:val="231F20"/>
          <w:spacing w:val="-8"/>
        </w:rPr>
        <w:t>т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необходимого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внимания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только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потому,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что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они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направлены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на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реализа</w:t>
      </w:r>
      <w:r>
        <w:rPr>
          <w:color w:val="231F20"/>
          <w:spacing w:val="-2"/>
        </w:rPr>
        <w:t>цию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направлений деятельности, изначально не признанных коррупционно-оп</w:t>
      </w:r>
      <w:r>
        <w:rPr>
          <w:color w:val="231F20"/>
          <w:w w:val="90"/>
        </w:rPr>
        <w:t>асными.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С другой стороны, возникает опасность того, что на всех работников организа</w:t>
      </w:r>
      <w:r>
        <w:rPr>
          <w:color w:val="231F20"/>
          <w:w w:val="90"/>
        </w:rPr>
        <w:t>ции,</w:t>
      </w:r>
      <w:r>
        <w:rPr>
          <w:color w:val="231F20"/>
          <w:w w:val="90"/>
        </w:rPr>
        <w:t> </w:t>
      </w:r>
      <w:r>
        <w:rPr>
          <w:color w:val="231F20"/>
        </w:rPr>
        <w:t>вовлеченных в реализацию направления деятельности (бизнес-процесс</w:t>
      </w:r>
      <w:r>
        <w:rPr>
          <w:color w:val="231F20"/>
        </w:rPr>
        <w:t>а),</w:t>
      </w:r>
      <w:r>
        <w:rPr>
          <w:color w:val="231F20"/>
        </w:rPr>
        <w:t> </w:t>
      </w:r>
      <w:r>
        <w:rPr>
          <w:color w:val="231F20"/>
          <w:w w:val="90"/>
        </w:rPr>
        <w:t>признанного коррупционно-опасным, будут предусмотрены антикоррупционны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стандарты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вне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зависимости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от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того,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присутствуют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ли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коррупционные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риски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именн</w:t>
      </w:r>
      <w:r>
        <w:rPr>
          <w:color w:val="231F20"/>
          <w:w w:val="90"/>
        </w:rPr>
        <w:t>о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в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их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деятельности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(в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рамках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отдельных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подпроцессов).</w:t>
      </w:r>
    </w:p>
    <w:p>
      <w:pPr>
        <w:pStyle w:val="BodyText"/>
        <w:spacing w:line="213" w:lineRule="auto"/>
        <w:ind w:left="1574" w:right="675"/>
      </w:pPr>
      <w:r>
        <w:rPr>
          <w:color w:val="231F20"/>
          <w:w w:val="90"/>
        </w:rPr>
        <w:t>В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связи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этим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при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наличии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необходимых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ресурсов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объектом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анализа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до</w:t>
      </w:r>
      <w:r>
        <w:rPr>
          <w:color w:val="231F20"/>
          <w:w w:val="90"/>
        </w:rPr>
        <w:t>лжны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стать все бизнес-процессы организации.</w:t>
      </w:r>
    </w:p>
    <w:p>
      <w:pPr>
        <w:pStyle w:val="Heading2"/>
        <w:numPr>
          <w:ilvl w:val="3"/>
          <w:numId w:val="1"/>
        </w:numPr>
        <w:tabs>
          <w:tab w:pos="2448" w:val="left" w:leader="none"/>
        </w:tabs>
        <w:spacing w:line="240" w:lineRule="auto" w:before="72" w:after="0"/>
        <w:ind w:left="2448" w:right="0" w:hanging="254"/>
        <w:jc w:val="both"/>
        <w:rPr>
          <w:color w:val="231F20"/>
        </w:rPr>
      </w:pPr>
      <w:r>
        <w:rPr>
          <w:color w:val="231F20"/>
          <w:w w:val="90"/>
        </w:rPr>
        <w:t>рационально</w:t>
      </w:r>
      <w:r>
        <w:rPr>
          <w:color w:val="231F20"/>
          <w:spacing w:val="32"/>
        </w:rPr>
        <w:t> </w:t>
      </w:r>
      <w:r>
        <w:rPr>
          <w:color w:val="231F20"/>
          <w:w w:val="90"/>
        </w:rPr>
        <w:t>распределять</w:t>
      </w:r>
      <w:r>
        <w:rPr>
          <w:color w:val="231F20"/>
          <w:spacing w:val="33"/>
        </w:rPr>
        <w:t> </w:t>
      </w:r>
      <w:r>
        <w:rPr>
          <w:color w:val="231F20"/>
          <w:spacing w:val="-2"/>
          <w:w w:val="90"/>
        </w:rPr>
        <w:t>ресурсы.</w:t>
      </w:r>
    </w:p>
    <w:p>
      <w:pPr>
        <w:pStyle w:val="BodyText"/>
        <w:spacing w:line="213" w:lineRule="auto" w:before="92"/>
        <w:ind w:left="1574" w:right="674"/>
      </w:pPr>
      <w:r>
        <w:rPr>
          <w:color w:val="231F20"/>
          <w:spacing w:val="-8"/>
        </w:rPr>
        <w:t>Оценку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коррупционных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рисков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рекомендуется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проводить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применительн</w:t>
      </w:r>
      <w:r>
        <w:rPr>
          <w:color w:val="231F20"/>
          <w:spacing w:val="-8"/>
        </w:rPr>
        <w:t>о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ко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всем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бизнес-процессам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организации,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однако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при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этом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следует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учитыва</w:t>
      </w:r>
      <w:r>
        <w:rPr>
          <w:color w:val="231F20"/>
          <w:spacing w:val="-2"/>
        </w:rPr>
        <w:t>ть,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что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полномасштабная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оценка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коррупционных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рисков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крупных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предприя</w:t>
      </w:r>
      <w:r>
        <w:rPr>
          <w:color w:val="231F20"/>
          <w:spacing w:val="-8"/>
        </w:rPr>
        <w:t>тиях</w:t>
      </w:r>
      <w:r>
        <w:rPr>
          <w:color w:val="231F20"/>
          <w:spacing w:val="-8"/>
        </w:rPr>
        <w:t> зачастую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требует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значительных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кадровых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финансовых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ресурсов.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spacing w:val="-8"/>
        </w:rPr>
        <w:t>В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этой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связи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одним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из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возможных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подходов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может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стать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предварительно</w:t>
      </w:r>
      <w:r>
        <w:rPr>
          <w:color w:val="231F20"/>
          <w:spacing w:val="-8"/>
        </w:rPr>
        <w:t>е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ранжирование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функций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организации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по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степени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коррупционной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опасности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и</w:t>
      </w:r>
      <w:r>
        <w:rPr>
          <w:color w:val="231F20"/>
          <w:spacing w:val="-6"/>
        </w:rPr>
        <w:t> выстраивание графика оценки коррупционных рисков, при котором ежегодн</w:t>
      </w:r>
      <w:r>
        <w:rPr>
          <w:color w:val="231F20"/>
          <w:spacing w:val="-6"/>
        </w:rPr>
        <w:t>о</w:t>
      </w:r>
      <w:r>
        <w:rPr>
          <w:color w:val="231F20"/>
          <w:spacing w:val="-6"/>
        </w:rPr>
        <w:t> </w:t>
      </w:r>
      <w:r>
        <w:rPr>
          <w:color w:val="231F20"/>
        </w:rPr>
        <w:t>детальная оценка коррупционных рисков проводится в отношении час</w:t>
      </w:r>
      <w:r>
        <w:rPr>
          <w:color w:val="231F20"/>
        </w:rPr>
        <w:t>ти</w:t>
      </w:r>
      <w:r>
        <w:rPr>
          <w:color w:val="231F20"/>
        </w:rPr>
        <w:t> </w:t>
      </w:r>
      <w:r>
        <w:rPr>
          <w:color w:val="231F20"/>
          <w:w w:val="90"/>
        </w:rPr>
        <w:t>направлений</w:t>
      </w:r>
      <w:r>
        <w:rPr>
          <w:color w:val="231F20"/>
          <w:w w:val="90"/>
        </w:rPr>
        <w:t> деятельности</w:t>
      </w:r>
      <w:r>
        <w:rPr>
          <w:color w:val="231F20"/>
          <w:w w:val="90"/>
        </w:rPr>
        <w:t> (бизнес-процессов)</w:t>
      </w:r>
      <w:r>
        <w:rPr>
          <w:color w:val="231F20"/>
          <w:w w:val="90"/>
        </w:rPr>
        <w:t> организации,</w:t>
      </w:r>
      <w:r>
        <w:rPr>
          <w:color w:val="231F20"/>
          <w:w w:val="90"/>
        </w:rPr>
        <w:t> начиная</w:t>
      </w:r>
      <w:r>
        <w:rPr>
          <w:color w:val="231F20"/>
          <w:w w:val="90"/>
        </w:rPr>
        <w:t> с</w:t>
      </w:r>
      <w:r>
        <w:rPr>
          <w:color w:val="231F20"/>
          <w:w w:val="90"/>
        </w:rPr>
        <w:t> наиболе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</w:t>
      </w:r>
      <w:r>
        <w:rPr>
          <w:color w:val="231F20"/>
          <w:spacing w:val="4"/>
          <w:w w:val="85"/>
        </w:rPr>
        <w:t>коррупционно-опасных.</w:t>
      </w:r>
      <w:r>
        <w:rPr>
          <w:color w:val="231F20"/>
          <w:spacing w:val="-6"/>
          <w:w w:val="85"/>
        </w:rPr>
        <w:t> </w:t>
      </w:r>
      <w:r>
        <w:rPr>
          <w:color w:val="231F20"/>
          <w:spacing w:val="4"/>
          <w:w w:val="85"/>
        </w:rPr>
        <w:t>Например,</w:t>
      </w:r>
      <w:r>
        <w:rPr>
          <w:color w:val="231F20"/>
          <w:spacing w:val="-6"/>
          <w:w w:val="85"/>
        </w:rPr>
        <w:t> </w:t>
      </w:r>
      <w:r>
        <w:rPr>
          <w:color w:val="231F20"/>
          <w:spacing w:val="4"/>
          <w:w w:val="85"/>
        </w:rPr>
        <w:t>впервый</w:t>
      </w:r>
      <w:r>
        <w:rPr>
          <w:color w:val="231F20"/>
          <w:spacing w:val="-6"/>
          <w:w w:val="85"/>
        </w:rPr>
        <w:t> </w:t>
      </w:r>
      <w:r>
        <w:rPr>
          <w:color w:val="231F20"/>
          <w:spacing w:val="4"/>
          <w:w w:val="85"/>
        </w:rPr>
        <w:t>год</w:t>
      </w:r>
      <w:r>
        <w:rPr>
          <w:color w:val="231F20"/>
          <w:spacing w:val="-6"/>
          <w:w w:val="85"/>
        </w:rPr>
        <w:t> </w:t>
      </w:r>
      <w:r>
        <w:rPr>
          <w:color w:val="231F20"/>
          <w:spacing w:val="4"/>
          <w:w w:val="85"/>
        </w:rPr>
        <w:t>предметом</w:t>
      </w:r>
      <w:r>
        <w:rPr>
          <w:color w:val="231F20"/>
          <w:spacing w:val="-6"/>
          <w:w w:val="85"/>
        </w:rPr>
        <w:t> </w:t>
      </w:r>
      <w:r>
        <w:rPr>
          <w:color w:val="231F20"/>
          <w:spacing w:val="4"/>
          <w:w w:val="85"/>
        </w:rPr>
        <w:t>оценки</w:t>
      </w:r>
      <w:r>
        <w:rPr>
          <w:color w:val="231F20"/>
          <w:spacing w:val="-6"/>
          <w:w w:val="85"/>
        </w:rPr>
        <w:t> </w:t>
      </w:r>
      <w:r>
        <w:rPr>
          <w:color w:val="231F20"/>
          <w:spacing w:val="-2"/>
          <w:w w:val="85"/>
        </w:rPr>
        <w:t>коррупционных</w:t>
      </w:r>
    </w:p>
    <w:p>
      <w:pPr>
        <w:pStyle w:val="BodyText"/>
        <w:spacing w:after="0" w:line="213" w:lineRule="auto"/>
        <w:sectPr>
          <w:pgSz w:w="11910" w:h="16840"/>
          <w:pgMar w:header="0" w:footer="535" w:top="820" w:bottom="720" w:left="850" w:right="283"/>
        </w:sectPr>
      </w:pPr>
    </w:p>
    <w:p>
      <w:pPr>
        <w:pStyle w:val="BodyText"/>
        <w:spacing w:line="213" w:lineRule="auto" w:before="89"/>
        <w:ind w:right="2139" w:firstLine="0"/>
      </w:pPr>
      <w:r>
        <w:rPr>
          <w:color w:val="231F20"/>
        </w:rPr>
        <w:t>рисков становятся три направления деятельности или бизнес-процесс</w:t>
      </w:r>
      <w:r>
        <w:rPr>
          <w:color w:val="231F20"/>
        </w:rPr>
        <w:t>а</w:t>
      </w:r>
      <w:r>
        <w:rPr>
          <w:color w:val="231F20"/>
        </w:rPr>
        <w:t> </w:t>
      </w:r>
      <w:r>
        <w:rPr>
          <w:color w:val="231F20"/>
          <w:w w:val="90"/>
        </w:rPr>
        <w:t>организации,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следующий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–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еще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три,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так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далее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пока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не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будут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проанализирова</w:t>
      </w:r>
      <w:r>
        <w:rPr>
          <w:color w:val="231F20"/>
          <w:w w:val="90"/>
        </w:rPr>
        <w:t>ны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все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направления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деятельности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(бизнес-процессы).</w:t>
      </w:r>
    </w:p>
    <w:p>
      <w:pPr>
        <w:pStyle w:val="Heading2"/>
        <w:numPr>
          <w:ilvl w:val="3"/>
          <w:numId w:val="1"/>
        </w:numPr>
        <w:tabs>
          <w:tab w:pos="1000" w:val="left" w:leader="none"/>
        </w:tabs>
        <w:spacing w:line="213" w:lineRule="auto" w:before="99" w:after="0"/>
        <w:ind w:left="110" w:right="2139" w:firstLine="620"/>
        <w:jc w:val="both"/>
        <w:rPr>
          <w:color w:val="231F20"/>
        </w:rPr>
      </w:pPr>
      <w:r>
        <w:rPr>
          <w:color w:val="231F20"/>
          <w:spacing w:val="-8"/>
        </w:rPr>
        <w:t>обеспечивать</w:t>
      </w:r>
      <w:r>
        <w:rPr>
          <w:color w:val="231F20"/>
        </w:rPr>
        <w:t> </w:t>
      </w:r>
      <w:r>
        <w:rPr>
          <w:color w:val="231F20"/>
          <w:spacing w:val="-8"/>
        </w:rPr>
        <w:t>сочетание</w:t>
      </w:r>
      <w:r>
        <w:rPr>
          <w:color w:val="231F20"/>
        </w:rPr>
        <w:t> </w:t>
      </w:r>
      <w:r>
        <w:rPr>
          <w:color w:val="231F20"/>
          <w:spacing w:val="-8"/>
        </w:rPr>
        <w:t>беспристрастности</w:t>
      </w:r>
      <w:r>
        <w:rPr>
          <w:color w:val="231F20"/>
        </w:rPr>
        <w:t> </w:t>
      </w:r>
      <w:r>
        <w:rPr>
          <w:color w:val="231F20"/>
          <w:spacing w:val="-8"/>
        </w:rPr>
        <w:t>лиц,</w:t>
      </w:r>
      <w:r>
        <w:rPr>
          <w:color w:val="231F20"/>
        </w:rPr>
        <w:t> </w:t>
      </w:r>
      <w:r>
        <w:rPr>
          <w:color w:val="231F20"/>
          <w:spacing w:val="-8"/>
        </w:rPr>
        <w:t>проводящих</w:t>
      </w:r>
      <w:r>
        <w:rPr>
          <w:color w:val="231F20"/>
        </w:rPr>
        <w:t> </w:t>
      </w:r>
      <w:r>
        <w:rPr>
          <w:color w:val="231F20"/>
          <w:spacing w:val="-8"/>
        </w:rPr>
        <w:t>оценку</w:t>
      </w:r>
      <w:r>
        <w:rPr>
          <w:color w:val="231F20"/>
          <w:spacing w:val="-8"/>
        </w:rPr>
        <w:t>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понимания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ими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особенностей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рассматриваемого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бизнес-процесса.</w:t>
      </w:r>
    </w:p>
    <w:p>
      <w:pPr>
        <w:pStyle w:val="BodyText"/>
        <w:spacing w:line="213" w:lineRule="auto" w:before="100"/>
        <w:ind w:right="2138"/>
      </w:pPr>
      <w:r>
        <w:rPr>
          <w:color w:val="231F20"/>
        </w:rPr>
        <w:t>С</w:t>
      </w:r>
      <w:r>
        <w:rPr>
          <w:color w:val="231F20"/>
          <w:spacing w:val="40"/>
        </w:rPr>
        <w:t> </w:t>
      </w:r>
      <w:r>
        <w:rPr>
          <w:color w:val="231F20"/>
        </w:rPr>
        <w:t>одной</w:t>
      </w:r>
      <w:r>
        <w:rPr>
          <w:color w:val="231F20"/>
          <w:spacing w:val="40"/>
        </w:rPr>
        <w:t> </w:t>
      </w:r>
      <w:r>
        <w:rPr>
          <w:color w:val="231F20"/>
        </w:rPr>
        <w:t>стороны,</w:t>
      </w:r>
      <w:r>
        <w:rPr>
          <w:color w:val="231F20"/>
          <w:spacing w:val="40"/>
        </w:rPr>
        <w:t> </w:t>
      </w:r>
      <w:r>
        <w:rPr>
          <w:color w:val="231F20"/>
        </w:rPr>
        <w:t>оценку</w:t>
      </w:r>
      <w:r>
        <w:rPr>
          <w:color w:val="231F20"/>
          <w:spacing w:val="40"/>
        </w:rPr>
        <w:t> </w:t>
      </w:r>
      <w:r>
        <w:rPr>
          <w:color w:val="231F20"/>
        </w:rPr>
        <w:t>коррупционных</w:t>
      </w:r>
      <w:r>
        <w:rPr>
          <w:color w:val="231F20"/>
          <w:spacing w:val="40"/>
        </w:rPr>
        <w:t> </w:t>
      </w:r>
      <w:r>
        <w:rPr>
          <w:color w:val="231F20"/>
        </w:rPr>
        <w:t>рисков,</w:t>
      </w:r>
      <w:r>
        <w:rPr>
          <w:color w:val="231F20"/>
          <w:spacing w:val="40"/>
        </w:rPr>
        <w:t> </w:t>
      </w:r>
      <w:r>
        <w:rPr>
          <w:color w:val="231F20"/>
        </w:rPr>
        <w:t>возникаю</w:t>
      </w:r>
      <w:r>
        <w:rPr>
          <w:color w:val="231F20"/>
        </w:rPr>
        <w:t>щих</w:t>
      </w:r>
      <w:r>
        <w:rPr>
          <w:color w:val="231F20"/>
        </w:rPr>
        <w:t> при реализации какого-либо бизнес-процесса, не рекомендуется поруча</w:t>
      </w:r>
      <w:r>
        <w:rPr>
          <w:color w:val="231F20"/>
        </w:rPr>
        <w:t>ть</w:t>
      </w:r>
      <w:r>
        <w:rPr>
          <w:color w:val="231F20"/>
        </w:rPr>
        <w:t> </w:t>
      </w:r>
      <w:r>
        <w:rPr>
          <w:color w:val="231F20"/>
          <w:w w:val="90"/>
        </w:rPr>
        <w:t>исключительно владельцу этого бизнес-процесса. В определенных обстоятельств</w:t>
      </w:r>
      <w:r>
        <w:rPr>
          <w:color w:val="231F20"/>
          <w:w w:val="90"/>
        </w:rPr>
        <w:t>ах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структурное</w:t>
      </w:r>
      <w:r>
        <w:rPr>
          <w:color w:val="231F20"/>
          <w:spacing w:val="-6"/>
        </w:rPr>
        <w:t> подразделение,</w:t>
      </w:r>
      <w:r>
        <w:rPr>
          <w:color w:val="231F20"/>
          <w:spacing w:val="-6"/>
        </w:rPr>
        <w:t> ответственное</w:t>
      </w:r>
      <w:r>
        <w:rPr>
          <w:color w:val="231F20"/>
          <w:spacing w:val="-6"/>
        </w:rPr>
        <w:t> за</w:t>
      </w:r>
      <w:r>
        <w:rPr>
          <w:color w:val="231F20"/>
          <w:spacing w:val="-6"/>
        </w:rPr>
        <w:t> реализацию</w:t>
      </w:r>
      <w:r>
        <w:rPr>
          <w:color w:val="231F20"/>
          <w:spacing w:val="-6"/>
        </w:rPr>
        <w:t> конкретного</w:t>
      </w:r>
      <w:r>
        <w:rPr>
          <w:color w:val="231F20"/>
          <w:spacing w:val="-6"/>
        </w:rPr>
        <w:t> бизнес</w:t>
      </w:r>
      <w:r>
        <w:rPr>
          <w:color w:val="231F20"/>
          <w:spacing w:val="-6"/>
        </w:rPr>
        <w:t>-</w:t>
      </w:r>
      <w:r>
        <w:rPr>
          <w:color w:val="231F20"/>
          <w:spacing w:val="-6"/>
        </w:rPr>
      </w:r>
      <w:r>
        <w:rPr>
          <w:color w:val="231F20"/>
          <w:spacing w:val="-2"/>
        </w:rPr>
        <w:t>процесса,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может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быть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заинтересовано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сокрытии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недостатков,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присущих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ег</w:t>
      </w:r>
      <w:r>
        <w:rPr>
          <w:color w:val="231F20"/>
          <w:spacing w:val="-2"/>
        </w:rPr>
        <w:t>о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организации,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том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числе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коррупционных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рисков.</w:t>
      </w:r>
    </w:p>
    <w:p>
      <w:pPr>
        <w:pStyle w:val="BodyText"/>
        <w:spacing w:line="213" w:lineRule="auto"/>
        <w:ind w:right="2138"/>
      </w:pPr>
      <w:r>
        <w:rPr>
          <w:color w:val="231F20"/>
        </w:rPr>
        <w:t>С другой стороны, возложение обязанностей по проведению оц</w:t>
      </w:r>
      <w:r>
        <w:rPr>
          <w:color w:val="231F20"/>
        </w:rPr>
        <w:t>енки</w:t>
      </w:r>
      <w:r>
        <w:rPr>
          <w:color w:val="231F20"/>
        </w:rPr>
        <w:t> </w:t>
      </w:r>
      <w:r>
        <w:rPr>
          <w:color w:val="231F20"/>
          <w:w w:val="90"/>
        </w:rPr>
        <w:t>исключительно на внешних по отношению к рассматриваемому бизнес-процесс</w:t>
      </w:r>
      <w:r>
        <w:rPr>
          <w:color w:val="231F20"/>
          <w:w w:val="90"/>
        </w:rPr>
        <w:t>у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субъектов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также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оказывается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нецелесообразным.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частности,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подраздел</w:t>
      </w:r>
      <w:r>
        <w:rPr>
          <w:color w:val="231F20"/>
          <w:spacing w:val="-4"/>
        </w:rPr>
        <w:t>ения,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ответственные за реализацию мер по противодействию коррупции в организа</w:t>
      </w:r>
      <w:r>
        <w:rPr>
          <w:color w:val="231F20"/>
          <w:w w:val="90"/>
        </w:rPr>
        <w:t>ции,</w:t>
      </w:r>
      <w:r>
        <w:rPr>
          <w:color w:val="231F20"/>
          <w:w w:val="90"/>
        </w:rPr>
        <w:t> </w:t>
      </w:r>
      <w:r>
        <w:rPr>
          <w:color w:val="231F20"/>
        </w:rPr>
        <w:t>могут</w:t>
      </w:r>
      <w:r>
        <w:rPr>
          <w:color w:val="231F20"/>
          <w:spacing w:val="-11"/>
        </w:rPr>
        <w:t> </w:t>
      </w:r>
      <w:r>
        <w:rPr>
          <w:color w:val="231F20"/>
        </w:rPr>
        <w:t>быть</w:t>
      </w:r>
      <w:r>
        <w:rPr>
          <w:color w:val="231F20"/>
          <w:spacing w:val="-11"/>
        </w:rPr>
        <w:t> </w:t>
      </w:r>
      <w:r>
        <w:rPr>
          <w:color w:val="231F20"/>
        </w:rPr>
        <w:t>в</w:t>
      </w:r>
      <w:r>
        <w:rPr>
          <w:color w:val="231F20"/>
          <w:spacing w:val="-11"/>
        </w:rPr>
        <w:t> </w:t>
      </w:r>
      <w:r>
        <w:rPr>
          <w:color w:val="231F20"/>
        </w:rPr>
        <w:t>достаточной</w:t>
      </w:r>
      <w:r>
        <w:rPr>
          <w:color w:val="231F20"/>
          <w:spacing w:val="-11"/>
        </w:rPr>
        <w:t> </w:t>
      </w:r>
      <w:r>
        <w:rPr>
          <w:color w:val="231F20"/>
        </w:rPr>
        <w:t>мере</w:t>
      </w:r>
      <w:r>
        <w:rPr>
          <w:color w:val="231F20"/>
          <w:spacing w:val="-11"/>
        </w:rPr>
        <w:t> </w:t>
      </w:r>
      <w:r>
        <w:rPr>
          <w:color w:val="231F20"/>
        </w:rPr>
        <w:t>беспристрастными,</w:t>
      </w:r>
      <w:r>
        <w:rPr>
          <w:color w:val="231F20"/>
          <w:spacing w:val="-11"/>
        </w:rPr>
        <w:t> </w:t>
      </w:r>
      <w:r>
        <w:rPr>
          <w:color w:val="231F20"/>
        </w:rPr>
        <w:t>но</w:t>
      </w:r>
      <w:r>
        <w:rPr>
          <w:color w:val="231F20"/>
          <w:spacing w:val="-11"/>
        </w:rPr>
        <w:t> </w:t>
      </w:r>
      <w:r>
        <w:rPr>
          <w:color w:val="231F20"/>
        </w:rPr>
        <w:t>при</w:t>
      </w:r>
      <w:r>
        <w:rPr>
          <w:color w:val="231F20"/>
          <w:spacing w:val="-11"/>
        </w:rPr>
        <w:t> </w:t>
      </w:r>
      <w:r>
        <w:rPr>
          <w:color w:val="231F20"/>
        </w:rPr>
        <w:t>этом</w:t>
      </w:r>
      <w:r>
        <w:rPr>
          <w:color w:val="231F20"/>
          <w:spacing w:val="-11"/>
        </w:rPr>
        <w:t> </w:t>
      </w:r>
      <w:r>
        <w:rPr>
          <w:color w:val="231F20"/>
        </w:rPr>
        <w:t>не</w:t>
      </w:r>
      <w:r>
        <w:rPr>
          <w:color w:val="231F20"/>
          <w:spacing w:val="-11"/>
        </w:rPr>
        <w:t> </w:t>
      </w:r>
      <w:r>
        <w:rPr>
          <w:color w:val="231F20"/>
        </w:rPr>
        <w:t>облада</w:t>
      </w:r>
      <w:r>
        <w:rPr>
          <w:color w:val="231F20"/>
        </w:rPr>
        <w:t>ть</w:t>
      </w:r>
      <w:r>
        <w:rPr>
          <w:color w:val="231F20"/>
        </w:rPr>
        <w:t> </w:t>
      </w:r>
      <w:r>
        <w:rPr>
          <w:color w:val="231F20"/>
          <w:spacing w:val="-4"/>
        </w:rPr>
        <w:t>необходимыми</w:t>
      </w:r>
      <w:r>
        <w:rPr>
          <w:color w:val="231F20"/>
          <w:spacing w:val="-4"/>
        </w:rPr>
        <w:t> техническими</w:t>
      </w:r>
      <w:r>
        <w:rPr>
          <w:color w:val="231F20"/>
          <w:spacing w:val="-4"/>
        </w:rPr>
        <w:t> и</w:t>
      </w:r>
      <w:r>
        <w:rPr>
          <w:color w:val="231F20"/>
          <w:spacing w:val="-4"/>
        </w:rPr>
        <w:t> иными</w:t>
      </w:r>
      <w:r>
        <w:rPr>
          <w:color w:val="231F20"/>
          <w:spacing w:val="-4"/>
        </w:rPr>
        <w:t> знаниями</w:t>
      </w:r>
      <w:r>
        <w:rPr>
          <w:color w:val="231F20"/>
          <w:spacing w:val="-4"/>
        </w:rPr>
        <w:t> особенностей</w:t>
      </w:r>
      <w:r>
        <w:rPr>
          <w:color w:val="231F20"/>
          <w:spacing w:val="-4"/>
        </w:rPr>
        <w:t> организа</w:t>
      </w:r>
      <w:r>
        <w:rPr>
          <w:color w:val="231F20"/>
          <w:spacing w:val="-4"/>
        </w:rPr>
        <w:t>ции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оцениваемого бизнес-процесса. Это может не позволить им провести достаточн</w:t>
      </w:r>
      <w:r>
        <w:rPr>
          <w:color w:val="231F20"/>
          <w:w w:val="90"/>
        </w:rPr>
        <w:t>о</w:t>
      </w:r>
      <w:r>
        <w:rPr>
          <w:color w:val="231F20"/>
          <w:w w:val="90"/>
        </w:rPr>
        <w:t> детальную оценку и выявить все имеющиеся коррупционные риски.</w:t>
      </w:r>
    </w:p>
    <w:p>
      <w:pPr>
        <w:pStyle w:val="BodyText"/>
        <w:spacing w:line="213" w:lineRule="auto"/>
        <w:ind w:right="2138"/>
      </w:pPr>
      <w:r>
        <w:rPr>
          <w:color w:val="231F20"/>
          <w:spacing w:val="-4"/>
        </w:rPr>
        <w:t>Оптимальным</w:t>
      </w:r>
      <w:r>
        <w:rPr>
          <w:color w:val="231F20"/>
          <w:spacing w:val="-4"/>
        </w:rPr>
        <w:t> представляется</w:t>
      </w:r>
      <w:r>
        <w:rPr>
          <w:color w:val="231F20"/>
          <w:spacing w:val="-4"/>
        </w:rPr>
        <w:t> поручать</w:t>
      </w:r>
      <w:r>
        <w:rPr>
          <w:color w:val="231F20"/>
          <w:spacing w:val="-4"/>
        </w:rPr>
        <w:t> оценку</w:t>
      </w:r>
      <w:r>
        <w:rPr>
          <w:color w:val="231F20"/>
          <w:spacing w:val="-4"/>
        </w:rPr>
        <w:t> коррупционных</w:t>
      </w:r>
      <w:r>
        <w:rPr>
          <w:color w:val="231F20"/>
          <w:spacing w:val="-4"/>
        </w:rPr>
        <w:t> риско</w:t>
      </w:r>
      <w:r>
        <w:rPr>
          <w:color w:val="231F20"/>
          <w:spacing w:val="-4"/>
        </w:rPr>
        <w:t>в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коллегиальному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органу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(рабочей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группе,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комиссии),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которую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будут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включ</w:t>
      </w:r>
      <w:r>
        <w:rPr>
          <w:color w:val="231F20"/>
          <w:spacing w:val="-8"/>
        </w:rPr>
        <w:t>ены</w:t>
      </w:r>
      <w:r>
        <w:rPr>
          <w:color w:val="231F20"/>
          <w:spacing w:val="-8"/>
        </w:rPr>
        <w:t> методологи</w:t>
      </w:r>
      <w:r>
        <w:rPr>
          <w:color w:val="231F20"/>
        </w:rPr>
        <w:t> </w:t>
      </w:r>
      <w:r>
        <w:rPr>
          <w:color w:val="231F20"/>
          <w:spacing w:val="-8"/>
        </w:rPr>
        <w:t>и,</w:t>
      </w:r>
      <w:r>
        <w:rPr>
          <w:color w:val="231F20"/>
        </w:rPr>
        <w:t> </w:t>
      </w:r>
      <w:r>
        <w:rPr>
          <w:color w:val="231F20"/>
          <w:spacing w:val="-8"/>
        </w:rPr>
        <w:t>возможно,</w:t>
      </w:r>
      <w:r>
        <w:rPr>
          <w:color w:val="231F20"/>
        </w:rPr>
        <w:t> </w:t>
      </w:r>
      <w:r>
        <w:rPr>
          <w:color w:val="231F20"/>
          <w:spacing w:val="-8"/>
        </w:rPr>
        <w:t>непосредственные</w:t>
      </w:r>
      <w:r>
        <w:rPr>
          <w:color w:val="231F20"/>
        </w:rPr>
        <w:t> </w:t>
      </w:r>
      <w:r>
        <w:rPr>
          <w:color w:val="231F20"/>
          <w:spacing w:val="-8"/>
        </w:rPr>
        <w:t>исполнители</w:t>
      </w:r>
      <w:r>
        <w:rPr>
          <w:color w:val="231F20"/>
        </w:rPr>
        <w:t> </w:t>
      </w:r>
      <w:r>
        <w:rPr>
          <w:color w:val="231F20"/>
          <w:spacing w:val="-8"/>
        </w:rPr>
        <w:t>оцениваемых</w:t>
      </w:r>
      <w:r>
        <w:rPr>
          <w:color w:val="231F20"/>
        </w:rPr>
        <w:t> </w:t>
      </w:r>
      <w:r>
        <w:rPr>
          <w:color w:val="231F20"/>
          <w:spacing w:val="-8"/>
        </w:rPr>
        <w:t>бизнес</w:t>
      </w:r>
      <w:r>
        <w:rPr>
          <w:color w:val="231F20"/>
          <w:spacing w:val="-8"/>
        </w:rPr>
        <w:t>-</w:t>
      </w:r>
      <w:r>
        <w:rPr>
          <w:color w:val="231F20"/>
          <w:spacing w:val="-8"/>
        </w:rPr>
      </w:r>
      <w:r>
        <w:rPr>
          <w:color w:val="231F20"/>
          <w:spacing w:val="-6"/>
        </w:rPr>
        <w:t>процессов,</w:t>
      </w:r>
      <w:r>
        <w:rPr>
          <w:color w:val="231F20"/>
          <w:spacing w:val="-6"/>
        </w:rPr>
        <w:t> работники,</w:t>
      </w:r>
      <w:r>
        <w:rPr>
          <w:color w:val="231F20"/>
          <w:spacing w:val="-6"/>
        </w:rPr>
        <w:t> ответственные</w:t>
      </w:r>
      <w:r>
        <w:rPr>
          <w:color w:val="231F20"/>
          <w:spacing w:val="-6"/>
        </w:rPr>
        <w:t> за</w:t>
      </w:r>
      <w:r>
        <w:rPr>
          <w:color w:val="231F20"/>
          <w:spacing w:val="-6"/>
        </w:rPr>
        <w:t> реализацию</w:t>
      </w:r>
      <w:r>
        <w:rPr>
          <w:color w:val="231F20"/>
          <w:spacing w:val="-6"/>
        </w:rPr>
        <w:t> мер</w:t>
      </w:r>
      <w:r>
        <w:rPr>
          <w:color w:val="231F20"/>
          <w:spacing w:val="-6"/>
        </w:rPr>
        <w:t> по</w:t>
      </w:r>
      <w:r>
        <w:rPr>
          <w:color w:val="231F20"/>
          <w:spacing w:val="-6"/>
        </w:rPr>
        <w:t> предупрежд</w:t>
      </w:r>
      <w:r>
        <w:rPr>
          <w:color w:val="231F20"/>
          <w:spacing w:val="-6"/>
        </w:rPr>
        <w:t>ению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коррупции</w:t>
      </w:r>
      <w:r>
        <w:rPr>
          <w:color w:val="231F20"/>
          <w:spacing w:val="-4"/>
        </w:rPr>
        <w:t> в</w:t>
      </w:r>
      <w:r>
        <w:rPr>
          <w:color w:val="231F20"/>
          <w:spacing w:val="-4"/>
        </w:rPr>
        <w:t> организации,</w:t>
      </w:r>
      <w:r>
        <w:rPr>
          <w:color w:val="231F20"/>
          <w:spacing w:val="-4"/>
        </w:rPr>
        <w:t> а</w:t>
      </w:r>
      <w:r>
        <w:rPr>
          <w:color w:val="231F20"/>
          <w:spacing w:val="-4"/>
        </w:rPr>
        <w:t> также,</w:t>
      </w:r>
      <w:r>
        <w:rPr>
          <w:color w:val="231F20"/>
          <w:spacing w:val="-4"/>
        </w:rPr>
        <w:t> при</w:t>
      </w:r>
      <w:r>
        <w:rPr>
          <w:color w:val="231F20"/>
          <w:spacing w:val="-4"/>
        </w:rPr>
        <w:t> необходимости,</w:t>
      </w:r>
      <w:r>
        <w:rPr>
          <w:color w:val="231F20"/>
          <w:spacing w:val="-4"/>
        </w:rPr>
        <w:t> представители</w:t>
      </w:r>
      <w:r>
        <w:rPr>
          <w:color w:val="231F20"/>
          <w:spacing w:val="-4"/>
        </w:rPr>
        <w:t> </w:t>
      </w:r>
      <w:r>
        <w:rPr>
          <w:color w:val="231F20"/>
          <w:spacing w:val="-4"/>
        </w:rPr>
        <w:t>иных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структурныхподразделений(юридического, внутреннейбезопасности, внутреннег</w:t>
      </w:r>
      <w:r>
        <w:rPr>
          <w:color w:val="231F20"/>
          <w:w w:val="90"/>
        </w:rPr>
        <w:t>о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аудита</w:t>
      </w:r>
      <w:r>
        <w:rPr>
          <w:color w:val="231F20"/>
          <w:spacing w:val="-6"/>
        </w:rPr>
        <w:t> и</w:t>
      </w:r>
      <w:r>
        <w:rPr>
          <w:color w:val="231F20"/>
          <w:spacing w:val="-6"/>
        </w:rPr>
        <w:t> т.д.).</w:t>
      </w:r>
      <w:r>
        <w:rPr>
          <w:color w:val="231F20"/>
          <w:spacing w:val="-6"/>
        </w:rPr>
        <w:t> Крупным</w:t>
      </w:r>
      <w:r>
        <w:rPr>
          <w:color w:val="231F20"/>
          <w:spacing w:val="-6"/>
        </w:rPr>
        <w:t> и</w:t>
      </w:r>
      <w:r>
        <w:rPr>
          <w:color w:val="231F20"/>
          <w:spacing w:val="-6"/>
        </w:rPr>
        <w:t> средним</w:t>
      </w:r>
      <w:r>
        <w:rPr>
          <w:color w:val="231F20"/>
          <w:spacing w:val="-6"/>
        </w:rPr>
        <w:t> предприятиям,</w:t>
      </w:r>
      <w:r>
        <w:rPr>
          <w:color w:val="231F20"/>
          <w:spacing w:val="-6"/>
        </w:rPr>
        <w:t> при</w:t>
      </w:r>
      <w:r>
        <w:rPr>
          <w:color w:val="231F20"/>
          <w:spacing w:val="-6"/>
        </w:rPr>
        <w:t> наличии</w:t>
      </w:r>
      <w:r>
        <w:rPr>
          <w:color w:val="231F20"/>
          <w:spacing w:val="-6"/>
        </w:rPr>
        <w:t> необхо</w:t>
      </w:r>
      <w:r>
        <w:rPr>
          <w:color w:val="231F20"/>
          <w:spacing w:val="-6"/>
        </w:rPr>
        <w:t>димых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ресурсов, также рекомендуется привлекать к проведению оценки коррупцио</w:t>
      </w:r>
      <w:r>
        <w:rPr>
          <w:color w:val="231F20"/>
          <w:w w:val="90"/>
        </w:rPr>
        <w:t>нных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рисков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квалифицированных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внешних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экспертов.</w:t>
      </w:r>
    </w:p>
    <w:p>
      <w:pPr>
        <w:pStyle w:val="Heading2"/>
        <w:numPr>
          <w:ilvl w:val="3"/>
          <w:numId w:val="1"/>
        </w:numPr>
        <w:tabs>
          <w:tab w:pos="984" w:val="left" w:leader="none"/>
        </w:tabs>
        <w:spacing w:line="240" w:lineRule="auto" w:before="70" w:after="0"/>
        <w:ind w:left="984" w:right="0" w:hanging="254"/>
        <w:jc w:val="both"/>
        <w:rPr>
          <w:color w:val="231F20"/>
        </w:rPr>
      </w:pPr>
      <w:r>
        <w:rPr>
          <w:color w:val="231F20"/>
          <w:w w:val="90"/>
        </w:rPr>
        <w:t>максимально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конкретизировать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описание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коррупционных</w:t>
      </w:r>
      <w:r>
        <w:rPr>
          <w:color w:val="231F20"/>
          <w:spacing w:val="40"/>
        </w:rPr>
        <w:t> </w:t>
      </w:r>
      <w:r>
        <w:rPr>
          <w:color w:val="231F20"/>
          <w:spacing w:val="-2"/>
          <w:w w:val="90"/>
        </w:rPr>
        <w:t>рисков.</w:t>
      </w:r>
    </w:p>
    <w:p>
      <w:pPr>
        <w:pStyle w:val="BodyText"/>
        <w:spacing w:line="213" w:lineRule="auto" w:before="92"/>
        <w:ind w:right="2138"/>
      </w:pPr>
      <w:r>
        <w:rPr>
          <w:color w:val="231F20"/>
        </w:rPr>
        <w:t>Оценка коррупционных рисков не должна сводиться лишь к общем</w:t>
      </w:r>
      <w:r>
        <w:rPr>
          <w:color w:val="231F20"/>
        </w:rPr>
        <w:t>у</w:t>
      </w:r>
      <w:r>
        <w:rPr>
          <w:color w:val="231F20"/>
        </w:rPr>
        <w:t> </w:t>
      </w:r>
      <w:r>
        <w:rPr>
          <w:color w:val="231F20"/>
          <w:w w:val="90"/>
        </w:rPr>
        <w:t>обозначению бизнес-процессов организации, при реализации которых возможн</w:t>
      </w:r>
      <w:r>
        <w:rPr>
          <w:color w:val="231F20"/>
          <w:w w:val="90"/>
        </w:rPr>
        <w:t>о</w:t>
      </w:r>
      <w:r>
        <w:rPr>
          <w:color w:val="231F20"/>
          <w:w w:val="90"/>
        </w:rPr>
        <w:t> совершение коррупционных правонарушений. Целесообразно определить соста</w:t>
      </w:r>
      <w:r>
        <w:rPr>
          <w:color w:val="231F20"/>
          <w:w w:val="90"/>
        </w:rPr>
        <w:t>в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потенциальных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коррупционных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правонарушений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насколько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возможно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полн</w:t>
      </w:r>
      <w:r>
        <w:rPr>
          <w:color w:val="231F20"/>
          <w:spacing w:val="-8"/>
        </w:rPr>
        <w:t>о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проанализировать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вероятные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способы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их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совершения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(коррупционные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схе</w:t>
      </w:r>
      <w:r>
        <w:rPr>
          <w:color w:val="231F20"/>
          <w:spacing w:val="-6"/>
        </w:rPr>
        <w:t>мы).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Такой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подход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позволит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дальнейшем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разработать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более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эффективные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мер</w:t>
      </w:r>
      <w:r>
        <w:rPr>
          <w:color w:val="231F20"/>
          <w:spacing w:val="-2"/>
        </w:rPr>
        <w:t>ы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предупреждения коррупции в организации.</w:t>
      </w:r>
    </w:p>
    <w:p>
      <w:pPr>
        <w:pStyle w:val="Heading2"/>
        <w:numPr>
          <w:ilvl w:val="3"/>
          <w:numId w:val="1"/>
        </w:numPr>
        <w:tabs>
          <w:tab w:pos="994" w:val="left" w:leader="none"/>
        </w:tabs>
        <w:spacing w:line="213" w:lineRule="auto" w:before="99" w:after="0"/>
        <w:ind w:left="110" w:right="2138" w:firstLine="620"/>
        <w:jc w:val="both"/>
        <w:rPr>
          <w:color w:val="231F20"/>
        </w:rPr>
      </w:pPr>
      <w:r>
        <w:rPr>
          <w:color w:val="231F20"/>
          <w:spacing w:val="-8"/>
        </w:rPr>
        <w:t>обеспечивать</w:t>
      </w:r>
      <w:r>
        <w:rPr>
          <w:color w:val="231F20"/>
        </w:rPr>
        <w:t> </w:t>
      </w:r>
      <w:r>
        <w:rPr>
          <w:color w:val="231F20"/>
          <w:spacing w:val="-8"/>
        </w:rPr>
        <w:t>взаимосвязь</w:t>
      </w:r>
      <w:r>
        <w:rPr>
          <w:color w:val="231F20"/>
        </w:rPr>
        <w:t> </w:t>
      </w:r>
      <w:r>
        <w:rPr>
          <w:color w:val="231F20"/>
          <w:spacing w:val="-8"/>
        </w:rPr>
        <w:t>результатов</w:t>
      </w:r>
      <w:r>
        <w:rPr>
          <w:color w:val="231F20"/>
        </w:rPr>
        <w:t> </w:t>
      </w:r>
      <w:r>
        <w:rPr>
          <w:color w:val="231F20"/>
          <w:spacing w:val="-8"/>
        </w:rPr>
        <w:t>оценки</w:t>
      </w:r>
      <w:r>
        <w:rPr>
          <w:color w:val="231F20"/>
        </w:rPr>
        <w:t> </w:t>
      </w:r>
      <w:r>
        <w:rPr>
          <w:color w:val="231F20"/>
          <w:spacing w:val="-8"/>
        </w:rPr>
        <w:t>коррупционных</w:t>
      </w:r>
      <w:r>
        <w:rPr>
          <w:color w:val="231F20"/>
        </w:rPr>
        <w:t> </w:t>
      </w:r>
      <w:r>
        <w:rPr>
          <w:color w:val="231F20"/>
          <w:spacing w:val="-8"/>
        </w:rPr>
        <w:t>риско</w:t>
      </w:r>
      <w:r>
        <w:rPr>
          <w:color w:val="231F20"/>
          <w:spacing w:val="-8"/>
        </w:rPr>
        <w:t>в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с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проводимыми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в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организации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антикоррупционными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мероприятиями.</w:t>
      </w:r>
    </w:p>
    <w:p>
      <w:pPr>
        <w:pStyle w:val="BodyText"/>
        <w:spacing w:line="213" w:lineRule="auto" w:before="100"/>
        <w:ind w:right="2138"/>
      </w:pPr>
      <w:r>
        <w:rPr>
          <w:color w:val="231F20"/>
        </w:rPr>
        <w:t>Оценка</w:t>
      </w:r>
      <w:r>
        <w:rPr>
          <w:color w:val="231F20"/>
          <w:spacing w:val="-10"/>
        </w:rPr>
        <w:t> </w:t>
      </w:r>
      <w:r>
        <w:rPr>
          <w:color w:val="231F20"/>
        </w:rPr>
        <w:t>коррупционных</w:t>
      </w:r>
      <w:r>
        <w:rPr>
          <w:color w:val="231F20"/>
          <w:spacing w:val="-10"/>
        </w:rPr>
        <w:t> </w:t>
      </w:r>
      <w:r>
        <w:rPr>
          <w:color w:val="231F20"/>
        </w:rPr>
        <w:t>рисков</w:t>
      </w:r>
      <w:r>
        <w:rPr>
          <w:color w:val="231F20"/>
          <w:spacing w:val="-10"/>
        </w:rPr>
        <w:t> </w:t>
      </w:r>
      <w:r>
        <w:rPr>
          <w:color w:val="231F20"/>
        </w:rPr>
        <w:t>должна</w:t>
      </w:r>
      <w:r>
        <w:rPr>
          <w:color w:val="231F20"/>
          <w:spacing w:val="-10"/>
        </w:rPr>
        <w:t> </w:t>
      </w:r>
      <w:r>
        <w:rPr>
          <w:color w:val="231F20"/>
        </w:rPr>
        <w:t>быть</w:t>
      </w:r>
      <w:r>
        <w:rPr>
          <w:color w:val="231F20"/>
          <w:spacing w:val="-10"/>
        </w:rPr>
        <w:t> </w:t>
      </w:r>
      <w:r>
        <w:rPr>
          <w:color w:val="231F20"/>
        </w:rPr>
        <w:t>нацелена</w:t>
      </w:r>
      <w:r>
        <w:rPr>
          <w:color w:val="231F20"/>
          <w:spacing w:val="-10"/>
        </w:rPr>
        <w:t> </w:t>
      </w:r>
      <w:r>
        <w:rPr>
          <w:color w:val="231F20"/>
        </w:rPr>
        <w:t>на</w:t>
      </w:r>
      <w:r>
        <w:rPr>
          <w:color w:val="231F20"/>
          <w:spacing w:val="-10"/>
        </w:rPr>
        <w:t> </w:t>
      </w:r>
      <w:r>
        <w:rPr>
          <w:color w:val="231F20"/>
        </w:rPr>
        <w:t>конкре</w:t>
      </w:r>
      <w:r>
        <w:rPr>
          <w:color w:val="231F20"/>
        </w:rPr>
        <w:t>тный</w:t>
      </w:r>
      <w:r>
        <w:rPr>
          <w:color w:val="231F20"/>
        </w:rPr>
        <w:t> практически</w:t>
      </w:r>
      <w:r>
        <w:rPr>
          <w:color w:val="231F20"/>
          <w:spacing w:val="-1"/>
        </w:rPr>
        <w:t> </w:t>
      </w:r>
      <w:r>
        <w:rPr>
          <w:color w:val="231F20"/>
        </w:rPr>
        <w:t>значимый</w:t>
      </w:r>
      <w:r>
        <w:rPr>
          <w:color w:val="231F20"/>
          <w:spacing w:val="-1"/>
        </w:rPr>
        <w:t> </w:t>
      </w:r>
      <w:r>
        <w:rPr>
          <w:color w:val="231F20"/>
        </w:rPr>
        <w:t>результат.</w:t>
      </w:r>
      <w:r>
        <w:rPr>
          <w:color w:val="231F20"/>
          <w:spacing w:val="-1"/>
        </w:rPr>
        <w:t> </w:t>
      </w:r>
      <w:r>
        <w:rPr>
          <w:color w:val="231F20"/>
        </w:rPr>
        <w:t>Она</w:t>
      </w:r>
      <w:r>
        <w:rPr>
          <w:color w:val="231F20"/>
          <w:spacing w:val="-1"/>
        </w:rPr>
        <w:t> </w:t>
      </w:r>
      <w:r>
        <w:rPr>
          <w:color w:val="231F20"/>
        </w:rPr>
        <w:t>необходима,</w:t>
      </w:r>
      <w:r>
        <w:rPr>
          <w:color w:val="231F20"/>
          <w:spacing w:val="-1"/>
        </w:rPr>
        <w:t> </w:t>
      </w:r>
      <w:r>
        <w:rPr>
          <w:color w:val="231F20"/>
        </w:rPr>
        <w:t>прежде</w:t>
      </w:r>
      <w:r>
        <w:rPr>
          <w:color w:val="231F20"/>
          <w:spacing w:val="-1"/>
        </w:rPr>
        <w:t> </w:t>
      </w:r>
      <w:r>
        <w:rPr>
          <w:color w:val="231F20"/>
        </w:rPr>
        <w:t>всего,</w:t>
      </w:r>
      <w:r>
        <w:rPr>
          <w:color w:val="231F20"/>
          <w:spacing w:val="-1"/>
        </w:rPr>
        <w:t> </w:t>
      </w:r>
      <w:r>
        <w:rPr>
          <w:color w:val="231F20"/>
        </w:rPr>
        <w:t>для</w:t>
      </w:r>
      <w:r>
        <w:rPr>
          <w:color w:val="231F20"/>
          <w:spacing w:val="-1"/>
        </w:rPr>
        <w:t> </w:t>
      </w:r>
      <w:r>
        <w:rPr>
          <w:color w:val="231F20"/>
        </w:rPr>
        <w:t>тог</w:t>
      </w:r>
      <w:r>
        <w:rPr>
          <w:color w:val="231F20"/>
        </w:rPr>
        <w:t>о,</w:t>
      </w:r>
      <w:r>
        <w:rPr>
          <w:color w:val="231F20"/>
        </w:rPr>
        <w:t> </w:t>
      </w:r>
      <w:r>
        <w:rPr>
          <w:color w:val="231F20"/>
          <w:spacing w:val="-4"/>
        </w:rPr>
        <w:t>чтобы</w:t>
      </w:r>
      <w:r>
        <w:rPr>
          <w:color w:val="231F20"/>
          <w:spacing w:val="-4"/>
        </w:rPr>
        <w:t> выявить</w:t>
      </w:r>
      <w:r>
        <w:rPr>
          <w:color w:val="231F20"/>
          <w:spacing w:val="-4"/>
        </w:rPr>
        <w:t> уязвимости</w:t>
      </w:r>
      <w:r>
        <w:rPr>
          <w:color w:val="231F20"/>
          <w:spacing w:val="-4"/>
        </w:rPr>
        <w:t> бизнес-процессов</w:t>
      </w:r>
      <w:r>
        <w:rPr>
          <w:color w:val="231F20"/>
          <w:spacing w:val="-4"/>
        </w:rPr>
        <w:t> и</w:t>
      </w:r>
      <w:r>
        <w:rPr>
          <w:color w:val="231F20"/>
          <w:spacing w:val="-4"/>
        </w:rPr>
        <w:t> слабые</w:t>
      </w:r>
      <w:r>
        <w:rPr>
          <w:color w:val="231F20"/>
          <w:spacing w:val="-4"/>
        </w:rPr>
        <w:t> места</w:t>
      </w:r>
      <w:r>
        <w:rPr>
          <w:color w:val="231F20"/>
          <w:spacing w:val="-4"/>
        </w:rPr>
        <w:t> в</w:t>
      </w:r>
      <w:r>
        <w:rPr>
          <w:color w:val="231F20"/>
          <w:spacing w:val="-4"/>
        </w:rPr>
        <w:t> существующ</w:t>
      </w:r>
      <w:r>
        <w:rPr>
          <w:color w:val="231F20"/>
          <w:spacing w:val="-4"/>
        </w:rPr>
        <w:t>ей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организации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системе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мер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предупреждения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коррупции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указать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направл</w:t>
      </w:r>
      <w:r>
        <w:rPr>
          <w:color w:val="231F20"/>
          <w:spacing w:val="-8"/>
        </w:rPr>
        <w:t>ения</w:t>
      </w:r>
      <w:r>
        <w:rPr>
          <w:color w:val="231F20"/>
          <w:spacing w:val="-8"/>
        </w:rPr>
        <w:t> для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повышения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ее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эффективности.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Оценка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коррупционных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рисков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сама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по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себ</w:t>
      </w:r>
      <w:r>
        <w:rPr>
          <w:color w:val="231F20"/>
          <w:spacing w:val="-8"/>
        </w:rPr>
        <w:t>е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не является мерой противодействия коррупции, она закладывает фундамент </w:t>
      </w:r>
      <w:r>
        <w:rPr>
          <w:color w:val="231F20"/>
          <w:w w:val="90"/>
        </w:rPr>
        <w:t>для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принятия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таких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мер.</w:t>
      </w:r>
    </w:p>
    <w:p>
      <w:pPr>
        <w:pStyle w:val="BodyText"/>
        <w:spacing w:line="213" w:lineRule="auto" w:before="98"/>
        <w:ind w:right="2138"/>
      </w:pPr>
      <w:r>
        <w:rPr>
          <w:color w:val="231F20"/>
          <w:spacing w:val="-8"/>
        </w:rPr>
        <w:t>Соответственно,</w:t>
      </w:r>
      <w:r>
        <w:rPr>
          <w:color w:val="231F20"/>
        </w:rPr>
        <w:t> </w:t>
      </w:r>
      <w:r>
        <w:rPr>
          <w:color w:val="231F20"/>
          <w:spacing w:val="-8"/>
        </w:rPr>
        <w:t>результаты</w:t>
      </w:r>
      <w:r>
        <w:rPr>
          <w:color w:val="231F20"/>
        </w:rPr>
        <w:t> </w:t>
      </w:r>
      <w:r>
        <w:rPr>
          <w:color w:val="231F20"/>
          <w:spacing w:val="-8"/>
        </w:rPr>
        <w:t>оценки</w:t>
      </w:r>
      <w:r>
        <w:rPr>
          <w:color w:val="231F20"/>
        </w:rPr>
        <w:t> </w:t>
      </w:r>
      <w:r>
        <w:rPr>
          <w:color w:val="231F20"/>
          <w:spacing w:val="-8"/>
        </w:rPr>
        <w:t>коррупционных</w:t>
      </w:r>
      <w:r>
        <w:rPr>
          <w:color w:val="231F20"/>
        </w:rPr>
        <w:t> </w:t>
      </w:r>
      <w:r>
        <w:rPr>
          <w:color w:val="231F20"/>
          <w:spacing w:val="-8"/>
        </w:rPr>
        <w:t>рисков</w:t>
      </w:r>
      <w:r>
        <w:rPr>
          <w:color w:val="231F20"/>
        </w:rPr>
        <w:t> </w:t>
      </w:r>
      <w:r>
        <w:rPr>
          <w:color w:val="231F20"/>
          <w:spacing w:val="-8"/>
        </w:rPr>
        <w:t>должны</w:t>
      </w:r>
      <w:r>
        <w:rPr>
          <w:color w:val="231F20"/>
        </w:rPr>
        <w:t> </w:t>
      </w:r>
      <w:r>
        <w:rPr>
          <w:color w:val="231F20"/>
          <w:spacing w:val="-8"/>
        </w:rPr>
        <w:t>бы</w:t>
      </w:r>
      <w:r>
        <w:rPr>
          <w:color w:val="231F20"/>
          <w:spacing w:val="-8"/>
        </w:rPr>
        <w:t>ть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основой при планировании антикоррупционных мер в организации и разработк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</w:t>
      </w:r>
      <w:r>
        <w:rPr>
          <w:color w:val="231F20"/>
          <w:w w:val="95"/>
        </w:rPr>
        <w:t>соответствующих</w:t>
      </w:r>
      <w:r>
        <w:rPr>
          <w:color w:val="231F20"/>
          <w:spacing w:val="75"/>
        </w:rPr>
        <w:t> </w:t>
      </w:r>
      <w:r>
        <w:rPr>
          <w:color w:val="231F20"/>
          <w:w w:val="95"/>
        </w:rPr>
        <w:t>локальных</w:t>
      </w:r>
      <w:r>
        <w:rPr>
          <w:color w:val="231F20"/>
          <w:spacing w:val="75"/>
        </w:rPr>
        <w:t> </w:t>
      </w:r>
      <w:r>
        <w:rPr>
          <w:color w:val="231F20"/>
          <w:w w:val="95"/>
        </w:rPr>
        <w:t>нормативных</w:t>
      </w:r>
      <w:r>
        <w:rPr>
          <w:color w:val="231F20"/>
          <w:spacing w:val="76"/>
        </w:rPr>
        <w:t> </w:t>
      </w:r>
      <w:r>
        <w:rPr>
          <w:color w:val="231F20"/>
          <w:w w:val="95"/>
        </w:rPr>
        <w:t>актов.</w:t>
      </w:r>
      <w:r>
        <w:rPr>
          <w:color w:val="231F20"/>
          <w:spacing w:val="75"/>
        </w:rPr>
        <w:t> </w:t>
      </w:r>
      <w:r>
        <w:rPr>
          <w:color w:val="231F20"/>
          <w:w w:val="95"/>
        </w:rPr>
        <w:t>Внедрение</w:t>
      </w:r>
      <w:r>
        <w:rPr>
          <w:color w:val="231F20"/>
          <w:spacing w:val="7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76"/>
        </w:rPr>
        <w:t> </w:t>
      </w:r>
      <w:r>
        <w:rPr>
          <w:color w:val="231F20"/>
          <w:spacing w:val="-2"/>
          <w:w w:val="90"/>
        </w:rPr>
        <w:t>организации</w:t>
      </w:r>
    </w:p>
    <w:p>
      <w:pPr>
        <w:pStyle w:val="BodyText"/>
        <w:spacing w:after="0" w:line="213" w:lineRule="auto"/>
        <w:sectPr>
          <w:pgSz w:w="11910" w:h="16840"/>
          <w:pgMar w:header="0" w:footer="535" w:top="820" w:bottom="720" w:left="850" w:right="283"/>
        </w:sectPr>
      </w:pPr>
    </w:p>
    <w:p>
      <w:pPr>
        <w:pStyle w:val="BodyText"/>
        <w:spacing w:line="213" w:lineRule="auto" w:before="89"/>
        <w:ind w:left="1574" w:right="675" w:firstLine="0"/>
        <w:rPr>
          <w:position w:val="8"/>
          <w:sz w:val="14"/>
        </w:rPr>
      </w:pPr>
      <w:r>
        <w:rPr>
          <w:color w:val="231F20"/>
          <w:w w:val="90"/>
        </w:rPr>
        <w:t>любых антикоррупционных механизмов и выбор способа их применения до</w:t>
      </w:r>
      <w:r>
        <w:rPr>
          <w:color w:val="231F20"/>
          <w:w w:val="90"/>
        </w:rPr>
        <w:t>лжны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основываться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на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четком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понимании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того,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минимизации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каких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коррупцио</w:t>
      </w:r>
      <w:r>
        <w:rPr>
          <w:color w:val="231F20"/>
          <w:spacing w:val="-6"/>
        </w:rPr>
        <w:t>нных</w:t>
      </w:r>
      <w:r>
        <w:rPr>
          <w:color w:val="231F20"/>
          <w:spacing w:val="-6"/>
        </w:rPr>
        <w:t> </w:t>
      </w:r>
      <w:r>
        <w:rPr>
          <w:color w:val="231F20"/>
        </w:rPr>
        <w:t>рисков</w:t>
      </w:r>
      <w:r>
        <w:rPr>
          <w:color w:val="231F20"/>
          <w:spacing w:val="-11"/>
        </w:rPr>
        <w:t> </w:t>
      </w:r>
      <w:r>
        <w:rPr>
          <w:color w:val="231F20"/>
        </w:rPr>
        <w:t>и</w:t>
      </w:r>
      <w:r>
        <w:rPr>
          <w:color w:val="231F20"/>
          <w:spacing w:val="-11"/>
        </w:rPr>
        <w:t> </w:t>
      </w:r>
      <w:r>
        <w:rPr>
          <w:color w:val="231F20"/>
        </w:rPr>
        <w:t>устранению</w:t>
      </w:r>
      <w:r>
        <w:rPr>
          <w:color w:val="231F20"/>
          <w:spacing w:val="-11"/>
        </w:rPr>
        <w:t> </w:t>
      </w:r>
      <w:r>
        <w:rPr>
          <w:color w:val="231F20"/>
        </w:rPr>
        <w:t>каких</w:t>
      </w:r>
      <w:r>
        <w:rPr>
          <w:color w:val="231F20"/>
          <w:spacing w:val="-11"/>
        </w:rPr>
        <w:t> </w:t>
      </w:r>
      <w:r>
        <w:rPr>
          <w:color w:val="231F20"/>
        </w:rPr>
        <w:t>потенциальных</w:t>
      </w:r>
      <w:r>
        <w:rPr>
          <w:color w:val="231F20"/>
          <w:spacing w:val="-11"/>
        </w:rPr>
        <w:t> </w:t>
      </w:r>
      <w:r>
        <w:rPr>
          <w:color w:val="231F20"/>
        </w:rPr>
        <w:t>коррупционных</w:t>
      </w:r>
      <w:r>
        <w:rPr>
          <w:color w:val="231F20"/>
          <w:spacing w:val="-11"/>
        </w:rPr>
        <w:t> </w:t>
      </w:r>
      <w:r>
        <w:rPr>
          <w:color w:val="231F20"/>
        </w:rPr>
        <w:t>схем</w:t>
      </w:r>
      <w:r>
        <w:rPr>
          <w:color w:val="231F20"/>
          <w:spacing w:val="-11"/>
        </w:rPr>
        <w:t> </w:t>
      </w:r>
      <w:r>
        <w:rPr>
          <w:color w:val="231F20"/>
        </w:rPr>
        <w:t>они</w:t>
      </w:r>
      <w:r>
        <w:rPr>
          <w:color w:val="231F20"/>
          <w:spacing w:val="-11"/>
        </w:rPr>
        <w:t> </w:t>
      </w:r>
      <w:r>
        <w:rPr>
          <w:color w:val="231F20"/>
        </w:rPr>
        <w:t>буду</w:t>
      </w:r>
      <w:r>
        <w:rPr>
          <w:color w:val="231F20"/>
        </w:rPr>
        <w:t>т</w:t>
      </w:r>
      <w:r>
        <w:rPr>
          <w:color w:val="231F20"/>
        </w:rPr>
        <w:t> </w:t>
      </w:r>
      <w:r>
        <w:rPr>
          <w:color w:val="231F20"/>
          <w:spacing w:val="-2"/>
        </w:rPr>
        <w:t>способствовать.</w:t>
      </w:r>
      <w:r>
        <w:rPr>
          <w:color w:val="231F20"/>
          <w:spacing w:val="-2"/>
          <w:position w:val="8"/>
          <w:sz w:val="14"/>
        </w:rPr>
        <w:t>2</w:t>
      </w:r>
    </w:p>
    <w:p>
      <w:pPr>
        <w:pStyle w:val="ListParagraph"/>
        <w:numPr>
          <w:ilvl w:val="3"/>
          <w:numId w:val="1"/>
        </w:numPr>
        <w:tabs>
          <w:tab w:pos="2446" w:val="left" w:leader="none"/>
        </w:tabs>
        <w:spacing w:line="240" w:lineRule="auto" w:before="71" w:after="0"/>
        <w:ind w:left="2446" w:right="0" w:hanging="252"/>
        <w:jc w:val="both"/>
        <w:rPr>
          <w:color w:val="231F20"/>
          <w:sz w:val="24"/>
        </w:rPr>
      </w:pPr>
      <w:r>
        <w:rPr>
          <w:color w:val="231F20"/>
          <w:w w:val="90"/>
          <w:sz w:val="24"/>
        </w:rPr>
        <w:t>проводить</w:t>
      </w:r>
      <w:r>
        <w:rPr>
          <w:color w:val="231F20"/>
          <w:spacing w:val="-3"/>
          <w:sz w:val="24"/>
        </w:rPr>
        <w:t> </w:t>
      </w:r>
      <w:r>
        <w:rPr>
          <w:color w:val="231F20"/>
          <w:w w:val="90"/>
          <w:sz w:val="24"/>
        </w:rPr>
        <w:t>оценку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90"/>
          <w:sz w:val="24"/>
        </w:rPr>
        <w:t>коррупционных</w:t>
      </w:r>
      <w:r>
        <w:rPr>
          <w:color w:val="231F20"/>
          <w:spacing w:val="-3"/>
          <w:sz w:val="24"/>
        </w:rPr>
        <w:t> </w:t>
      </w:r>
      <w:r>
        <w:rPr>
          <w:color w:val="231F20"/>
          <w:w w:val="90"/>
          <w:sz w:val="24"/>
        </w:rPr>
        <w:t>рисков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2"/>
          <w:w w:val="90"/>
          <w:sz w:val="24"/>
        </w:rPr>
        <w:t>регулярно.</w:t>
      </w:r>
    </w:p>
    <w:p>
      <w:pPr>
        <w:pStyle w:val="BodyText"/>
        <w:spacing w:line="213" w:lineRule="auto" w:before="92"/>
        <w:ind w:left="1574" w:right="674"/>
      </w:pPr>
      <w:r>
        <w:rPr>
          <w:color w:val="231F20"/>
          <w:spacing w:val="-2"/>
        </w:rPr>
        <w:t>Результаты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оценки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коррупционных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рисков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должны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актуализирова</w:t>
      </w:r>
      <w:r>
        <w:rPr>
          <w:color w:val="231F20"/>
          <w:spacing w:val="-2"/>
        </w:rPr>
        <w:t>ться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на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регулярной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основе,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поскольку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бизнес-процессы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организации,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распределени</w:t>
      </w:r>
      <w:r>
        <w:rPr>
          <w:color w:val="231F20"/>
          <w:spacing w:val="-8"/>
        </w:rPr>
        <w:t>е</w:t>
      </w:r>
      <w:r>
        <w:rPr>
          <w:color w:val="231F20"/>
          <w:spacing w:val="-8"/>
        </w:rPr>
        <w:t> </w:t>
      </w:r>
      <w:r>
        <w:rPr>
          <w:color w:val="231F20"/>
          <w:w w:val="85"/>
        </w:rPr>
        <w:t>полномочий по их реализации между структурными подразделениями, процедур</w:t>
      </w:r>
      <w:r>
        <w:rPr>
          <w:color w:val="231F20"/>
          <w:w w:val="85"/>
        </w:rPr>
        <w:t>ы</w:t>
      </w:r>
      <w:r>
        <w:rPr>
          <w:color w:val="231F20"/>
          <w:w w:val="85"/>
        </w:rPr>
        <w:t> </w:t>
      </w:r>
      <w:r>
        <w:rPr>
          <w:color w:val="231F20"/>
          <w:w w:val="90"/>
        </w:rPr>
        <w:t>внутреннего контроля и иные обстоятельства, имеющие принципиальное значени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с точки зрения оценки коррупционных рисков, меняются с течением времени.</w:t>
      </w:r>
    </w:p>
    <w:p>
      <w:pPr>
        <w:pStyle w:val="BodyText"/>
        <w:spacing w:before="72"/>
        <w:ind w:left="2194" w:firstLine="0"/>
      </w:pPr>
      <w:r>
        <w:rPr>
          <w:color w:val="231F20"/>
          <w:w w:val="90"/>
        </w:rPr>
        <w:t>В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этой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связи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оценку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коррупционных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рисков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рекомендуется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w w:val="90"/>
        </w:rPr>
        <w:t>проводить:</w:t>
      </w:r>
    </w:p>
    <w:p>
      <w:pPr>
        <w:pStyle w:val="ListParagraph"/>
        <w:numPr>
          <w:ilvl w:val="0"/>
          <w:numId w:val="2"/>
        </w:numPr>
        <w:tabs>
          <w:tab w:pos="2563" w:val="left" w:leader="none"/>
        </w:tabs>
        <w:spacing w:line="213" w:lineRule="auto" w:before="92" w:after="0"/>
        <w:ind w:left="1574" w:right="674" w:firstLine="620"/>
        <w:jc w:val="both"/>
        <w:rPr>
          <w:sz w:val="24"/>
        </w:rPr>
      </w:pPr>
      <w:r>
        <w:rPr>
          <w:color w:val="231F20"/>
          <w:sz w:val="24"/>
        </w:rPr>
        <w:t>непосредственно перед первоначальным внедрением системы м</w:t>
      </w:r>
      <w:r>
        <w:rPr>
          <w:color w:val="231F20"/>
          <w:sz w:val="24"/>
        </w:rPr>
        <w:t>ер</w:t>
      </w:r>
      <w:r>
        <w:rPr>
          <w:color w:val="231F20"/>
          <w:sz w:val="24"/>
        </w:rPr>
        <w:t> </w:t>
      </w:r>
      <w:r>
        <w:rPr>
          <w:color w:val="231F20"/>
          <w:w w:val="90"/>
          <w:sz w:val="24"/>
        </w:rPr>
        <w:t>предупреждения коррупции в организации;</w:t>
      </w:r>
    </w:p>
    <w:p>
      <w:pPr>
        <w:pStyle w:val="ListParagraph"/>
        <w:numPr>
          <w:ilvl w:val="0"/>
          <w:numId w:val="2"/>
        </w:numPr>
        <w:tabs>
          <w:tab w:pos="2417" w:val="left" w:leader="none"/>
        </w:tabs>
        <w:spacing w:line="240" w:lineRule="auto" w:before="72" w:after="0"/>
        <w:ind w:left="2417" w:right="0" w:hanging="223"/>
        <w:jc w:val="both"/>
        <w:rPr>
          <w:sz w:val="24"/>
        </w:rPr>
      </w:pPr>
      <w:r>
        <w:rPr>
          <w:color w:val="231F20"/>
          <w:w w:val="90"/>
          <w:sz w:val="24"/>
        </w:rPr>
        <w:t>в</w:t>
      </w:r>
      <w:r>
        <w:rPr>
          <w:color w:val="231F20"/>
          <w:spacing w:val="-7"/>
          <w:w w:val="90"/>
          <w:sz w:val="24"/>
        </w:rPr>
        <w:t> </w:t>
      </w:r>
      <w:r>
        <w:rPr>
          <w:color w:val="231F20"/>
          <w:w w:val="90"/>
          <w:sz w:val="24"/>
        </w:rPr>
        <w:t>дальнейшем</w:t>
      </w:r>
      <w:r>
        <w:rPr>
          <w:color w:val="231F20"/>
          <w:spacing w:val="-6"/>
          <w:w w:val="90"/>
          <w:sz w:val="24"/>
        </w:rPr>
        <w:t> </w:t>
      </w:r>
      <w:r>
        <w:rPr>
          <w:color w:val="231F20"/>
          <w:w w:val="90"/>
          <w:sz w:val="24"/>
        </w:rPr>
        <w:t>на</w:t>
      </w:r>
      <w:r>
        <w:rPr>
          <w:color w:val="231F20"/>
          <w:spacing w:val="-7"/>
          <w:w w:val="90"/>
          <w:sz w:val="24"/>
        </w:rPr>
        <w:t> </w:t>
      </w:r>
      <w:r>
        <w:rPr>
          <w:color w:val="231F20"/>
          <w:w w:val="90"/>
          <w:sz w:val="24"/>
        </w:rPr>
        <w:t>регулярной</w:t>
      </w:r>
      <w:r>
        <w:rPr>
          <w:color w:val="231F20"/>
          <w:spacing w:val="-6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основе:</w:t>
      </w:r>
    </w:p>
    <w:p>
      <w:pPr>
        <w:pStyle w:val="BodyText"/>
        <w:spacing w:line="213" w:lineRule="auto" w:before="92"/>
        <w:ind w:left="1574" w:right="675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либо в форме полной оценки коррупционных рисков в организации чере</w:t>
      </w:r>
      <w:r>
        <w:rPr>
          <w:color w:val="231F20"/>
          <w:w w:val="90"/>
        </w:rPr>
        <w:t>з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определенные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промежутки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времени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(например,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каждые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два-три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года)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–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та</w:t>
      </w:r>
      <w:r>
        <w:rPr>
          <w:color w:val="231F20"/>
          <w:spacing w:val="-4"/>
        </w:rPr>
        <w:t>кая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форма в большей степени подходит для малых и средних предприятий;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spacing w:val="-4"/>
        </w:rPr>
        <w:t>-либо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форме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более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длительных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циклов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(например,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каждый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год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оц</w:t>
      </w:r>
      <w:r>
        <w:rPr>
          <w:color w:val="231F20"/>
          <w:spacing w:val="-4"/>
        </w:rPr>
        <w:t>енка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коррупционных</w:t>
      </w:r>
      <w:r>
        <w:rPr>
          <w:color w:val="231F20"/>
          <w:w w:val="90"/>
        </w:rPr>
        <w:t> рисков</w:t>
      </w:r>
      <w:r>
        <w:rPr>
          <w:color w:val="231F20"/>
          <w:w w:val="90"/>
        </w:rPr>
        <w:t> проводится</w:t>
      </w:r>
      <w:r>
        <w:rPr>
          <w:color w:val="231F20"/>
          <w:w w:val="90"/>
        </w:rPr>
        <w:t> применительно</w:t>
      </w:r>
      <w:r>
        <w:rPr>
          <w:color w:val="231F20"/>
          <w:w w:val="90"/>
        </w:rPr>
        <w:t> к</w:t>
      </w:r>
      <w:r>
        <w:rPr>
          <w:color w:val="231F20"/>
          <w:w w:val="90"/>
        </w:rPr>
        <w:t> нескольким</w:t>
      </w:r>
      <w:r>
        <w:rPr>
          <w:color w:val="231F20"/>
          <w:w w:val="90"/>
        </w:rPr>
        <w:t> направл</w:t>
      </w:r>
      <w:r>
        <w:rPr>
          <w:color w:val="231F20"/>
          <w:w w:val="90"/>
        </w:rPr>
        <w:t>ениям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деятельности</w:t>
      </w:r>
      <w:r>
        <w:rPr>
          <w:color w:val="231F20"/>
          <w:spacing w:val="-6"/>
        </w:rPr>
        <w:t> (бизнес-процессам)</w:t>
      </w:r>
      <w:r>
        <w:rPr>
          <w:color w:val="231F20"/>
          <w:spacing w:val="-6"/>
        </w:rPr>
        <w:t> организации,</w:t>
      </w:r>
      <w:r>
        <w:rPr>
          <w:color w:val="231F20"/>
          <w:spacing w:val="-6"/>
        </w:rPr>
        <w:t> после</w:t>
      </w:r>
      <w:r>
        <w:rPr>
          <w:color w:val="231F20"/>
          <w:spacing w:val="-6"/>
        </w:rPr>
        <w:t> завершения</w:t>
      </w:r>
      <w:r>
        <w:rPr>
          <w:color w:val="231F20"/>
          <w:spacing w:val="-6"/>
        </w:rPr>
        <w:t> оценки</w:t>
      </w:r>
      <w:r>
        <w:rPr>
          <w:color w:val="231F20"/>
          <w:spacing w:val="-6"/>
        </w:rPr>
        <w:t> все</w:t>
      </w:r>
      <w:r>
        <w:rPr>
          <w:color w:val="231F20"/>
          <w:spacing w:val="-6"/>
        </w:rPr>
        <w:t>х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направлений деятельности (бизнес-процессов) цикл повторяется) – такая форма </w:t>
      </w:r>
      <w:r>
        <w:rPr>
          <w:color w:val="231F20"/>
          <w:w w:val="90"/>
        </w:rPr>
        <w:t>в</w:t>
      </w:r>
      <w:r>
        <w:rPr>
          <w:color w:val="231F20"/>
          <w:w w:val="90"/>
        </w:rPr>
        <w:t> большей степени подходит для крупных предприятий;</w:t>
      </w:r>
    </w:p>
    <w:p>
      <w:pPr>
        <w:pStyle w:val="ListParagraph"/>
        <w:numPr>
          <w:ilvl w:val="0"/>
          <w:numId w:val="2"/>
        </w:numPr>
        <w:tabs>
          <w:tab w:pos="2417" w:val="left" w:leader="none"/>
        </w:tabs>
        <w:spacing w:line="240" w:lineRule="auto" w:before="71" w:after="0"/>
        <w:ind w:left="2417" w:right="0" w:hanging="223"/>
        <w:jc w:val="both"/>
        <w:rPr>
          <w:sz w:val="24"/>
        </w:rPr>
      </w:pPr>
      <w:r>
        <w:rPr>
          <w:color w:val="231F20"/>
          <w:w w:val="90"/>
          <w:sz w:val="24"/>
        </w:rPr>
        <w:t>при</w:t>
      </w:r>
      <w:r>
        <w:rPr>
          <w:color w:val="231F20"/>
          <w:spacing w:val="9"/>
          <w:sz w:val="24"/>
        </w:rPr>
        <w:t> </w:t>
      </w:r>
      <w:r>
        <w:rPr>
          <w:color w:val="231F20"/>
          <w:w w:val="90"/>
          <w:sz w:val="24"/>
        </w:rPr>
        <w:t>изменении</w:t>
      </w:r>
      <w:r>
        <w:rPr>
          <w:color w:val="231F20"/>
          <w:spacing w:val="9"/>
          <w:sz w:val="24"/>
        </w:rPr>
        <w:t> </w:t>
      </w:r>
      <w:r>
        <w:rPr>
          <w:color w:val="231F20"/>
          <w:w w:val="90"/>
          <w:sz w:val="24"/>
        </w:rPr>
        <w:t>существенных</w:t>
      </w:r>
      <w:r>
        <w:rPr>
          <w:color w:val="231F20"/>
          <w:spacing w:val="10"/>
          <w:sz w:val="24"/>
        </w:rPr>
        <w:t> </w:t>
      </w:r>
      <w:r>
        <w:rPr>
          <w:color w:val="231F20"/>
          <w:w w:val="90"/>
          <w:sz w:val="24"/>
        </w:rPr>
        <w:t>обстоятельств,</w:t>
      </w:r>
      <w:r>
        <w:rPr>
          <w:color w:val="231F20"/>
          <w:spacing w:val="9"/>
          <w:sz w:val="24"/>
        </w:rPr>
        <w:t> </w:t>
      </w:r>
      <w:r>
        <w:rPr>
          <w:color w:val="231F20"/>
          <w:w w:val="90"/>
          <w:sz w:val="24"/>
        </w:rPr>
        <w:t>таких</w:t>
      </w:r>
      <w:r>
        <w:rPr>
          <w:color w:val="231F20"/>
          <w:spacing w:val="9"/>
          <w:sz w:val="24"/>
        </w:rPr>
        <w:t> </w:t>
      </w:r>
      <w:r>
        <w:rPr>
          <w:color w:val="231F20"/>
          <w:spacing w:val="-4"/>
          <w:w w:val="90"/>
          <w:sz w:val="24"/>
        </w:rPr>
        <w:t>как:</w:t>
      </w:r>
    </w:p>
    <w:p>
      <w:pPr>
        <w:pStyle w:val="BodyText"/>
        <w:spacing w:line="213" w:lineRule="auto" w:before="92"/>
        <w:ind w:left="1574"/>
        <w:jc w:val="left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масштабныеизмененияцелейизадачорганизациии(или)</w:t>
      </w:r>
      <w:r>
        <w:rPr>
          <w:color w:val="231F20"/>
          <w:spacing w:val="-39"/>
          <w:w w:val="90"/>
        </w:rPr>
        <w:t> </w:t>
      </w:r>
      <w:r>
        <w:rPr>
          <w:color w:val="231F20"/>
          <w:w w:val="90"/>
        </w:rPr>
        <w:t>ееорганизационно</w:t>
      </w:r>
      <w:r>
        <w:rPr>
          <w:color w:val="231F20"/>
          <w:w w:val="90"/>
        </w:rPr>
        <w:t>-</w:t>
      </w:r>
      <w:r>
        <w:rPr>
          <w:color w:val="231F20"/>
          <w:w w:val="90"/>
        </w:rPr>
      </w:r>
      <w:r>
        <w:rPr>
          <w:color w:val="231F20"/>
        </w:rPr>
        <w:t>штатной</w:t>
      </w:r>
      <w:r>
        <w:rPr>
          <w:color w:val="231F20"/>
          <w:spacing w:val="-15"/>
        </w:rPr>
        <w:t> </w:t>
      </w:r>
      <w:r>
        <w:rPr>
          <w:color w:val="231F20"/>
        </w:rPr>
        <w:t>структуры;</w:t>
      </w:r>
    </w:p>
    <w:p>
      <w:pPr>
        <w:pStyle w:val="BodyText"/>
        <w:spacing w:before="72"/>
        <w:ind w:left="2194" w:firstLine="0"/>
        <w:jc w:val="left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выявление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случаев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совершения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коррупционных</w:t>
      </w:r>
      <w:r>
        <w:rPr>
          <w:color w:val="231F20"/>
          <w:spacing w:val="7"/>
        </w:rPr>
        <w:t> </w:t>
      </w:r>
      <w:r>
        <w:rPr>
          <w:color w:val="231F20"/>
          <w:spacing w:val="-2"/>
          <w:w w:val="90"/>
        </w:rPr>
        <w:t>правонарушений;</w:t>
      </w:r>
    </w:p>
    <w:p>
      <w:pPr>
        <w:pStyle w:val="BodyText"/>
        <w:spacing w:line="213" w:lineRule="auto" w:before="92"/>
        <w:ind w:left="1574"/>
        <w:jc w:val="left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изменение антикоррупционного законодательства в странах, где компа</w:t>
      </w:r>
      <w:r>
        <w:rPr>
          <w:color w:val="231F20"/>
          <w:w w:val="90"/>
        </w:rPr>
        <w:t>ния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осуществляет свою деятельность;</w:t>
      </w:r>
    </w:p>
    <w:p>
      <w:pPr>
        <w:pStyle w:val="BodyText"/>
        <w:spacing w:before="72"/>
        <w:ind w:left="2194" w:firstLine="0"/>
        <w:jc w:val="left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изменение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бизнес-</w:t>
      </w:r>
      <w:r>
        <w:rPr>
          <w:color w:val="231F20"/>
          <w:spacing w:val="-2"/>
          <w:w w:val="90"/>
        </w:rPr>
        <w:t>процессов.</w: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62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1539405</wp:posOffset>
                </wp:positionH>
                <wp:positionV relativeFrom="paragraph">
                  <wp:posOffset>289522</wp:posOffset>
                </wp:positionV>
                <wp:extent cx="91440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212997pt;margin-top:22.797012pt;width:72pt;height:.1pt;mso-position-horizontal-relative:page;mso-position-vertical-relative:paragraph;z-index:-15716352;mso-wrap-distance-left:0;mso-wrap-distance-right:0" id="docshape25" coordorigin="2424,456" coordsize="1440,0" path="m2424,456l3864,456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924" w:val="left" w:leader="none"/>
          <w:tab w:pos="3128" w:val="left" w:leader="none"/>
          <w:tab w:pos="3313" w:val="left" w:leader="none"/>
          <w:tab w:pos="4026" w:val="left" w:leader="none"/>
          <w:tab w:pos="4254" w:val="left" w:leader="none"/>
          <w:tab w:pos="5294" w:val="left" w:leader="none"/>
          <w:tab w:pos="6016" w:val="left" w:leader="none"/>
          <w:tab w:pos="6320" w:val="left" w:leader="none"/>
          <w:tab w:pos="6891" w:val="left" w:leader="none"/>
          <w:tab w:pos="7062" w:val="left" w:leader="none"/>
          <w:tab w:pos="8569" w:val="left" w:leader="none"/>
          <w:tab w:pos="9917" w:val="left" w:leader="none"/>
        </w:tabs>
        <w:spacing w:line="213" w:lineRule="auto" w:before="38"/>
        <w:ind w:left="1574" w:right="676" w:firstLine="0"/>
        <w:jc w:val="both"/>
        <w:rPr>
          <w:sz w:val="18"/>
        </w:rPr>
      </w:pPr>
      <w:r>
        <w:rPr>
          <w:color w:val="231F20"/>
          <w:spacing w:val="-10"/>
          <w:position w:val="6"/>
          <w:sz w:val="10"/>
        </w:rPr>
        <w:t>2</w:t>
      </w:r>
      <w:r>
        <w:rPr>
          <w:color w:val="231F20"/>
          <w:position w:val="6"/>
          <w:sz w:val="10"/>
        </w:rPr>
        <w:tab/>
      </w:r>
      <w:r>
        <w:rPr>
          <w:color w:val="231F20"/>
          <w:spacing w:val="-2"/>
          <w:sz w:val="18"/>
        </w:rPr>
        <w:t>Примерная</w:t>
      </w:r>
      <w:r>
        <w:rPr>
          <w:color w:val="231F20"/>
          <w:sz w:val="18"/>
        </w:rPr>
        <w:tab/>
        <w:tab/>
      </w:r>
      <w:r>
        <w:rPr>
          <w:color w:val="231F20"/>
          <w:spacing w:val="-4"/>
          <w:sz w:val="18"/>
        </w:rPr>
        <w:t>карта</w:t>
      </w:r>
      <w:r>
        <w:rPr>
          <w:color w:val="231F20"/>
          <w:sz w:val="18"/>
        </w:rPr>
        <w:tab/>
        <w:tab/>
      </w:r>
      <w:r>
        <w:rPr>
          <w:color w:val="231F20"/>
          <w:spacing w:val="-2"/>
          <w:sz w:val="18"/>
        </w:rPr>
        <w:t>коррупционных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рисков</w:t>
      </w:r>
      <w:r>
        <w:rPr>
          <w:color w:val="231F20"/>
          <w:sz w:val="18"/>
        </w:rPr>
        <w:tab/>
        <w:tab/>
      </w:r>
      <w:r>
        <w:rPr>
          <w:color w:val="231F20"/>
          <w:spacing w:val="-2"/>
          <w:sz w:val="18"/>
        </w:rPr>
        <w:t>организации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размещена</w:t>
      </w:r>
      <w:r>
        <w:rPr>
          <w:color w:val="231F20"/>
          <w:sz w:val="18"/>
        </w:rPr>
        <w:tab/>
      </w:r>
      <w:r>
        <w:rPr>
          <w:color w:val="231F20"/>
          <w:spacing w:val="-12"/>
          <w:sz w:val="18"/>
        </w:rPr>
        <w:t>н</w:t>
      </w:r>
      <w:r>
        <w:rPr>
          <w:color w:val="231F20"/>
          <w:spacing w:val="-12"/>
          <w:sz w:val="18"/>
        </w:rPr>
        <w:t>а</w:t>
      </w:r>
      <w:r>
        <w:rPr>
          <w:color w:val="231F20"/>
          <w:spacing w:val="-2"/>
          <w:sz w:val="18"/>
        </w:rPr>
        <w:t> официальном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сайте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Минтруда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России</w:t>
      </w:r>
      <w:r>
        <w:rPr>
          <w:color w:val="231F20"/>
          <w:sz w:val="18"/>
        </w:rPr>
        <w:tab/>
        <w:tab/>
      </w:r>
      <w:r>
        <w:rPr>
          <w:color w:val="231F20"/>
          <w:spacing w:val="-10"/>
          <w:sz w:val="18"/>
        </w:rPr>
        <w:t>в</w:t>
      </w:r>
      <w:r>
        <w:rPr>
          <w:color w:val="231F20"/>
          <w:sz w:val="18"/>
        </w:rPr>
        <w:tab/>
      </w:r>
      <w:r>
        <w:rPr>
          <w:color w:val="231F20"/>
          <w:spacing w:val="-2"/>
          <w:w w:val="90"/>
          <w:sz w:val="18"/>
        </w:rPr>
        <w:t>информационно-телекоммуникационно</w:t>
      </w:r>
      <w:r>
        <w:rPr>
          <w:color w:val="231F20"/>
          <w:spacing w:val="-2"/>
          <w:w w:val="90"/>
          <w:sz w:val="18"/>
        </w:rPr>
        <w:t>й</w:t>
      </w:r>
      <w:r>
        <w:rPr>
          <w:color w:val="231F20"/>
          <w:w w:val="90"/>
          <w:sz w:val="18"/>
        </w:rPr>
        <w:t> сети “Интернет” по ссылке: </w:t>
      </w:r>
      <w:r>
        <w:rPr>
          <w:color w:val="00AEEF"/>
          <w:w w:val="90"/>
          <w:sz w:val="18"/>
          <w:u w:val="single" w:color="00AEEF"/>
        </w:rPr>
        <w:t>https://rosmintrud.ru/ministry/programms/anticorruption/015</w:t>
      </w:r>
      <w:r>
        <w:rPr>
          <w:color w:val="231F20"/>
          <w:w w:val="90"/>
          <w:sz w:val="18"/>
        </w:rPr>
        <w:t>.</w:t>
      </w:r>
    </w:p>
    <w:p>
      <w:pPr>
        <w:spacing w:after="0" w:line="213" w:lineRule="auto"/>
        <w:jc w:val="both"/>
        <w:rPr>
          <w:sz w:val="18"/>
        </w:rPr>
        <w:sectPr>
          <w:pgSz w:w="11910" w:h="16840"/>
          <w:pgMar w:header="0" w:footer="535" w:top="820" w:bottom="720" w:left="850" w:right="283"/>
        </w:sectPr>
      </w:pPr>
    </w:p>
    <w:p>
      <w:pPr>
        <w:pStyle w:val="BodyText"/>
        <w:spacing w:before="0"/>
        <w:ind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52490" cy="297180"/>
                <wp:effectExtent l="0" t="0" r="0" b="7620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5952490" cy="297180"/>
                          <a:chExt cx="5952490" cy="29718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52870"/>
                            <a:ext cx="595249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2490" h="243840">
                                <a:moveTo>
                                  <a:pt x="5952111" y="243840"/>
                                </a:moveTo>
                                <a:lnTo>
                                  <a:pt x="0" y="243840"/>
                                </a:lnTo>
                                <a:lnTo>
                                  <a:pt x="0" y="0"/>
                                </a:lnTo>
                                <a:lnTo>
                                  <a:pt x="5952111" y="0"/>
                                </a:lnTo>
                                <a:lnTo>
                                  <a:pt x="5952111" y="243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5952490" cy="297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5"/>
                                <w:ind w:left="7" w:right="0" w:firstLine="0"/>
                                <w:jc w:val="center"/>
                                <w:rPr>
                                  <w:rFonts w:ascii="Garamond" w:hAnsi="Garamond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Регулирование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конфликта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интересов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.7pt;height:23.4pt;mso-position-horizontal-relative:char;mso-position-vertical-relative:line" id="docshapegroup26" coordorigin="0,0" coordsize="9374,468">
                <v:rect style="position:absolute;left:0;top:83;width:9374;height:384" id="docshape27" filled="true" fillcolor="#9dc3e6" stroked="false">
                  <v:fill type="solid"/>
                </v:rect>
                <v:shape style="position:absolute;left:0;top:0;width:9374;height:468" type="#_x0000_t202" id="docshape28" filled="false" stroked="false">
                  <v:textbox inset="0,0,0,0">
                    <w:txbxContent>
                      <w:p>
                        <w:pPr>
                          <w:spacing w:before="45"/>
                          <w:ind w:left="7" w:right="0" w:firstLine="0"/>
                          <w:jc w:val="center"/>
                          <w:rPr>
                            <w:rFonts w:ascii="Garamond" w:hAnsi="Garamond"/>
                            <w:b/>
                            <w:sz w:val="28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2"/>
                            <w:sz w:val="28"/>
                          </w:rPr>
                          <w:t>Регулирование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2"/>
                            <w:sz w:val="28"/>
                          </w:rPr>
                          <w:t>конфликта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2"/>
                            <w:sz w:val="28"/>
                          </w:rPr>
                          <w:t>интересов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13" w:lineRule="auto" w:before="0"/>
        <w:ind w:right="2139"/>
      </w:pPr>
      <w:r>
        <w:rPr>
          <w:color w:val="231F20"/>
        </w:rPr>
        <w:t>Одним из важнейших инструментов предупреждения коррупции </w:t>
      </w:r>
      <w:r>
        <w:rPr>
          <w:color w:val="231F20"/>
        </w:rPr>
        <w:t>в</w:t>
      </w:r>
      <w:r>
        <w:rPr>
          <w:color w:val="231F20"/>
        </w:rPr>
        <w:t> организации является выявление и урегулирование конфликта интересо</w:t>
      </w:r>
      <w:r>
        <w:rPr>
          <w:color w:val="231F20"/>
        </w:rPr>
        <w:t>в.</w:t>
      </w:r>
      <w:r>
        <w:rPr>
          <w:color w:val="231F20"/>
        </w:rPr>
        <w:t> </w:t>
      </w:r>
      <w:r>
        <w:rPr>
          <w:color w:val="231F20"/>
          <w:spacing w:val="-4"/>
        </w:rPr>
        <w:t>Организациям,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особенно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государственным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участием,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рекомендуется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уделя</w:t>
      </w:r>
      <w:r>
        <w:rPr>
          <w:color w:val="231F20"/>
          <w:spacing w:val="-4"/>
        </w:rPr>
        <w:t>ть</w:t>
      </w:r>
      <w:r>
        <w:rPr>
          <w:color w:val="231F20"/>
          <w:spacing w:val="-4"/>
        </w:rPr>
        <w:t> </w:t>
      </w:r>
      <w:r>
        <w:rPr>
          <w:color w:val="231F20"/>
        </w:rPr>
        <w:t>данному</w:t>
      </w:r>
      <w:r>
        <w:rPr>
          <w:color w:val="231F20"/>
          <w:spacing w:val="-4"/>
        </w:rPr>
        <w:t> </w:t>
      </w:r>
      <w:r>
        <w:rPr>
          <w:color w:val="231F20"/>
        </w:rPr>
        <w:t>инструменту</w:t>
      </w:r>
      <w:r>
        <w:rPr>
          <w:color w:val="231F20"/>
          <w:spacing w:val="-4"/>
        </w:rPr>
        <w:t> </w:t>
      </w:r>
      <w:r>
        <w:rPr>
          <w:color w:val="231F20"/>
        </w:rPr>
        <w:t>пристальное</w:t>
      </w:r>
      <w:r>
        <w:rPr>
          <w:color w:val="231F20"/>
          <w:spacing w:val="-4"/>
        </w:rPr>
        <w:t> </w:t>
      </w:r>
      <w:r>
        <w:rPr>
          <w:color w:val="231F20"/>
        </w:rPr>
        <w:t>внимание</w:t>
      </w:r>
      <w:r>
        <w:rPr>
          <w:color w:val="231F20"/>
          <w:spacing w:val="-4"/>
        </w:rPr>
        <w:t> </w:t>
      </w:r>
      <w:r>
        <w:rPr>
          <w:color w:val="231F20"/>
        </w:rPr>
        <w:t>в</w:t>
      </w:r>
      <w:r>
        <w:rPr>
          <w:color w:val="231F20"/>
          <w:spacing w:val="-4"/>
        </w:rPr>
        <w:t> </w:t>
      </w:r>
      <w:r>
        <w:rPr>
          <w:color w:val="231F20"/>
        </w:rPr>
        <w:t>ходе</w:t>
      </w:r>
      <w:r>
        <w:rPr>
          <w:color w:val="231F20"/>
          <w:spacing w:val="-4"/>
        </w:rPr>
        <w:t> </w:t>
      </w:r>
      <w:r>
        <w:rPr>
          <w:color w:val="231F20"/>
        </w:rPr>
        <w:t>выстраивания</w:t>
      </w:r>
      <w:r>
        <w:rPr>
          <w:color w:val="231F20"/>
          <w:spacing w:val="-4"/>
        </w:rPr>
        <w:t> </w:t>
      </w:r>
      <w:r>
        <w:rPr>
          <w:color w:val="231F20"/>
        </w:rPr>
        <w:t>систе</w:t>
      </w:r>
      <w:r>
        <w:rPr>
          <w:color w:val="231F20"/>
        </w:rPr>
        <w:t>мы</w:t>
      </w:r>
      <w:r>
        <w:rPr>
          <w:color w:val="231F20"/>
        </w:rPr>
        <w:t> </w:t>
      </w:r>
      <w:r>
        <w:rPr>
          <w:color w:val="231F20"/>
          <w:spacing w:val="-6"/>
        </w:rPr>
        <w:t>антикоррупционных</w:t>
      </w:r>
      <w:r>
        <w:rPr>
          <w:color w:val="231F20"/>
          <w:spacing w:val="-6"/>
        </w:rPr>
        <w:t> мер;</w:t>
      </w:r>
      <w:r>
        <w:rPr>
          <w:color w:val="231F20"/>
          <w:spacing w:val="-6"/>
        </w:rPr>
        <w:t> для</w:t>
      </w:r>
      <w:r>
        <w:rPr>
          <w:color w:val="231F20"/>
          <w:spacing w:val="-6"/>
        </w:rPr>
        <w:t> частных</w:t>
      </w:r>
      <w:r>
        <w:rPr>
          <w:color w:val="231F20"/>
          <w:spacing w:val="-6"/>
        </w:rPr>
        <w:t> организаций</w:t>
      </w:r>
      <w:r>
        <w:rPr>
          <w:color w:val="231F20"/>
          <w:spacing w:val="-6"/>
        </w:rPr>
        <w:t> регулирование</w:t>
      </w:r>
      <w:r>
        <w:rPr>
          <w:color w:val="231F20"/>
          <w:spacing w:val="-6"/>
        </w:rPr>
        <w:t> конфликт</w:t>
      </w:r>
      <w:r>
        <w:rPr>
          <w:color w:val="231F20"/>
          <w:spacing w:val="-6"/>
        </w:rPr>
        <w:t>а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90"/>
        </w:rPr>
        <w:t>интересовтакжестановитсяактуальнымврамкахпротиводействиякорпоративном</w:t>
      </w:r>
      <w:r>
        <w:rPr>
          <w:color w:val="231F20"/>
          <w:spacing w:val="-2"/>
          <w:w w:val="90"/>
        </w:rPr>
        <w:t>у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2"/>
        </w:rPr>
        <w:t>мошенничеству.</w:t>
      </w:r>
    </w:p>
    <w:p>
      <w:pPr>
        <w:pStyle w:val="BodyText"/>
        <w:spacing w:line="213" w:lineRule="auto" w:before="40"/>
        <w:ind w:right="2138"/>
      </w:pPr>
      <w:r>
        <w:rPr>
          <w:color w:val="231F20"/>
          <w:spacing w:val="-6"/>
        </w:rPr>
        <w:t>Конфликт</w:t>
      </w:r>
      <w:r>
        <w:rPr>
          <w:color w:val="231F20"/>
          <w:spacing w:val="-6"/>
        </w:rPr>
        <w:t> интересов</w:t>
      </w:r>
      <w:r>
        <w:rPr>
          <w:color w:val="231F20"/>
          <w:spacing w:val="-6"/>
        </w:rPr>
        <w:t> не</w:t>
      </w:r>
      <w:r>
        <w:rPr>
          <w:color w:val="231F20"/>
          <w:spacing w:val="-6"/>
        </w:rPr>
        <w:t> всегда</w:t>
      </w:r>
      <w:r>
        <w:rPr>
          <w:color w:val="231F20"/>
          <w:spacing w:val="-6"/>
        </w:rPr>
        <w:t> приводит</w:t>
      </w:r>
      <w:r>
        <w:rPr>
          <w:color w:val="231F20"/>
          <w:spacing w:val="-6"/>
        </w:rPr>
        <w:t> к</w:t>
      </w:r>
      <w:r>
        <w:rPr>
          <w:color w:val="231F20"/>
          <w:spacing w:val="-6"/>
        </w:rPr>
        <w:t> негативным</w:t>
      </w:r>
      <w:r>
        <w:rPr>
          <w:color w:val="231F20"/>
          <w:spacing w:val="-6"/>
        </w:rPr>
        <w:t> последствиям</w:t>
      </w:r>
      <w:r>
        <w:rPr>
          <w:color w:val="231F20"/>
          <w:spacing w:val="-6"/>
        </w:rPr>
        <w:t> </w:t>
      </w:r>
      <w:r>
        <w:rPr>
          <w:color w:val="231F20"/>
          <w:spacing w:val="-6"/>
        </w:rPr>
        <w:t>для</w:t>
      </w:r>
      <w:r>
        <w:rPr>
          <w:color w:val="231F20"/>
          <w:spacing w:val="-6"/>
        </w:rPr>
        <w:t> </w:t>
      </w:r>
      <w:r>
        <w:rPr>
          <w:color w:val="231F20"/>
        </w:rPr>
        <w:t>организации,</w:t>
      </w:r>
      <w:r>
        <w:rPr>
          <w:color w:val="231F20"/>
          <w:spacing w:val="-15"/>
        </w:rPr>
        <w:t> </w:t>
      </w:r>
      <w:r>
        <w:rPr>
          <w:color w:val="231F20"/>
        </w:rPr>
        <w:t>но</w:t>
      </w:r>
      <w:r>
        <w:rPr>
          <w:color w:val="231F20"/>
          <w:spacing w:val="-15"/>
        </w:rPr>
        <w:t> </w:t>
      </w:r>
      <w:r>
        <w:rPr>
          <w:color w:val="231F20"/>
        </w:rPr>
        <w:t>такая</w:t>
      </w:r>
      <w:r>
        <w:rPr>
          <w:color w:val="231F20"/>
          <w:spacing w:val="-15"/>
        </w:rPr>
        <w:t> </w:t>
      </w:r>
      <w:r>
        <w:rPr>
          <w:color w:val="231F20"/>
        </w:rPr>
        <w:t>ситуация</w:t>
      </w:r>
      <w:r>
        <w:rPr>
          <w:color w:val="231F20"/>
          <w:spacing w:val="-15"/>
        </w:rPr>
        <w:t> </w:t>
      </w:r>
      <w:r>
        <w:rPr>
          <w:color w:val="231F20"/>
        </w:rPr>
        <w:t>несет</w:t>
      </w:r>
      <w:r>
        <w:rPr>
          <w:color w:val="231F20"/>
          <w:spacing w:val="-15"/>
        </w:rPr>
        <w:t> </w:t>
      </w:r>
      <w:r>
        <w:rPr>
          <w:color w:val="231F20"/>
        </w:rPr>
        <w:t>в</w:t>
      </w:r>
      <w:r>
        <w:rPr>
          <w:color w:val="231F20"/>
          <w:spacing w:val="-15"/>
        </w:rPr>
        <w:t> </w:t>
      </w:r>
      <w:r>
        <w:rPr>
          <w:color w:val="231F20"/>
        </w:rPr>
        <w:t>себе</w:t>
      </w:r>
      <w:r>
        <w:rPr>
          <w:color w:val="231F20"/>
          <w:spacing w:val="-15"/>
        </w:rPr>
        <w:t> </w:t>
      </w:r>
      <w:r>
        <w:rPr>
          <w:color w:val="231F20"/>
        </w:rPr>
        <w:t>большое</w:t>
      </w:r>
      <w:r>
        <w:rPr>
          <w:color w:val="231F20"/>
          <w:spacing w:val="-15"/>
        </w:rPr>
        <w:t> </w:t>
      </w:r>
      <w:r>
        <w:rPr>
          <w:color w:val="231F20"/>
        </w:rPr>
        <w:t>количество</w:t>
      </w:r>
      <w:r>
        <w:rPr>
          <w:color w:val="231F20"/>
          <w:spacing w:val="-15"/>
        </w:rPr>
        <w:t> </w:t>
      </w:r>
      <w:r>
        <w:rPr>
          <w:color w:val="231F20"/>
        </w:rPr>
        <w:t>рисков</w:t>
      </w:r>
      <w:r>
        <w:rPr>
          <w:color w:val="231F20"/>
          <w:spacing w:val="-15"/>
        </w:rPr>
        <w:t> </w:t>
      </w:r>
      <w:r>
        <w:rPr>
          <w:color w:val="231F20"/>
        </w:rPr>
        <w:t>для</w:t>
      </w:r>
      <w:r>
        <w:rPr>
          <w:color w:val="231F20"/>
        </w:rPr>
        <w:t> </w:t>
      </w:r>
      <w:r>
        <w:rPr>
          <w:color w:val="231F20"/>
          <w:spacing w:val="-2"/>
          <w:w w:val="90"/>
        </w:rPr>
        <w:t>организации. Даже в случае принятия решения, которое привело к положите</w:t>
      </w:r>
      <w:r>
        <w:rPr>
          <w:color w:val="231F20"/>
          <w:spacing w:val="-2"/>
          <w:w w:val="90"/>
        </w:rPr>
        <w:t>льным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последствиям для организации, при наличии конфликта интересов такая ситуа</w:t>
      </w:r>
      <w:r>
        <w:rPr>
          <w:color w:val="231F20"/>
          <w:w w:val="90"/>
        </w:rPr>
        <w:t>ция</w:t>
      </w:r>
      <w:r>
        <w:rPr>
          <w:color w:val="231F20"/>
          <w:w w:val="90"/>
        </w:rPr>
        <w:t> может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привести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к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сомнениям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объективности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со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стороны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работников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организа</w:t>
      </w:r>
      <w:r>
        <w:rPr>
          <w:color w:val="231F20"/>
          <w:w w:val="90"/>
        </w:rPr>
        <w:t>ции,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подорвать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корпоративную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культуру.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этой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связи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организациям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рекомендует</w:t>
      </w:r>
      <w:r>
        <w:rPr>
          <w:color w:val="231F20"/>
          <w:spacing w:val="-8"/>
        </w:rPr>
        <w:t>ся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разработать</w:t>
      </w:r>
      <w:r>
        <w:rPr>
          <w:color w:val="231F20"/>
        </w:rPr>
        <w:t> </w:t>
      </w:r>
      <w:r>
        <w:rPr>
          <w:color w:val="231F20"/>
          <w:w w:val="90"/>
        </w:rPr>
        <w:t>соответствующие</w:t>
      </w:r>
      <w:r>
        <w:rPr>
          <w:color w:val="231F20"/>
        </w:rPr>
        <w:t> </w:t>
      </w:r>
      <w:r>
        <w:rPr>
          <w:color w:val="231F20"/>
          <w:w w:val="90"/>
        </w:rPr>
        <w:t>политики,</w:t>
      </w:r>
      <w:r>
        <w:rPr>
          <w:color w:val="231F20"/>
        </w:rPr>
        <w:t> </w:t>
      </w:r>
      <w:r>
        <w:rPr>
          <w:color w:val="231F20"/>
          <w:w w:val="90"/>
        </w:rPr>
        <w:t>связанные</w:t>
      </w:r>
      <w:r>
        <w:rPr>
          <w:color w:val="231F20"/>
        </w:rPr>
        <w:t> </w:t>
      </w:r>
      <w:r>
        <w:rPr>
          <w:color w:val="231F20"/>
          <w:w w:val="90"/>
        </w:rPr>
        <w:t>с</w:t>
      </w:r>
      <w:r>
        <w:rPr>
          <w:color w:val="231F20"/>
        </w:rPr>
        <w:t> </w:t>
      </w:r>
      <w:r>
        <w:rPr>
          <w:color w:val="231F20"/>
          <w:w w:val="90"/>
        </w:rPr>
        <w:t>порядком</w:t>
      </w:r>
      <w:r>
        <w:rPr>
          <w:color w:val="231F20"/>
        </w:rPr>
        <w:t> </w:t>
      </w:r>
      <w:r>
        <w:rPr>
          <w:color w:val="231F20"/>
          <w:w w:val="90"/>
        </w:rPr>
        <w:t>предотвращ</w:t>
      </w:r>
      <w:r>
        <w:rPr>
          <w:color w:val="231F20"/>
          <w:w w:val="90"/>
        </w:rPr>
        <w:t>ения</w:t>
      </w:r>
      <w:r>
        <w:rPr>
          <w:color w:val="231F20"/>
          <w:spacing w:val="80"/>
          <w:w w:val="150"/>
        </w:rPr>
        <w:t> </w:t>
      </w:r>
      <w:r>
        <w:rPr>
          <w:color w:val="231F20"/>
          <w:w w:val="90"/>
        </w:rPr>
        <w:t>и урегулирования конфликта интересов. Перед организацией, желающей приня</w:t>
      </w:r>
      <w:r>
        <w:rPr>
          <w:color w:val="231F20"/>
          <w:w w:val="90"/>
        </w:rPr>
        <w:t>ть</w:t>
      </w:r>
      <w:r>
        <w:rPr>
          <w:color w:val="231F20"/>
          <w:w w:val="90"/>
        </w:rPr>
        <w:t> меры по предотвращению и урегулированию конфликта интересов, стоит сложн</w:t>
      </w:r>
      <w:r>
        <w:rPr>
          <w:color w:val="231F20"/>
          <w:w w:val="90"/>
        </w:rPr>
        <w:t>ая</w:t>
      </w:r>
      <w:r>
        <w:rPr>
          <w:color w:val="231F20"/>
          <w:w w:val="90"/>
        </w:rPr>
        <w:t> задача соблюдения баланса между интересами организации как единого целого </w:t>
      </w:r>
      <w:r>
        <w:rPr>
          <w:color w:val="231F20"/>
          <w:w w:val="90"/>
        </w:rPr>
        <w:t>и</w:t>
      </w:r>
      <w:r>
        <w:rPr>
          <w:color w:val="231F20"/>
          <w:w w:val="90"/>
        </w:rPr>
        <w:t> личной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заинтересованности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работников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организации.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одной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стороны,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рабо</w:t>
      </w:r>
      <w:r>
        <w:rPr>
          <w:color w:val="231F20"/>
          <w:w w:val="90"/>
        </w:rPr>
        <w:t>тники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организации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имеют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право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свободное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от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основной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работы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время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занима</w:t>
      </w:r>
      <w:r>
        <w:rPr>
          <w:color w:val="231F20"/>
          <w:spacing w:val="-2"/>
        </w:rPr>
        <w:t>ться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иной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трудовой,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предпринимательской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политической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деятельностью,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вступа</w:t>
      </w:r>
      <w:r>
        <w:rPr>
          <w:color w:val="231F20"/>
          <w:spacing w:val="-8"/>
        </w:rPr>
        <w:t>ть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15"/>
        </w:rPr>
        <w:t> </w:t>
      </w:r>
      <w:r>
        <w:rPr>
          <w:color w:val="231F20"/>
        </w:rPr>
        <w:t>имущественные</w:t>
      </w:r>
      <w:r>
        <w:rPr>
          <w:color w:val="231F20"/>
          <w:spacing w:val="-15"/>
        </w:rPr>
        <w:t> </w:t>
      </w:r>
      <w:r>
        <w:rPr>
          <w:color w:val="231F20"/>
        </w:rPr>
        <w:t>отношения.</w:t>
      </w:r>
      <w:r>
        <w:rPr>
          <w:color w:val="231F20"/>
          <w:spacing w:val="-15"/>
        </w:rPr>
        <w:t> </w:t>
      </w:r>
      <w:r>
        <w:rPr>
          <w:color w:val="231F20"/>
        </w:rPr>
        <w:t>С</w:t>
      </w:r>
      <w:r>
        <w:rPr>
          <w:color w:val="231F20"/>
          <w:spacing w:val="-15"/>
        </w:rPr>
        <w:t> </w:t>
      </w:r>
      <w:r>
        <w:rPr>
          <w:color w:val="231F20"/>
        </w:rPr>
        <w:t>другой</w:t>
      </w:r>
      <w:r>
        <w:rPr>
          <w:color w:val="231F20"/>
          <w:spacing w:val="-15"/>
        </w:rPr>
        <w:t> </w:t>
      </w:r>
      <w:r>
        <w:rPr>
          <w:color w:val="231F20"/>
        </w:rPr>
        <w:t>стороны,</w:t>
      </w:r>
      <w:r>
        <w:rPr>
          <w:color w:val="231F20"/>
          <w:spacing w:val="-15"/>
        </w:rPr>
        <w:t> </w:t>
      </w:r>
      <w:r>
        <w:rPr>
          <w:color w:val="231F20"/>
        </w:rPr>
        <w:t>такая</w:t>
      </w:r>
      <w:r>
        <w:rPr>
          <w:color w:val="231F20"/>
          <w:spacing w:val="-15"/>
        </w:rPr>
        <w:t> </w:t>
      </w:r>
      <w:r>
        <w:rPr>
          <w:color w:val="231F20"/>
        </w:rPr>
        <w:t>частная</w:t>
      </w:r>
      <w:r>
        <w:rPr>
          <w:color w:val="231F20"/>
          <w:spacing w:val="-15"/>
        </w:rPr>
        <w:t> </w:t>
      </w:r>
      <w:r>
        <w:rPr>
          <w:color w:val="231F20"/>
        </w:rPr>
        <w:t>деятельнос</w:t>
      </w:r>
      <w:r>
        <w:rPr>
          <w:color w:val="231F20"/>
        </w:rPr>
        <w:t>ть</w:t>
      </w:r>
      <w:r>
        <w:rPr>
          <w:color w:val="231F20"/>
        </w:rPr>
        <w:t> </w:t>
      </w:r>
      <w:r>
        <w:rPr>
          <w:color w:val="231F20"/>
          <w:w w:val="90"/>
        </w:rPr>
        <w:t>работников,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а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также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имеющиеся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у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работников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семейные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иные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личные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отнош</w:t>
      </w:r>
      <w:r>
        <w:rPr>
          <w:color w:val="231F20"/>
          <w:w w:val="90"/>
        </w:rPr>
        <w:t>ения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могут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вступить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противоречие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с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интересами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организации.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Основной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задач</w:t>
      </w:r>
      <w:r>
        <w:rPr>
          <w:color w:val="231F20"/>
          <w:spacing w:val="-4"/>
        </w:rPr>
        <w:t>ей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деятельности</w:t>
      </w:r>
      <w:r>
        <w:rPr>
          <w:color w:val="231F20"/>
          <w:spacing w:val="-6"/>
        </w:rPr>
        <w:t> организации</w:t>
      </w:r>
      <w:r>
        <w:rPr>
          <w:color w:val="231F20"/>
          <w:spacing w:val="-6"/>
        </w:rPr>
        <w:t> по</w:t>
      </w:r>
      <w:r>
        <w:rPr>
          <w:color w:val="231F20"/>
          <w:spacing w:val="-6"/>
        </w:rPr>
        <w:t> предотвращению</w:t>
      </w:r>
      <w:r>
        <w:rPr>
          <w:color w:val="231F20"/>
          <w:spacing w:val="-6"/>
        </w:rPr>
        <w:t> и</w:t>
      </w:r>
      <w:r>
        <w:rPr>
          <w:color w:val="231F20"/>
          <w:spacing w:val="-6"/>
        </w:rPr>
        <w:t> урегулированию</w:t>
      </w:r>
      <w:r>
        <w:rPr>
          <w:color w:val="231F20"/>
          <w:spacing w:val="-6"/>
        </w:rPr>
        <w:t> конфликт</w:t>
      </w:r>
      <w:r>
        <w:rPr>
          <w:color w:val="231F20"/>
          <w:spacing w:val="-6"/>
        </w:rPr>
        <w:t>а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интересов является ограничение влияния личной заинтересованности работнико</w:t>
      </w:r>
      <w:r>
        <w:rPr>
          <w:color w:val="231F20"/>
          <w:w w:val="90"/>
        </w:rPr>
        <w:t>в</w:t>
      </w:r>
      <w:r>
        <w:rPr>
          <w:color w:val="231F20"/>
          <w:w w:val="90"/>
        </w:rPr>
        <w:t> на реализуемые ими трудовые функции, принимаемые деловые решения.</w:t>
      </w:r>
    </w:p>
    <w:p>
      <w:pPr>
        <w:pStyle w:val="BodyText"/>
        <w:spacing w:line="213" w:lineRule="auto" w:before="96"/>
        <w:ind w:right="2138"/>
      </w:pPr>
      <w:r>
        <w:rPr>
          <w:color w:val="231F20"/>
        </w:rPr>
        <w:t>Высокая значимость данного инструмента обусловлена тем, что ег</w:t>
      </w:r>
      <w:r>
        <w:rPr>
          <w:color w:val="231F20"/>
        </w:rPr>
        <w:t>о</w:t>
      </w:r>
      <w:r>
        <w:rPr>
          <w:color w:val="231F20"/>
        </w:rPr>
        <w:t> </w:t>
      </w:r>
      <w:r>
        <w:rPr>
          <w:color w:val="231F20"/>
          <w:w w:val="90"/>
        </w:rPr>
        <w:t>использование позволяет выявить ситуацию, непосредственно предшествующу</w:t>
      </w:r>
      <w:r>
        <w:rPr>
          <w:color w:val="231F20"/>
          <w:w w:val="90"/>
        </w:rPr>
        <w:t>ю</w:t>
      </w:r>
      <w:r>
        <w:rPr>
          <w:color w:val="231F20"/>
          <w:w w:val="90"/>
        </w:rPr>
        <w:t> </w:t>
      </w:r>
      <w:r>
        <w:rPr>
          <w:color w:val="231F20"/>
        </w:rPr>
        <w:t>совершению коррупционного правонарушения, и своевременно приня</w:t>
      </w:r>
      <w:r>
        <w:rPr>
          <w:color w:val="231F20"/>
        </w:rPr>
        <w:t>ть</w:t>
      </w:r>
      <w:r>
        <w:rPr>
          <w:color w:val="231F20"/>
        </w:rPr>
        <w:t> надлежащие</w:t>
      </w:r>
      <w:r>
        <w:rPr>
          <w:color w:val="231F20"/>
          <w:spacing w:val="-15"/>
        </w:rPr>
        <w:t> </w:t>
      </w:r>
      <w:r>
        <w:rPr>
          <w:color w:val="231F20"/>
        </w:rPr>
        <w:t>меры</w:t>
      </w:r>
      <w:r>
        <w:rPr>
          <w:color w:val="231F20"/>
          <w:spacing w:val="-15"/>
        </w:rPr>
        <w:t> </w:t>
      </w:r>
      <w:r>
        <w:rPr>
          <w:color w:val="231F20"/>
        </w:rPr>
        <w:t>реагирования.</w:t>
      </w:r>
      <w:r>
        <w:rPr>
          <w:color w:val="231F20"/>
          <w:spacing w:val="-15"/>
        </w:rPr>
        <w:t> </w:t>
      </w:r>
      <w:r>
        <w:rPr>
          <w:color w:val="231F20"/>
        </w:rPr>
        <w:t>Объектом</w:t>
      </w:r>
      <w:r>
        <w:rPr>
          <w:color w:val="231F20"/>
          <w:spacing w:val="-15"/>
        </w:rPr>
        <w:t> </w:t>
      </w:r>
      <w:r>
        <w:rPr>
          <w:color w:val="231F20"/>
        </w:rPr>
        <w:t>регулирования</w:t>
      </w:r>
      <w:r>
        <w:rPr>
          <w:color w:val="231F20"/>
          <w:spacing w:val="-15"/>
        </w:rPr>
        <w:t> </w:t>
      </w:r>
      <w:r>
        <w:rPr>
          <w:color w:val="231F20"/>
        </w:rPr>
        <w:t>в</w:t>
      </w:r>
      <w:r>
        <w:rPr>
          <w:color w:val="231F20"/>
          <w:spacing w:val="-15"/>
        </w:rPr>
        <w:t> </w:t>
      </w:r>
      <w:r>
        <w:rPr>
          <w:color w:val="231F20"/>
        </w:rPr>
        <w:t>данном</w:t>
      </w:r>
      <w:r>
        <w:rPr>
          <w:color w:val="231F20"/>
          <w:spacing w:val="-15"/>
        </w:rPr>
        <w:t> </w:t>
      </w:r>
      <w:r>
        <w:rPr>
          <w:color w:val="231F20"/>
        </w:rPr>
        <w:t>случ</w:t>
      </w:r>
      <w:r>
        <w:rPr>
          <w:color w:val="231F20"/>
        </w:rPr>
        <w:t>ае</w:t>
      </w:r>
      <w:r>
        <w:rPr>
          <w:color w:val="231F20"/>
        </w:rPr>
        <w:t> </w:t>
      </w:r>
      <w:r>
        <w:rPr>
          <w:color w:val="231F20"/>
          <w:spacing w:val="-6"/>
        </w:rPr>
        <w:t>является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ситуация,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при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которой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работник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получает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возможность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использова</w:t>
      </w:r>
      <w:r>
        <w:rPr>
          <w:color w:val="231F20"/>
          <w:spacing w:val="-6"/>
        </w:rPr>
        <w:t>ть</w:t>
      </w:r>
      <w:r>
        <w:rPr>
          <w:color w:val="231F20"/>
          <w:spacing w:val="-6"/>
        </w:rPr>
        <w:t> предоставленные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ему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организацией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полномочия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ресурсы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не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для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выполн</w:t>
      </w:r>
      <w:r>
        <w:rPr>
          <w:color w:val="231F20"/>
          <w:spacing w:val="-6"/>
        </w:rPr>
        <w:t>ения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своих трудовых обязанностей и способствования достижению целей организа</w:t>
      </w:r>
      <w:r>
        <w:rPr>
          <w:color w:val="231F20"/>
          <w:w w:val="90"/>
        </w:rPr>
        <w:t>ции,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а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для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получения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непредусмотренной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выгоды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для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себя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или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для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лиц,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связанных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ним</w:t>
      </w:r>
      <w:r>
        <w:rPr>
          <w:color w:val="231F20"/>
          <w:w w:val="90"/>
        </w:rPr>
        <w:t> родственными, имущественными или иными отношениями.</w:t>
      </w:r>
    </w:p>
    <w:p>
      <w:pPr>
        <w:pStyle w:val="BodyText"/>
        <w:spacing w:line="213" w:lineRule="auto"/>
        <w:ind w:right="2138"/>
      </w:pPr>
      <w:r>
        <w:rPr>
          <w:color w:val="231F20"/>
        </w:rPr>
        <w:t>Особенно подвержены такого рода рискам ситуации, когда в р</w:t>
      </w:r>
      <w:r>
        <w:rPr>
          <w:color w:val="231F20"/>
        </w:rPr>
        <w:t>амках</w:t>
      </w:r>
      <w:r>
        <w:rPr>
          <w:color w:val="231F20"/>
        </w:rPr>
        <w:t> </w:t>
      </w:r>
      <w:r>
        <w:rPr>
          <w:color w:val="231F20"/>
          <w:spacing w:val="-2"/>
        </w:rPr>
        <w:t>исполнения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своих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трудовых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обязанностей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работник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наделен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полномо</w:t>
      </w:r>
      <w:r>
        <w:rPr>
          <w:color w:val="231F20"/>
          <w:spacing w:val="-2"/>
        </w:rPr>
        <w:t>чиями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выбора того, в чью пользу распределяется та или иная ограниченная выгода. Ког</w:t>
      </w:r>
      <w:r>
        <w:rPr>
          <w:color w:val="231F20"/>
          <w:w w:val="90"/>
        </w:rPr>
        <w:t>да</w:t>
      </w:r>
      <w:r>
        <w:rPr>
          <w:color w:val="231F20"/>
          <w:w w:val="90"/>
        </w:rPr>
        <w:t> работник встает перед выбором между предоставлением такого “блага” связа</w:t>
      </w:r>
      <w:r>
        <w:rPr>
          <w:color w:val="231F20"/>
          <w:w w:val="90"/>
        </w:rPr>
        <w:t>нным</w:t>
      </w:r>
      <w:r>
        <w:rPr>
          <w:color w:val="231F20"/>
          <w:w w:val="90"/>
        </w:rPr>
        <w:t> с ним лицам или лицам, являющимся для работника “посторонними”, он може</w:t>
      </w:r>
      <w:r>
        <w:rPr>
          <w:color w:val="231F20"/>
          <w:w w:val="90"/>
        </w:rPr>
        <w:t>т</w:t>
      </w:r>
      <w:r>
        <w:rPr>
          <w:color w:val="231F20"/>
          <w:w w:val="90"/>
        </w:rPr>
        <w:t> </w:t>
      </w:r>
      <w:r>
        <w:rPr>
          <w:color w:val="231F20"/>
        </w:rPr>
        <w:t>поддаться соблазну, потерять объективность, перестать руководствова</w:t>
      </w:r>
      <w:r>
        <w:rPr>
          <w:color w:val="231F20"/>
        </w:rPr>
        <w:t>ться</w:t>
      </w:r>
      <w:r>
        <w:rPr>
          <w:color w:val="231F20"/>
        </w:rPr>
        <w:t> </w:t>
      </w:r>
      <w:r>
        <w:rPr>
          <w:color w:val="231F20"/>
          <w:spacing w:val="-2"/>
        </w:rPr>
        <w:t>критериями,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предписанными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ему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работодателем,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пойти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на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ненадлежаще</w:t>
      </w:r>
      <w:r>
        <w:rPr>
          <w:color w:val="231F20"/>
          <w:spacing w:val="-2"/>
        </w:rPr>
        <w:t>е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исполнение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своих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трудовых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обязанностей.</w:t>
      </w:r>
    </w:p>
    <w:p>
      <w:pPr>
        <w:pStyle w:val="BodyText"/>
        <w:spacing w:line="213" w:lineRule="auto"/>
        <w:ind w:right="2138"/>
      </w:pPr>
      <w:r>
        <w:rPr>
          <w:color w:val="231F20"/>
          <w:w w:val="90"/>
        </w:rPr>
        <w:t>При этом следует понимать, что сам по себе конфликт интересов не являет</w:t>
      </w:r>
      <w:r>
        <w:rPr>
          <w:color w:val="231F20"/>
          <w:w w:val="90"/>
        </w:rPr>
        <w:t>ся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правонарушением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тем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более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не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тождественен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коррупции: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даже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при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нали</w:t>
      </w:r>
      <w:r>
        <w:rPr>
          <w:color w:val="231F20"/>
          <w:spacing w:val="-6"/>
        </w:rPr>
        <w:t>чии</w:t>
      </w:r>
      <w:r>
        <w:rPr>
          <w:color w:val="231F20"/>
          <w:spacing w:val="-6"/>
        </w:rPr>
        <w:t> </w:t>
      </w:r>
      <w:r>
        <w:rPr>
          <w:color w:val="231F20"/>
        </w:rPr>
        <w:t>возможности</w:t>
      </w:r>
      <w:r>
        <w:rPr>
          <w:color w:val="231F20"/>
          <w:spacing w:val="-10"/>
        </w:rPr>
        <w:t> </w:t>
      </w:r>
      <w:r>
        <w:rPr>
          <w:color w:val="231F20"/>
        </w:rPr>
        <w:t>реализовать</w:t>
      </w:r>
      <w:r>
        <w:rPr>
          <w:color w:val="231F20"/>
          <w:spacing w:val="-10"/>
        </w:rPr>
        <w:t> </w:t>
      </w:r>
      <w:r>
        <w:rPr>
          <w:color w:val="231F20"/>
        </w:rPr>
        <w:t>свой</w:t>
      </w:r>
      <w:r>
        <w:rPr>
          <w:color w:val="231F20"/>
          <w:spacing w:val="-10"/>
        </w:rPr>
        <w:t> </w:t>
      </w:r>
      <w:r>
        <w:rPr>
          <w:color w:val="231F20"/>
        </w:rPr>
        <w:t>личный</w:t>
      </w:r>
      <w:r>
        <w:rPr>
          <w:color w:val="231F20"/>
          <w:spacing w:val="-10"/>
        </w:rPr>
        <w:t> </w:t>
      </w:r>
      <w:r>
        <w:rPr>
          <w:color w:val="231F20"/>
        </w:rPr>
        <w:t>интерес</w:t>
      </w:r>
      <w:r>
        <w:rPr>
          <w:color w:val="231F20"/>
          <w:spacing w:val="-10"/>
        </w:rPr>
        <w:t> </w:t>
      </w:r>
      <w:r>
        <w:rPr>
          <w:color w:val="231F20"/>
        </w:rPr>
        <w:t>работник</w:t>
      </w:r>
      <w:r>
        <w:rPr>
          <w:color w:val="231F20"/>
          <w:spacing w:val="-10"/>
        </w:rPr>
        <w:t> </w:t>
      </w:r>
      <w:r>
        <w:rPr>
          <w:color w:val="231F20"/>
        </w:rPr>
        <w:t>может</w:t>
      </w:r>
      <w:r>
        <w:rPr>
          <w:color w:val="231F20"/>
          <w:spacing w:val="-10"/>
        </w:rPr>
        <w:t> </w:t>
      </w:r>
      <w:r>
        <w:rPr>
          <w:color w:val="231F20"/>
        </w:rPr>
        <w:t>отказа</w:t>
      </w:r>
      <w:r>
        <w:rPr>
          <w:color w:val="231F20"/>
        </w:rPr>
        <w:t>ться</w:t>
      </w:r>
      <w:r>
        <w:rPr>
          <w:color w:val="231F20"/>
        </w:rPr>
        <w:t> от</w:t>
      </w:r>
      <w:r>
        <w:rPr>
          <w:color w:val="231F20"/>
          <w:spacing w:val="-13"/>
        </w:rPr>
        <w:t> </w:t>
      </w:r>
      <w:r>
        <w:rPr>
          <w:color w:val="231F20"/>
        </w:rPr>
        <w:t>возможной</w:t>
      </w:r>
      <w:r>
        <w:rPr>
          <w:color w:val="231F20"/>
          <w:spacing w:val="-13"/>
        </w:rPr>
        <w:t> </w:t>
      </w:r>
      <w:r>
        <w:rPr>
          <w:color w:val="231F20"/>
        </w:rPr>
        <w:t>выгоды</w:t>
      </w:r>
      <w:r>
        <w:rPr>
          <w:color w:val="231F20"/>
          <w:spacing w:val="-13"/>
        </w:rPr>
        <w:t> </w:t>
      </w:r>
      <w:r>
        <w:rPr>
          <w:color w:val="231F20"/>
        </w:rPr>
        <w:t>и</w:t>
      </w:r>
      <w:r>
        <w:rPr>
          <w:color w:val="231F20"/>
          <w:spacing w:val="-13"/>
        </w:rPr>
        <w:t> </w:t>
      </w:r>
      <w:r>
        <w:rPr>
          <w:color w:val="231F20"/>
        </w:rPr>
        <w:t>продолжить</w:t>
      </w:r>
      <w:r>
        <w:rPr>
          <w:color w:val="231F20"/>
          <w:spacing w:val="-13"/>
        </w:rPr>
        <w:t> </w:t>
      </w:r>
      <w:r>
        <w:rPr>
          <w:color w:val="231F20"/>
        </w:rPr>
        <w:t>исполнять</w:t>
      </w:r>
      <w:r>
        <w:rPr>
          <w:color w:val="231F20"/>
          <w:spacing w:val="-13"/>
        </w:rPr>
        <w:t> </w:t>
      </w:r>
      <w:r>
        <w:rPr>
          <w:color w:val="231F20"/>
        </w:rPr>
        <w:t>свои</w:t>
      </w:r>
      <w:r>
        <w:rPr>
          <w:color w:val="231F20"/>
          <w:spacing w:val="-13"/>
        </w:rPr>
        <w:t> </w:t>
      </w:r>
      <w:r>
        <w:rPr>
          <w:color w:val="231F20"/>
        </w:rPr>
        <w:t>обязанности</w:t>
      </w:r>
      <w:r>
        <w:rPr>
          <w:color w:val="231F20"/>
          <w:spacing w:val="-13"/>
        </w:rPr>
        <w:t> </w:t>
      </w:r>
      <w:r>
        <w:rPr>
          <w:color w:val="231F20"/>
        </w:rPr>
        <w:t>до</w:t>
      </w:r>
      <w:r>
        <w:rPr>
          <w:color w:val="231F20"/>
        </w:rPr>
        <w:t>лжным</w:t>
      </w:r>
      <w:r>
        <w:rPr>
          <w:color w:val="231F20"/>
        </w:rPr>
        <w:t> </w:t>
      </w:r>
      <w:r>
        <w:rPr>
          <w:color w:val="231F20"/>
          <w:w w:val="90"/>
        </w:rPr>
        <w:t>образом.</w:t>
      </w:r>
      <w:r>
        <w:rPr>
          <w:color w:val="231F20"/>
          <w:spacing w:val="16"/>
        </w:rPr>
        <w:t> </w:t>
      </w:r>
      <w:r>
        <w:rPr>
          <w:color w:val="231F20"/>
          <w:w w:val="90"/>
        </w:rPr>
        <w:t>Тем</w:t>
      </w:r>
      <w:r>
        <w:rPr>
          <w:color w:val="231F20"/>
          <w:spacing w:val="17"/>
        </w:rPr>
        <w:t> </w:t>
      </w:r>
      <w:r>
        <w:rPr>
          <w:color w:val="231F20"/>
          <w:w w:val="90"/>
        </w:rPr>
        <w:t>не</w:t>
      </w:r>
      <w:r>
        <w:rPr>
          <w:color w:val="231F20"/>
          <w:spacing w:val="16"/>
        </w:rPr>
        <w:t> </w:t>
      </w:r>
      <w:r>
        <w:rPr>
          <w:color w:val="231F20"/>
          <w:w w:val="90"/>
        </w:rPr>
        <w:t>менее,</w:t>
      </w:r>
      <w:r>
        <w:rPr>
          <w:color w:val="231F20"/>
          <w:spacing w:val="16"/>
        </w:rPr>
        <w:t> </w:t>
      </w:r>
      <w:r>
        <w:rPr>
          <w:color w:val="231F20"/>
          <w:w w:val="90"/>
        </w:rPr>
        <w:t>поскольку</w:t>
      </w:r>
      <w:r>
        <w:rPr>
          <w:color w:val="231F20"/>
          <w:spacing w:val="17"/>
        </w:rPr>
        <w:t> </w:t>
      </w:r>
      <w:r>
        <w:rPr>
          <w:color w:val="231F20"/>
          <w:w w:val="90"/>
        </w:rPr>
        <w:t>конфликты</w:t>
      </w:r>
      <w:r>
        <w:rPr>
          <w:color w:val="231F20"/>
          <w:spacing w:val="16"/>
        </w:rPr>
        <w:t> </w:t>
      </w:r>
      <w:r>
        <w:rPr>
          <w:color w:val="231F20"/>
          <w:w w:val="90"/>
        </w:rPr>
        <w:t>интересов</w:t>
      </w:r>
      <w:r>
        <w:rPr>
          <w:color w:val="231F20"/>
          <w:spacing w:val="17"/>
        </w:rPr>
        <w:t> </w:t>
      </w:r>
      <w:r>
        <w:rPr>
          <w:color w:val="231F20"/>
          <w:w w:val="90"/>
        </w:rPr>
        <w:t>легко</w:t>
      </w:r>
      <w:r>
        <w:rPr>
          <w:color w:val="231F20"/>
          <w:spacing w:val="16"/>
        </w:rPr>
        <w:t> </w:t>
      </w:r>
      <w:r>
        <w:rPr>
          <w:color w:val="231F20"/>
          <w:w w:val="90"/>
        </w:rPr>
        <w:t>могут</w:t>
      </w:r>
      <w:r>
        <w:rPr>
          <w:color w:val="231F20"/>
          <w:spacing w:val="17"/>
        </w:rPr>
        <w:t> </w:t>
      </w:r>
      <w:r>
        <w:rPr>
          <w:color w:val="231F20"/>
          <w:w w:val="90"/>
        </w:rPr>
        <w:t>перерасти</w:t>
      </w:r>
      <w:r>
        <w:rPr>
          <w:color w:val="231F20"/>
          <w:spacing w:val="16"/>
        </w:rPr>
        <w:t> </w:t>
      </w:r>
      <w:r>
        <w:rPr>
          <w:color w:val="231F20"/>
          <w:spacing w:val="-10"/>
          <w:w w:val="90"/>
        </w:rPr>
        <w:t>в</w:t>
      </w:r>
    </w:p>
    <w:p>
      <w:pPr>
        <w:pStyle w:val="BodyText"/>
        <w:spacing w:after="0" w:line="213" w:lineRule="auto"/>
        <w:sectPr>
          <w:pgSz w:w="11910" w:h="16840"/>
          <w:pgMar w:header="0" w:footer="535" w:top="880" w:bottom="720" w:left="850" w:right="283"/>
        </w:sectPr>
      </w:pPr>
    </w:p>
    <w:p>
      <w:pPr>
        <w:pStyle w:val="BodyText"/>
        <w:spacing w:line="213" w:lineRule="auto" w:before="89"/>
        <w:ind w:left="1574" w:right="674" w:firstLine="0"/>
      </w:pPr>
      <w:r>
        <w:rPr>
          <w:color w:val="231F20"/>
          <w:w w:val="90"/>
        </w:rPr>
        <w:t>коррупционные правонарушения, организациям рекомендуется принимать мер</w:t>
      </w:r>
      <w:r>
        <w:rPr>
          <w:color w:val="231F20"/>
          <w:w w:val="90"/>
        </w:rPr>
        <w:t>ы</w:t>
      </w:r>
      <w:r>
        <w:rPr>
          <w:color w:val="231F20"/>
          <w:w w:val="90"/>
        </w:rPr>
        <w:t> по выявлению и урегулированию таких ситуаций.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spacing w:val="-2"/>
        </w:rPr>
        <w:t>При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внедрении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организациях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механизмов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регулирования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конфликт</w:t>
      </w:r>
      <w:r>
        <w:rPr>
          <w:color w:val="231F20"/>
          <w:spacing w:val="-2"/>
        </w:rPr>
        <w:t>а</w:t>
      </w:r>
      <w:r>
        <w:rPr>
          <w:color w:val="231F20"/>
          <w:spacing w:val="-2"/>
        </w:rPr>
        <w:t> </w:t>
      </w:r>
      <w:r>
        <w:rPr>
          <w:color w:val="231F20"/>
        </w:rPr>
        <w:t>интересов следует учитывать, что в настоящее время в законодательств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w w:val="90"/>
        </w:rPr>
        <w:t>закреплены различные определения понятия “конфликт интересов” и процедур</w:t>
      </w:r>
      <w:r>
        <w:rPr>
          <w:color w:val="231F20"/>
          <w:w w:val="90"/>
        </w:rPr>
        <w:t>ы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его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урегулирования.</w:t>
      </w:r>
    </w:p>
    <w:p>
      <w:pPr>
        <w:pStyle w:val="BodyText"/>
        <w:spacing w:line="213" w:lineRule="auto" w:before="100"/>
        <w:ind w:left="1574" w:right="675"/>
      </w:pPr>
      <w:r>
        <w:rPr>
          <w:color w:val="231F20"/>
          <w:spacing w:val="-6"/>
        </w:rPr>
        <w:t>Частью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1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статьи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10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Федерального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закона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от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25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декабря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2008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г.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№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273-ФЗ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“О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противодействии</w:t>
      </w:r>
      <w:r>
        <w:rPr>
          <w:color w:val="231F20"/>
          <w:w w:val="90"/>
        </w:rPr>
        <w:t> коррупции”</w:t>
      </w:r>
      <w:r>
        <w:rPr>
          <w:color w:val="231F20"/>
          <w:w w:val="90"/>
        </w:rPr>
        <w:t> (далее</w:t>
      </w:r>
      <w:r>
        <w:rPr>
          <w:color w:val="231F20"/>
          <w:w w:val="90"/>
        </w:rPr>
        <w:t> –</w:t>
      </w:r>
      <w:r>
        <w:rPr>
          <w:color w:val="231F20"/>
          <w:w w:val="90"/>
        </w:rPr>
        <w:t> Федеральный</w:t>
      </w:r>
      <w:r>
        <w:rPr>
          <w:color w:val="231F20"/>
          <w:w w:val="90"/>
        </w:rPr>
        <w:t> закон</w:t>
      </w:r>
      <w:r>
        <w:rPr>
          <w:color w:val="231F20"/>
          <w:w w:val="90"/>
        </w:rPr>
        <w:t> “О</w:t>
      </w:r>
      <w:r>
        <w:rPr>
          <w:color w:val="231F20"/>
          <w:w w:val="90"/>
        </w:rPr>
        <w:t> противодейс</w:t>
      </w:r>
      <w:r>
        <w:rPr>
          <w:color w:val="231F20"/>
          <w:w w:val="90"/>
        </w:rPr>
        <w:t>твии</w:t>
      </w:r>
      <w:r>
        <w:rPr>
          <w:color w:val="231F20"/>
          <w:w w:val="90"/>
        </w:rPr>
        <w:t> коррупции”) дано следующее определение понятия “конфликт интересов”: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w w:val="90"/>
        </w:rPr>
        <w:t>- ситуация, при которой личная заинтересованность (прямая или косвенн</w:t>
      </w:r>
      <w:r>
        <w:rPr>
          <w:color w:val="231F20"/>
          <w:w w:val="90"/>
        </w:rPr>
        <w:t>ая)</w:t>
      </w:r>
      <w:r>
        <w:rPr>
          <w:color w:val="231F20"/>
          <w:w w:val="90"/>
        </w:rPr>
        <w:t> лица, замещающего должность, замещение которой предусматривает обязаннос</w:t>
      </w:r>
      <w:r>
        <w:rPr>
          <w:color w:val="231F20"/>
          <w:w w:val="90"/>
        </w:rPr>
        <w:t>ть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принимать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меры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по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предотвращению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урегулированию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конфликта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интересо</w:t>
      </w:r>
      <w:r>
        <w:rPr>
          <w:color w:val="231F20"/>
          <w:spacing w:val="-8"/>
        </w:rPr>
        <w:t>в,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влияет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или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может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повлиять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на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надлежащее,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объективное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беспристрастно</w:t>
      </w:r>
      <w:r>
        <w:rPr>
          <w:color w:val="231F20"/>
          <w:spacing w:val="-2"/>
        </w:rPr>
        <w:t>е</w:t>
      </w:r>
      <w:r>
        <w:rPr>
          <w:color w:val="231F20"/>
          <w:spacing w:val="-2"/>
        </w:rPr>
        <w:t> </w:t>
      </w:r>
      <w:r>
        <w:rPr>
          <w:color w:val="231F20"/>
        </w:rPr>
        <w:t>исполнение им должностных (служебных) обязанностей (осуществлени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spacing w:val="-2"/>
        </w:rPr>
        <w:t>полномочий).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w w:val="90"/>
        </w:rPr>
        <w:t>Одновременно частью 2 статьи 10 Федерального закона “О противодейс</w:t>
      </w:r>
      <w:r>
        <w:rPr>
          <w:color w:val="231F20"/>
          <w:w w:val="90"/>
        </w:rPr>
        <w:t>твии</w:t>
      </w:r>
      <w:r>
        <w:rPr>
          <w:color w:val="231F20"/>
          <w:w w:val="90"/>
        </w:rPr>
        <w:t> коррупции” предусмотрено определение понятию “личная заинтересованность”:</w:t>
      </w:r>
    </w:p>
    <w:p>
      <w:pPr>
        <w:pStyle w:val="BodyText"/>
        <w:spacing w:line="213" w:lineRule="auto" w:before="100"/>
        <w:ind w:left="1574" w:right="674"/>
      </w:pPr>
      <w:r>
        <w:rPr>
          <w:color w:val="231F20"/>
          <w:spacing w:val="14"/>
        </w:rPr>
        <w:t>-</w:t>
      </w:r>
      <w:r>
        <w:rPr>
          <w:color w:val="231F20"/>
        </w:rPr>
        <w:t>возможность</w:t>
      </w:r>
      <w:r>
        <w:rPr>
          <w:color w:val="231F20"/>
          <w:spacing w:val="-14"/>
        </w:rPr>
        <w:t> </w:t>
      </w:r>
      <w:r>
        <w:rPr>
          <w:color w:val="231F20"/>
        </w:rPr>
        <w:t>получения</w:t>
      </w:r>
      <w:r>
        <w:rPr>
          <w:color w:val="231F20"/>
          <w:spacing w:val="-14"/>
        </w:rPr>
        <w:t> </w:t>
      </w:r>
      <w:r>
        <w:rPr>
          <w:color w:val="231F20"/>
        </w:rPr>
        <w:t>доходов</w:t>
      </w:r>
      <w:r>
        <w:rPr>
          <w:color w:val="231F20"/>
          <w:spacing w:val="-14"/>
        </w:rPr>
        <w:t> </w:t>
      </w:r>
      <w:r>
        <w:rPr>
          <w:color w:val="231F20"/>
        </w:rPr>
        <w:t>в</w:t>
      </w:r>
      <w:r>
        <w:rPr>
          <w:color w:val="231F20"/>
          <w:spacing w:val="-14"/>
        </w:rPr>
        <w:t> </w:t>
      </w:r>
      <w:r>
        <w:rPr>
          <w:color w:val="231F20"/>
        </w:rPr>
        <w:t>виде</w:t>
      </w:r>
      <w:r>
        <w:rPr>
          <w:color w:val="231F20"/>
          <w:spacing w:val="-14"/>
        </w:rPr>
        <w:t> </w:t>
      </w:r>
      <w:r>
        <w:rPr>
          <w:color w:val="231F20"/>
        </w:rPr>
        <w:t>денег,</w:t>
      </w:r>
      <w:r>
        <w:rPr>
          <w:color w:val="231F20"/>
          <w:spacing w:val="-14"/>
        </w:rPr>
        <w:t> </w:t>
      </w:r>
      <w:r>
        <w:rPr>
          <w:color w:val="231F20"/>
        </w:rPr>
        <w:t>иного</w:t>
      </w:r>
      <w:r>
        <w:rPr>
          <w:color w:val="231F20"/>
          <w:spacing w:val="-14"/>
        </w:rPr>
        <w:t> </w:t>
      </w:r>
      <w:r>
        <w:rPr>
          <w:color w:val="231F20"/>
        </w:rPr>
        <w:t>имущества,</w:t>
      </w:r>
      <w:r>
        <w:rPr>
          <w:color w:val="231F20"/>
          <w:spacing w:val="-14"/>
        </w:rPr>
        <w:t> </w:t>
      </w:r>
      <w:r>
        <w:rPr>
          <w:color w:val="231F20"/>
        </w:rPr>
        <w:t>в</w:t>
      </w:r>
      <w:r>
        <w:rPr>
          <w:color w:val="231F20"/>
          <w:spacing w:val="-14"/>
        </w:rPr>
        <w:t> </w:t>
      </w:r>
      <w:r>
        <w:rPr>
          <w:color w:val="231F20"/>
        </w:rPr>
        <w:t>то</w:t>
      </w:r>
      <w:r>
        <w:rPr>
          <w:color w:val="231F20"/>
        </w:rPr>
        <w:t>м</w:t>
      </w:r>
      <w:r>
        <w:rPr>
          <w:color w:val="231F20"/>
        </w:rPr>
        <w:t> числе имущественных прав, услуг имущественного характера, результато</w:t>
      </w:r>
      <w:r>
        <w:rPr>
          <w:color w:val="231F20"/>
        </w:rPr>
        <w:t>в</w:t>
      </w:r>
      <w:r>
        <w:rPr>
          <w:color w:val="231F20"/>
        </w:rPr>
        <w:t> </w:t>
      </w:r>
      <w:r>
        <w:rPr>
          <w:color w:val="231F20"/>
          <w:spacing w:val="-6"/>
        </w:rPr>
        <w:t>выполненных</w:t>
      </w:r>
      <w:r>
        <w:rPr>
          <w:color w:val="231F20"/>
          <w:spacing w:val="-6"/>
        </w:rPr>
        <w:t> работ</w:t>
      </w:r>
      <w:r>
        <w:rPr>
          <w:color w:val="231F20"/>
          <w:spacing w:val="-6"/>
        </w:rPr>
        <w:t> или</w:t>
      </w:r>
      <w:r>
        <w:rPr>
          <w:color w:val="231F20"/>
          <w:spacing w:val="-6"/>
        </w:rPr>
        <w:t> каких-либо</w:t>
      </w:r>
      <w:r>
        <w:rPr>
          <w:color w:val="231F20"/>
          <w:spacing w:val="-6"/>
        </w:rPr>
        <w:t> выгод</w:t>
      </w:r>
      <w:r>
        <w:rPr>
          <w:color w:val="231F20"/>
          <w:spacing w:val="-6"/>
        </w:rPr>
        <w:t> (преимуществ)</w:t>
      </w:r>
      <w:r>
        <w:rPr>
          <w:color w:val="231F20"/>
          <w:spacing w:val="-6"/>
        </w:rPr>
        <w:t> лицом,</w:t>
      </w:r>
      <w:r>
        <w:rPr>
          <w:color w:val="231F20"/>
          <w:spacing w:val="-6"/>
        </w:rPr>
        <w:t> указанным</w:t>
      </w:r>
      <w:r>
        <w:rPr>
          <w:color w:val="231F20"/>
          <w:spacing w:val="-6"/>
        </w:rPr>
        <w:t> </w:t>
      </w:r>
      <w:r>
        <w:rPr>
          <w:color w:val="231F20"/>
          <w:spacing w:val="-6"/>
        </w:rPr>
        <w:t>в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части 1 рассматриваемой статьи, и (или) состоящими с ним в близком родстве и</w:t>
      </w:r>
      <w:r>
        <w:rPr>
          <w:color w:val="231F20"/>
          <w:w w:val="90"/>
        </w:rPr>
        <w:t>ли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свойстве</w:t>
      </w:r>
      <w:r>
        <w:rPr>
          <w:color w:val="231F20"/>
        </w:rPr>
        <w:t> </w:t>
      </w:r>
      <w:r>
        <w:rPr>
          <w:color w:val="231F20"/>
          <w:spacing w:val="-8"/>
        </w:rPr>
        <w:t>лицами</w:t>
      </w:r>
      <w:r>
        <w:rPr>
          <w:color w:val="231F20"/>
        </w:rPr>
        <w:t> </w:t>
      </w:r>
      <w:r>
        <w:rPr>
          <w:color w:val="231F20"/>
          <w:spacing w:val="-8"/>
        </w:rPr>
        <w:t>(родителями,</w:t>
      </w:r>
      <w:r>
        <w:rPr>
          <w:color w:val="231F20"/>
        </w:rPr>
        <w:t> </w:t>
      </w:r>
      <w:r>
        <w:rPr>
          <w:color w:val="231F20"/>
          <w:spacing w:val="-8"/>
        </w:rPr>
        <w:t>супругами,</w:t>
      </w:r>
      <w:r>
        <w:rPr>
          <w:color w:val="231F20"/>
        </w:rPr>
        <w:t> </w:t>
      </w:r>
      <w:r>
        <w:rPr>
          <w:color w:val="231F20"/>
          <w:spacing w:val="-8"/>
        </w:rPr>
        <w:t>детьми,</w:t>
      </w:r>
      <w:r>
        <w:rPr>
          <w:color w:val="231F20"/>
        </w:rPr>
        <w:t> </w:t>
      </w:r>
      <w:r>
        <w:rPr>
          <w:color w:val="231F20"/>
          <w:spacing w:val="-8"/>
        </w:rPr>
        <w:t>братьями,</w:t>
      </w:r>
      <w:r>
        <w:rPr>
          <w:color w:val="231F20"/>
        </w:rPr>
        <w:t> </w:t>
      </w:r>
      <w:r>
        <w:rPr>
          <w:color w:val="231F20"/>
          <w:spacing w:val="-8"/>
        </w:rPr>
        <w:t>сестрами,</w:t>
      </w:r>
      <w:r>
        <w:rPr>
          <w:color w:val="231F20"/>
        </w:rPr>
        <w:t> </w:t>
      </w:r>
      <w:r>
        <w:rPr>
          <w:color w:val="231F20"/>
          <w:spacing w:val="-8"/>
        </w:rPr>
        <w:t>а</w:t>
      </w:r>
      <w:r>
        <w:rPr>
          <w:color w:val="231F20"/>
        </w:rPr>
        <w:t> </w:t>
      </w:r>
      <w:r>
        <w:rPr>
          <w:color w:val="231F20"/>
          <w:spacing w:val="-8"/>
        </w:rPr>
        <w:t>такж</w:t>
      </w:r>
      <w:r>
        <w:rPr>
          <w:color w:val="231F20"/>
          <w:spacing w:val="-8"/>
        </w:rPr>
        <w:t>е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братьями,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сестрами,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родителями,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детьми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супругов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супругами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детей),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граждан</w:t>
      </w:r>
      <w:r>
        <w:rPr>
          <w:color w:val="231F20"/>
          <w:w w:val="90"/>
        </w:rPr>
        <w:t>ами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или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организациями,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с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которыми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лицо,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указанное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части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1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рассматриваемо</w:t>
      </w:r>
      <w:r>
        <w:rPr>
          <w:color w:val="231F20"/>
          <w:spacing w:val="-2"/>
        </w:rPr>
        <w:t>й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статьи, и (или) лица, состоящие с ним в близком родстве или свойстве, связа</w:t>
      </w:r>
      <w:r>
        <w:rPr>
          <w:color w:val="231F20"/>
          <w:spacing w:val="-6"/>
        </w:rPr>
        <w:t>ны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имущественными, корпоративными или иными близкими отношениями.</w:t>
      </w:r>
    </w:p>
    <w:p>
      <w:pPr>
        <w:pStyle w:val="BodyText"/>
        <w:spacing w:line="213" w:lineRule="auto" w:before="98"/>
        <w:ind w:left="1574" w:right="674"/>
      </w:pPr>
      <w:r>
        <w:rPr>
          <w:color w:val="231F20"/>
          <w:spacing w:val="-2"/>
        </w:rPr>
        <w:t>Организации,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которые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не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являются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государственными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корпора</w:t>
      </w:r>
      <w:r>
        <w:rPr>
          <w:color w:val="231F20"/>
          <w:spacing w:val="-2"/>
        </w:rPr>
        <w:t>циями,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публично-правовыми компаниями, государственными внебюджетными фон</w:t>
      </w:r>
      <w:r>
        <w:rPr>
          <w:color w:val="231F20"/>
          <w:w w:val="90"/>
        </w:rPr>
        <w:t>дами,</w:t>
      </w:r>
      <w:r>
        <w:rPr>
          <w:color w:val="231F20"/>
          <w:w w:val="90"/>
        </w:rPr>
        <w:t> </w:t>
      </w:r>
      <w:r>
        <w:rPr>
          <w:color w:val="231F20"/>
        </w:rPr>
        <w:t>иными</w:t>
      </w:r>
      <w:r>
        <w:rPr>
          <w:color w:val="231F20"/>
          <w:spacing w:val="-4"/>
        </w:rPr>
        <w:t> </w:t>
      </w:r>
      <w:r>
        <w:rPr>
          <w:color w:val="231F20"/>
        </w:rPr>
        <w:t>организациями,</w:t>
      </w:r>
      <w:r>
        <w:rPr>
          <w:color w:val="231F20"/>
          <w:spacing w:val="-4"/>
        </w:rPr>
        <w:t> </w:t>
      </w:r>
      <w:r>
        <w:rPr>
          <w:color w:val="231F20"/>
        </w:rPr>
        <w:t>созданными</w:t>
      </w:r>
      <w:r>
        <w:rPr>
          <w:color w:val="231F20"/>
          <w:spacing w:val="-4"/>
        </w:rPr>
        <w:t> </w:t>
      </w:r>
      <w:r>
        <w:rPr>
          <w:color w:val="231F20"/>
        </w:rPr>
        <w:t>Российской</w:t>
      </w:r>
      <w:r>
        <w:rPr>
          <w:color w:val="231F20"/>
          <w:spacing w:val="-4"/>
        </w:rPr>
        <w:t> </w:t>
      </w:r>
      <w:r>
        <w:rPr>
          <w:color w:val="231F20"/>
        </w:rPr>
        <w:t>Федерацией</w:t>
      </w:r>
      <w:r>
        <w:rPr>
          <w:color w:val="231F20"/>
          <w:spacing w:val="-4"/>
        </w:rPr>
        <w:t> </w:t>
      </w:r>
      <w:r>
        <w:rPr>
          <w:color w:val="231F20"/>
        </w:rPr>
        <w:t>на</w:t>
      </w:r>
      <w:r>
        <w:rPr>
          <w:color w:val="231F20"/>
          <w:spacing w:val="-4"/>
        </w:rPr>
        <w:t> </w:t>
      </w:r>
      <w:r>
        <w:rPr>
          <w:color w:val="231F20"/>
        </w:rPr>
        <w:t>основа</w:t>
      </w:r>
      <w:r>
        <w:rPr>
          <w:color w:val="231F20"/>
        </w:rPr>
        <w:t>нии</w:t>
      </w:r>
      <w:r>
        <w:rPr>
          <w:color w:val="231F20"/>
        </w:rPr>
        <w:t> </w:t>
      </w:r>
      <w:r>
        <w:rPr>
          <w:color w:val="231F20"/>
          <w:spacing w:val="-6"/>
        </w:rPr>
        <w:t>федеральных</w:t>
      </w:r>
      <w:r>
        <w:rPr>
          <w:color w:val="231F20"/>
          <w:spacing w:val="-6"/>
        </w:rPr>
        <w:t> законов,</w:t>
      </w:r>
      <w:r>
        <w:rPr>
          <w:color w:val="231F20"/>
          <w:spacing w:val="-6"/>
        </w:rPr>
        <w:t> а</w:t>
      </w:r>
      <w:r>
        <w:rPr>
          <w:color w:val="231F20"/>
          <w:spacing w:val="-6"/>
        </w:rPr>
        <w:t> также</w:t>
      </w:r>
      <w:r>
        <w:rPr>
          <w:color w:val="231F20"/>
          <w:spacing w:val="-6"/>
        </w:rPr>
        <w:t> организациями,</w:t>
      </w:r>
      <w:r>
        <w:rPr>
          <w:color w:val="231F20"/>
          <w:spacing w:val="-6"/>
        </w:rPr>
        <w:t> создаваемыми</w:t>
      </w:r>
      <w:r>
        <w:rPr>
          <w:color w:val="231F20"/>
          <w:spacing w:val="-6"/>
        </w:rPr>
        <w:t> для</w:t>
      </w:r>
      <w:r>
        <w:rPr>
          <w:color w:val="231F20"/>
          <w:spacing w:val="-6"/>
        </w:rPr>
        <w:t> выполн</w:t>
      </w:r>
      <w:r>
        <w:rPr>
          <w:color w:val="231F20"/>
          <w:spacing w:val="-6"/>
        </w:rPr>
        <w:t>ения</w:t>
      </w:r>
      <w:r>
        <w:rPr>
          <w:color w:val="231F20"/>
          <w:spacing w:val="-6"/>
        </w:rPr>
        <w:t> </w:t>
      </w:r>
      <w:r>
        <w:rPr>
          <w:color w:val="231F20"/>
        </w:rPr>
        <w:t>задач, поставленных перед федеральными государственными органами, н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spacing w:val="-4"/>
        </w:rPr>
        <w:t>обязаны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при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разработке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соответствующих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регулятивных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мер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основываться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н</w:t>
      </w:r>
      <w:r>
        <w:rPr>
          <w:color w:val="231F20"/>
          <w:spacing w:val="-4"/>
        </w:rPr>
        <w:t>а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определении</w:t>
      </w:r>
      <w:r>
        <w:rPr>
          <w:color w:val="231F20"/>
          <w:spacing w:val="-6"/>
        </w:rPr>
        <w:t> “конфликта</w:t>
      </w:r>
      <w:r>
        <w:rPr>
          <w:color w:val="231F20"/>
          <w:spacing w:val="-6"/>
        </w:rPr>
        <w:t> интересов”,</w:t>
      </w:r>
      <w:r>
        <w:rPr>
          <w:color w:val="231F20"/>
          <w:spacing w:val="-6"/>
        </w:rPr>
        <w:t> закрепленном</w:t>
      </w:r>
      <w:r>
        <w:rPr>
          <w:color w:val="231F20"/>
          <w:spacing w:val="-6"/>
        </w:rPr>
        <w:t> в</w:t>
      </w:r>
      <w:r>
        <w:rPr>
          <w:color w:val="231F20"/>
          <w:spacing w:val="-6"/>
        </w:rPr>
        <w:t> Федеральном</w:t>
      </w:r>
      <w:r>
        <w:rPr>
          <w:color w:val="231F20"/>
          <w:spacing w:val="-6"/>
        </w:rPr>
        <w:t> законе</w:t>
      </w:r>
      <w:r>
        <w:rPr>
          <w:color w:val="231F20"/>
          <w:spacing w:val="-6"/>
        </w:rPr>
        <w:t> </w:t>
      </w:r>
      <w:r>
        <w:rPr>
          <w:color w:val="231F20"/>
          <w:spacing w:val="-6"/>
        </w:rPr>
        <w:t>“О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противодействии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коррупции”.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Вместе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с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тем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рекомендуется,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чтобы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вводимы</w:t>
      </w:r>
      <w:r>
        <w:rPr>
          <w:color w:val="231F20"/>
          <w:spacing w:val="-2"/>
        </w:rPr>
        <w:t>е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организациями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определения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понятия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“конфликт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интересов”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не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противоречи</w:t>
      </w:r>
      <w:r>
        <w:rPr>
          <w:color w:val="231F20"/>
          <w:spacing w:val="-8"/>
        </w:rPr>
        <w:t>ли</w:t>
      </w:r>
      <w:r>
        <w:rPr>
          <w:color w:val="231F20"/>
          <w:spacing w:val="-8"/>
        </w:rPr>
        <w:t> общим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подходам,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заложенным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соответствующих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определениях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Федеральног</w:t>
      </w:r>
      <w:r>
        <w:rPr>
          <w:color w:val="231F20"/>
          <w:spacing w:val="-8"/>
        </w:rPr>
        <w:t>о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закона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“О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противодействии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коррупции”.</w:t>
      </w:r>
    </w:p>
    <w:p>
      <w:pPr>
        <w:pStyle w:val="BodyText"/>
        <w:spacing w:line="213" w:lineRule="auto" w:before="98"/>
        <w:ind w:left="1574" w:right="674"/>
      </w:pPr>
      <w:r>
        <w:rPr>
          <w:color w:val="231F20"/>
        </w:rPr>
        <w:t>Отдельным</w:t>
      </w:r>
      <w:r>
        <w:rPr>
          <w:color w:val="231F20"/>
          <w:spacing w:val="-15"/>
        </w:rPr>
        <w:t> </w:t>
      </w:r>
      <w:r>
        <w:rPr>
          <w:color w:val="231F20"/>
        </w:rPr>
        <w:t>категориям</w:t>
      </w:r>
      <w:r>
        <w:rPr>
          <w:color w:val="231F20"/>
          <w:spacing w:val="-15"/>
        </w:rPr>
        <w:t> </w:t>
      </w:r>
      <w:r>
        <w:rPr>
          <w:color w:val="231F20"/>
        </w:rPr>
        <w:t>организаций</w:t>
      </w:r>
      <w:r>
        <w:rPr>
          <w:color w:val="231F20"/>
          <w:spacing w:val="-15"/>
        </w:rPr>
        <w:t> </w:t>
      </w:r>
      <w:r>
        <w:rPr>
          <w:color w:val="231F20"/>
        </w:rPr>
        <w:t>следует</w:t>
      </w:r>
      <w:r>
        <w:rPr>
          <w:color w:val="231F20"/>
          <w:spacing w:val="-15"/>
        </w:rPr>
        <w:t> </w:t>
      </w:r>
      <w:r>
        <w:rPr>
          <w:color w:val="231F20"/>
        </w:rPr>
        <w:t>также</w:t>
      </w:r>
      <w:r>
        <w:rPr>
          <w:color w:val="231F20"/>
          <w:spacing w:val="-15"/>
        </w:rPr>
        <w:t> </w:t>
      </w:r>
      <w:r>
        <w:rPr>
          <w:color w:val="231F20"/>
        </w:rPr>
        <w:t>руководствова</w:t>
      </w:r>
      <w:r>
        <w:rPr>
          <w:color w:val="231F20"/>
        </w:rPr>
        <w:t>ться</w:t>
      </w:r>
      <w:r>
        <w:rPr>
          <w:color w:val="231F20"/>
        </w:rPr>
        <w:t> </w:t>
      </w:r>
      <w:r>
        <w:rPr>
          <w:color w:val="231F20"/>
          <w:w w:val="90"/>
        </w:rPr>
        <w:t>нормативными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правовыми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актами,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регулирующими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сферу,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которой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организа</w:t>
      </w:r>
      <w:r>
        <w:rPr>
          <w:color w:val="231F20"/>
          <w:w w:val="90"/>
        </w:rPr>
        <w:t>ция</w:t>
      </w:r>
      <w:r>
        <w:rPr>
          <w:color w:val="231F20"/>
          <w:w w:val="90"/>
        </w:rPr>
        <w:t> осуществляет свою деятельность, и содержащими соответствующие понятия и </w:t>
      </w:r>
      <w:r>
        <w:rPr>
          <w:color w:val="231F20"/>
          <w:w w:val="90"/>
        </w:rPr>
        <w:t>их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определение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(или)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описание.</w:t>
      </w:r>
    </w:p>
    <w:p>
      <w:pPr>
        <w:pStyle w:val="BodyText"/>
        <w:spacing w:line="213" w:lineRule="auto" w:before="100"/>
        <w:ind w:left="1574" w:right="674"/>
      </w:pPr>
      <w:r>
        <w:rPr>
          <w:color w:val="231F20"/>
          <w:w w:val="90"/>
        </w:rPr>
        <w:t>Вне зависимости от выбранного подхода к определению понятия “конфлик</w:t>
      </w:r>
      <w:r>
        <w:rPr>
          <w:color w:val="231F20"/>
          <w:w w:val="90"/>
        </w:rPr>
        <w:t>т</w:t>
      </w:r>
      <w:r>
        <w:rPr>
          <w:color w:val="231F20"/>
          <w:w w:val="90"/>
        </w:rPr>
        <w:t> интересов” организации рекомендуется разработать перечень типовых ситуа</w:t>
      </w:r>
      <w:r>
        <w:rPr>
          <w:color w:val="231F20"/>
          <w:w w:val="90"/>
        </w:rPr>
        <w:t>ций</w:t>
      </w:r>
      <w:r>
        <w:rPr>
          <w:color w:val="231F20"/>
          <w:w w:val="90"/>
        </w:rPr>
        <w:t> конфликта интересов с учетом специфики деятельности данной организации. Эт</w:t>
      </w:r>
      <w:r>
        <w:rPr>
          <w:color w:val="231F20"/>
          <w:w w:val="90"/>
        </w:rPr>
        <w:t>о</w:t>
      </w:r>
      <w:r>
        <w:rPr>
          <w:color w:val="231F20"/>
          <w:w w:val="90"/>
        </w:rPr>
        <w:t> необходимо, чтобы сформировать у работников понимание того, как определени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“конфликта интересов” соотносится с их повседневной трудовой деятельностью.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w w:val="90"/>
        </w:rPr>
        <w:t>При определении наличия или отсутствия конфликта интересов учитыва</w:t>
      </w:r>
      <w:r>
        <w:rPr>
          <w:color w:val="231F20"/>
          <w:w w:val="90"/>
        </w:rPr>
        <w:t>ть</w:t>
      </w:r>
      <w:r>
        <w:rPr>
          <w:color w:val="231F20"/>
          <w:w w:val="90"/>
        </w:rPr>
        <w:t> одновременное наличие следующих обстоятельств:</w:t>
      </w:r>
    </w:p>
    <w:p>
      <w:pPr>
        <w:pStyle w:val="BodyText"/>
        <w:spacing w:after="0" w:line="213" w:lineRule="auto"/>
        <w:sectPr>
          <w:pgSz w:w="11910" w:h="16840"/>
          <w:pgMar w:header="0" w:footer="535" w:top="820" w:bottom="720" w:left="850" w:right="283"/>
        </w:sectPr>
      </w:pPr>
    </w:p>
    <w:p>
      <w:pPr>
        <w:pStyle w:val="ListParagraph"/>
        <w:numPr>
          <w:ilvl w:val="0"/>
          <w:numId w:val="3"/>
        </w:numPr>
        <w:tabs>
          <w:tab w:pos="982" w:val="left" w:leader="none"/>
        </w:tabs>
        <w:spacing w:line="240" w:lineRule="auto" w:before="61" w:after="0"/>
        <w:ind w:left="982" w:right="0" w:hanging="252"/>
        <w:jc w:val="both"/>
        <w:rPr>
          <w:sz w:val="24"/>
        </w:rPr>
      </w:pPr>
      <w:r>
        <w:rPr>
          <w:color w:val="231F20"/>
          <w:w w:val="90"/>
          <w:sz w:val="24"/>
        </w:rPr>
        <w:t>наличие</w:t>
      </w:r>
      <w:r>
        <w:rPr>
          <w:color w:val="231F20"/>
          <w:spacing w:val="-7"/>
          <w:w w:val="90"/>
          <w:sz w:val="24"/>
        </w:rPr>
        <w:t> </w:t>
      </w:r>
      <w:r>
        <w:rPr>
          <w:color w:val="231F20"/>
          <w:w w:val="90"/>
          <w:sz w:val="24"/>
        </w:rPr>
        <w:t>личной</w:t>
      </w:r>
      <w:r>
        <w:rPr>
          <w:color w:val="231F20"/>
          <w:spacing w:val="-7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заинтересованности;</w:t>
      </w:r>
    </w:p>
    <w:p>
      <w:pPr>
        <w:pStyle w:val="ListParagraph"/>
        <w:numPr>
          <w:ilvl w:val="0"/>
          <w:numId w:val="3"/>
        </w:numPr>
        <w:tabs>
          <w:tab w:pos="1008" w:val="left" w:leader="none"/>
        </w:tabs>
        <w:spacing w:line="213" w:lineRule="auto" w:before="92" w:after="0"/>
        <w:ind w:left="110" w:right="2140" w:firstLine="620"/>
        <w:jc w:val="both"/>
        <w:rPr>
          <w:sz w:val="24"/>
        </w:rPr>
      </w:pPr>
      <w:r>
        <w:rPr>
          <w:color w:val="231F20"/>
          <w:w w:val="90"/>
          <w:sz w:val="24"/>
        </w:rPr>
        <w:t>фактическое наличие у должностного лица полномочий для реализа</w:t>
      </w:r>
      <w:r>
        <w:rPr>
          <w:color w:val="231F20"/>
          <w:w w:val="90"/>
          <w:sz w:val="24"/>
        </w:rPr>
        <w:t>ции</w:t>
      </w:r>
      <w:r>
        <w:rPr>
          <w:color w:val="231F20"/>
          <w:w w:val="90"/>
          <w:sz w:val="24"/>
        </w:rPr>
        <w:t> </w:t>
      </w:r>
      <w:r>
        <w:rPr>
          <w:color w:val="231F20"/>
          <w:spacing w:val="-4"/>
          <w:sz w:val="24"/>
        </w:rPr>
        <w:t>личной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4"/>
          <w:sz w:val="24"/>
        </w:rPr>
        <w:t>заинтересованности;</w:t>
      </w:r>
    </w:p>
    <w:p>
      <w:pPr>
        <w:pStyle w:val="ListParagraph"/>
        <w:numPr>
          <w:ilvl w:val="0"/>
          <w:numId w:val="3"/>
        </w:numPr>
        <w:tabs>
          <w:tab w:pos="1039" w:val="left" w:leader="none"/>
        </w:tabs>
        <w:spacing w:line="213" w:lineRule="auto" w:before="100" w:after="0"/>
        <w:ind w:left="110" w:right="2138" w:firstLine="620"/>
        <w:jc w:val="both"/>
        <w:rPr>
          <w:position w:val="8"/>
          <w:sz w:val="14"/>
        </w:rPr>
      </w:pPr>
      <w:r>
        <w:rPr>
          <w:color w:val="231F20"/>
          <w:spacing w:val="-6"/>
          <w:sz w:val="24"/>
        </w:rPr>
        <w:t>наличие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6"/>
          <w:sz w:val="24"/>
        </w:rPr>
        <w:t>связи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между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получением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(возможностью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получения)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доходо</w:t>
      </w:r>
      <w:r>
        <w:rPr>
          <w:color w:val="231F20"/>
          <w:spacing w:val="-6"/>
          <w:sz w:val="24"/>
        </w:rPr>
        <w:t>в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8"/>
          <w:sz w:val="24"/>
        </w:rPr>
        <w:t>или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8"/>
          <w:sz w:val="24"/>
        </w:rPr>
        <w:t>выгод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8"/>
          <w:sz w:val="24"/>
        </w:rPr>
        <w:t>должностным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8"/>
          <w:sz w:val="24"/>
        </w:rPr>
        <w:t>лицом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8"/>
          <w:sz w:val="24"/>
        </w:rPr>
        <w:t>и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8"/>
          <w:sz w:val="24"/>
        </w:rPr>
        <w:t>(или)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8"/>
          <w:sz w:val="24"/>
        </w:rPr>
        <w:t>лицами,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8"/>
          <w:sz w:val="24"/>
        </w:rPr>
        <w:t>с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8"/>
          <w:sz w:val="24"/>
        </w:rPr>
        <w:t>которыми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8"/>
          <w:sz w:val="24"/>
        </w:rPr>
        <w:t>связана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8"/>
          <w:sz w:val="24"/>
        </w:rPr>
        <w:t>его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8"/>
          <w:sz w:val="24"/>
        </w:rPr>
        <w:t>личн</w:t>
      </w:r>
      <w:r>
        <w:rPr>
          <w:color w:val="231F20"/>
          <w:spacing w:val="-8"/>
          <w:sz w:val="24"/>
        </w:rPr>
        <w:t>ая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2"/>
          <w:sz w:val="24"/>
        </w:rPr>
        <w:t>заинтересованность,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2"/>
          <w:sz w:val="24"/>
        </w:rPr>
        <w:t>и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реализацией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(возможной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реализацией)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должнос</w:t>
      </w:r>
      <w:r>
        <w:rPr>
          <w:color w:val="231F20"/>
          <w:spacing w:val="-2"/>
          <w:sz w:val="24"/>
        </w:rPr>
        <w:t>тным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6"/>
          <w:sz w:val="24"/>
        </w:rPr>
        <w:t>лицом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своих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полномочий.</w:t>
      </w:r>
      <w:r>
        <w:rPr>
          <w:color w:val="231F20"/>
          <w:spacing w:val="-6"/>
          <w:position w:val="8"/>
          <w:sz w:val="14"/>
        </w:rPr>
        <w:t>3</w:t>
      </w:r>
    </w:p>
    <w:p>
      <w:pPr>
        <w:pStyle w:val="BodyText"/>
        <w:spacing w:line="213" w:lineRule="auto"/>
        <w:ind w:right="2138"/>
      </w:pPr>
      <w:r>
        <w:rPr>
          <w:color w:val="231F20"/>
          <w:spacing w:val="-6"/>
        </w:rPr>
        <w:t>При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выстраивании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системы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регулирования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конфликта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интересов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следуе</w:t>
      </w:r>
      <w:r>
        <w:rPr>
          <w:color w:val="231F20"/>
          <w:spacing w:val="-6"/>
        </w:rPr>
        <w:t>т</w:t>
      </w:r>
      <w:r>
        <w:rPr>
          <w:color w:val="231F20"/>
          <w:spacing w:val="-6"/>
        </w:rPr>
        <w:t> помнить,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что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этот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процесс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требует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участия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как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работодателя,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так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работнико</w:t>
      </w:r>
      <w:r>
        <w:rPr>
          <w:color w:val="231F20"/>
          <w:spacing w:val="-6"/>
        </w:rPr>
        <w:t>в.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Ключевыми</w:t>
      </w:r>
      <w:r>
        <w:rPr>
          <w:color w:val="231F20"/>
          <w:w w:val="90"/>
        </w:rPr>
        <w:t> элементами</w:t>
      </w:r>
      <w:r>
        <w:rPr>
          <w:color w:val="231F20"/>
          <w:w w:val="90"/>
        </w:rPr>
        <w:t> такой</w:t>
      </w:r>
      <w:r>
        <w:rPr>
          <w:color w:val="231F20"/>
          <w:w w:val="90"/>
        </w:rPr>
        <w:t> системы</w:t>
      </w:r>
      <w:r>
        <w:rPr>
          <w:color w:val="231F20"/>
          <w:w w:val="90"/>
        </w:rPr>
        <w:t> являются</w:t>
      </w:r>
      <w:r>
        <w:rPr>
          <w:color w:val="231F20"/>
          <w:w w:val="90"/>
        </w:rPr>
        <w:t> предупреждение,</w:t>
      </w:r>
      <w:r>
        <w:rPr>
          <w:color w:val="231F20"/>
          <w:w w:val="90"/>
        </w:rPr>
        <w:t> выявление</w:t>
      </w:r>
      <w:r>
        <w:rPr>
          <w:color w:val="231F20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урегулирование</w:t>
      </w:r>
      <w:r>
        <w:rPr>
          <w:color w:val="231F20"/>
        </w:rPr>
        <w:t> </w:t>
      </w:r>
      <w:r>
        <w:rPr>
          <w:color w:val="231F20"/>
          <w:spacing w:val="-8"/>
        </w:rPr>
        <w:t>конфликта</w:t>
      </w:r>
      <w:r>
        <w:rPr>
          <w:color w:val="231F20"/>
        </w:rPr>
        <w:t> </w:t>
      </w:r>
      <w:r>
        <w:rPr>
          <w:color w:val="231F20"/>
          <w:spacing w:val="-8"/>
        </w:rPr>
        <w:t>интересов.</w:t>
      </w:r>
    </w:p>
    <w:p>
      <w:pPr>
        <w:pStyle w:val="ListParagraph"/>
        <w:numPr>
          <w:ilvl w:val="0"/>
          <w:numId w:val="4"/>
        </w:numPr>
        <w:tabs>
          <w:tab w:pos="982" w:val="left" w:leader="none"/>
        </w:tabs>
        <w:spacing w:line="240" w:lineRule="auto" w:before="72" w:after="0"/>
        <w:ind w:left="982" w:right="0" w:hanging="252"/>
        <w:jc w:val="both"/>
        <w:rPr>
          <w:sz w:val="24"/>
        </w:rPr>
      </w:pPr>
      <w:r>
        <w:rPr>
          <w:color w:val="231F20"/>
          <w:w w:val="90"/>
          <w:sz w:val="24"/>
        </w:rPr>
        <w:t>Предупреждение</w:t>
      </w:r>
      <w:r>
        <w:rPr>
          <w:color w:val="231F20"/>
          <w:spacing w:val="-7"/>
          <w:w w:val="90"/>
          <w:sz w:val="24"/>
        </w:rPr>
        <w:t> </w:t>
      </w:r>
      <w:r>
        <w:rPr>
          <w:color w:val="231F20"/>
          <w:w w:val="90"/>
          <w:sz w:val="24"/>
        </w:rPr>
        <w:t>конфликта</w:t>
      </w:r>
      <w:r>
        <w:rPr>
          <w:color w:val="231F20"/>
          <w:spacing w:val="-6"/>
          <w:w w:val="90"/>
          <w:sz w:val="24"/>
        </w:rPr>
        <w:t> </w:t>
      </w:r>
      <w:r>
        <w:rPr>
          <w:color w:val="231F20"/>
          <w:w w:val="90"/>
          <w:sz w:val="24"/>
        </w:rPr>
        <w:t>интересов</w:t>
      </w:r>
      <w:r>
        <w:rPr>
          <w:color w:val="231F20"/>
          <w:spacing w:val="-6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предусматривает:</w:t>
      </w:r>
    </w:p>
    <w:p>
      <w:pPr>
        <w:pStyle w:val="BodyText"/>
        <w:spacing w:line="213" w:lineRule="auto" w:before="92"/>
        <w:ind w:right="2138"/>
      </w:pPr>
      <w:r>
        <w:rPr>
          <w:color w:val="231F20"/>
          <w:spacing w:val="14"/>
          <w:w w:val="85"/>
        </w:rPr>
        <w:t>-</w:t>
      </w:r>
      <w:r>
        <w:rPr>
          <w:color w:val="231F20"/>
          <w:w w:val="85"/>
        </w:rPr>
        <w:t>проработанную систему антикоррупционных мер, затрудняющих попадани</w:t>
      </w:r>
      <w:r>
        <w:rPr>
          <w:color w:val="231F20"/>
          <w:w w:val="85"/>
        </w:rPr>
        <w:t>е</w:t>
      </w:r>
      <w:r>
        <w:rPr>
          <w:color w:val="231F20"/>
          <w:w w:val="85"/>
        </w:rPr>
        <w:t> </w:t>
      </w:r>
      <w:r>
        <w:rPr>
          <w:color w:val="231F20"/>
          <w:w w:val="90"/>
        </w:rPr>
        <w:t>работника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ситуацию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конфликта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интересов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(например,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установление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особенност</w:t>
      </w:r>
      <w:r>
        <w:rPr>
          <w:color w:val="231F20"/>
          <w:w w:val="90"/>
        </w:rPr>
        <w:t>ей</w:t>
      </w:r>
      <w:r>
        <w:rPr>
          <w:color w:val="231F20"/>
          <w:w w:val="90"/>
        </w:rPr>
        <w:t> получения подарков от лиц, заинтересованных в расположении работника в св</w:t>
      </w:r>
      <w:r>
        <w:rPr>
          <w:color w:val="231F20"/>
          <w:w w:val="90"/>
        </w:rPr>
        <w:t>язи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с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его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трудовыми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обязанностями);</w:t>
      </w:r>
    </w:p>
    <w:p>
      <w:pPr>
        <w:pStyle w:val="BodyText"/>
        <w:spacing w:line="213" w:lineRule="auto"/>
        <w:ind w:right="2139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внедрение проверочных процедур при принятии кадровых решений и пр</w:t>
      </w:r>
      <w:r>
        <w:rPr>
          <w:color w:val="231F20"/>
          <w:w w:val="90"/>
        </w:rPr>
        <w:t>и</w:t>
      </w:r>
      <w:r>
        <w:rPr>
          <w:color w:val="231F20"/>
          <w:w w:val="90"/>
        </w:rPr>
        <w:t> распределении обязанностей на предмет возможности возникновения конфликт</w:t>
      </w:r>
      <w:r>
        <w:rPr>
          <w:color w:val="231F20"/>
          <w:w w:val="90"/>
        </w:rPr>
        <w:t>а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интересов;</w:t>
      </w:r>
    </w:p>
    <w:p>
      <w:pPr>
        <w:pStyle w:val="ListParagraph"/>
        <w:numPr>
          <w:ilvl w:val="0"/>
          <w:numId w:val="4"/>
        </w:numPr>
        <w:tabs>
          <w:tab w:pos="982" w:val="left" w:leader="none"/>
        </w:tabs>
        <w:spacing w:line="240" w:lineRule="auto" w:before="72" w:after="0"/>
        <w:ind w:left="982" w:right="0" w:hanging="252"/>
        <w:jc w:val="both"/>
        <w:rPr>
          <w:sz w:val="24"/>
        </w:rPr>
      </w:pPr>
      <w:r>
        <w:rPr>
          <w:color w:val="231F20"/>
          <w:w w:val="90"/>
          <w:sz w:val="24"/>
        </w:rPr>
        <w:t>Выявление</w:t>
      </w:r>
      <w:r>
        <w:rPr>
          <w:color w:val="231F20"/>
          <w:spacing w:val="-1"/>
          <w:sz w:val="24"/>
        </w:rPr>
        <w:t> </w:t>
      </w:r>
      <w:r>
        <w:rPr>
          <w:color w:val="231F20"/>
          <w:w w:val="90"/>
          <w:sz w:val="24"/>
        </w:rPr>
        <w:t>конфликта</w:t>
      </w:r>
      <w:r>
        <w:rPr>
          <w:color w:val="231F20"/>
          <w:spacing w:val="-1"/>
          <w:sz w:val="24"/>
        </w:rPr>
        <w:t> </w:t>
      </w:r>
      <w:r>
        <w:rPr>
          <w:color w:val="231F20"/>
          <w:w w:val="90"/>
          <w:sz w:val="24"/>
        </w:rPr>
        <w:t>интересов</w:t>
      </w:r>
      <w:r>
        <w:rPr>
          <w:color w:val="231F20"/>
          <w:spacing w:val="-1"/>
          <w:sz w:val="24"/>
        </w:rPr>
        <w:t> </w:t>
      </w:r>
      <w:r>
        <w:rPr>
          <w:color w:val="231F20"/>
          <w:w w:val="90"/>
          <w:sz w:val="24"/>
        </w:rPr>
        <w:t>может</w:t>
      </w:r>
      <w:r>
        <w:rPr>
          <w:color w:val="231F20"/>
          <w:sz w:val="24"/>
        </w:rPr>
        <w:t> </w:t>
      </w:r>
      <w:r>
        <w:rPr>
          <w:color w:val="231F20"/>
          <w:spacing w:val="-2"/>
          <w:w w:val="90"/>
          <w:sz w:val="24"/>
        </w:rPr>
        <w:t>включать:</w:t>
      </w:r>
    </w:p>
    <w:p>
      <w:pPr>
        <w:pStyle w:val="BodyText"/>
        <w:spacing w:line="213" w:lineRule="auto" w:before="92"/>
        <w:ind w:right="2139"/>
      </w:pPr>
      <w:r>
        <w:rPr>
          <w:color w:val="231F20"/>
          <w:spacing w:val="14"/>
        </w:rPr>
        <w:t>-</w:t>
      </w:r>
      <w:r>
        <w:rPr>
          <w:color w:val="231F20"/>
        </w:rPr>
        <w:t>декларирование</w:t>
      </w:r>
      <w:r>
        <w:rPr>
          <w:color w:val="231F20"/>
          <w:spacing w:val="-1"/>
        </w:rPr>
        <w:t> </w:t>
      </w:r>
      <w:r>
        <w:rPr>
          <w:color w:val="231F20"/>
        </w:rPr>
        <w:t>работником</w:t>
      </w:r>
      <w:r>
        <w:rPr>
          <w:color w:val="231F20"/>
          <w:spacing w:val="-1"/>
        </w:rPr>
        <w:t> </w:t>
      </w:r>
      <w:r>
        <w:rPr>
          <w:color w:val="231F20"/>
        </w:rPr>
        <w:t>наличия</w:t>
      </w:r>
      <w:r>
        <w:rPr>
          <w:color w:val="231F20"/>
          <w:spacing w:val="-1"/>
        </w:rPr>
        <w:t> </w:t>
      </w:r>
      <w:r>
        <w:rPr>
          <w:color w:val="231F20"/>
        </w:rPr>
        <w:t>у</w:t>
      </w:r>
      <w:r>
        <w:rPr>
          <w:color w:val="231F20"/>
          <w:spacing w:val="-1"/>
        </w:rPr>
        <w:t> </w:t>
      </w:r>
      <w:r>
        <w:rPr>
          <w:color w:val="231F20"/>
        </w:rPr>
        <w:t>него</w:t>
      </w:r>
      <w:r>
        <w:rPr>
          <w:color w:val="231F20"/>
          <w:spacing w:val="-1"/>
        </w:rPr>
        <w:t> </w:t>
      </w:r>
      <w:r>
        <w:rPr>
          <w:color w:val="231F20"/>
        </w:rPr>
        <w:t>определенных</w:t>
      </w:r>
      <w:r>
        <w:rPr>
          <w:color w:val="231F20"/>
          <w:spacing w:val="-1"/>
        </w:rPr>
        <w:t> </w:t>
      </w:r>
      <w:r>
        <w:rPr>
          <w:color w:val="231F20"/>
        </w:rPr>
        <w:t>(ли</w:t>
      </w:r>
      <w:r>
        <w:rPr>
          <w:color w:val="231F20"/>
        </w:rPr>
        <w:t>чных)</w:t>
      </w:r>
      <w:r>
        <w:rPr>
          <w:color w:val="231F20"/>
        </w:rPr>
        <w:t> </w:t>
      </w:r>
      <w:r>
        <w:rPr>
          <w:color w:val="231F20"/>
          <w:spacing w:val="-6"/>
        </w:rPr>
        <w:t>интересов;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такое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декларирование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может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осуществляться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при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приеме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на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работ</w:t>
      </w:r>
      <w:r>
        <w:rPr>
          <w:color w:val="231F20"/>
          <w:spacing w:val="-6"/>
        </w:rPr>
        <w:t>у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дальнейшем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на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регулярной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основе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(например,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ежегодно)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(или)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ситуативн</w:t>
      </w:r>
      <w:r>
        <w:rPr>
          <w:color w:val="231F20"/>
          <w:spacing w:val="-8"/>
        </w:rPr>
        <w:t>о</w:t>
      </w:r>
      <w:r>
        <w:rPr>
          <w:color w:val="231F20"/>
          <w:spacing w:val="-8"/>
        </w:rPr>
        <w:t> (непосредственно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случае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возникновения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определенных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ситуаций);</w:t>
      </w:r>
    </w:p>
    <w:p>
      <w:pPr>
        <w:pStyle w:val="BodyText"/>
        <w:spacing w:line="213" w:lineRule="auto"/>
        <w:ind w:right="2138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самостоятельное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выявление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ситуаций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конфликта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интересов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подразделение</w:t>
      </w:r>
      <w:r>
        <w:rPr>
          <w:color w:val="231F20"/>
          <w:w w:val="90"/>
        </w:rPr>
        <w:t>м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(работниками),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ответственным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за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предупреждение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коррупции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организа</w:t>
      </w:r>
      <w:r>
        <w:rPr>
          <w:color w:val="231F20"/>
          <w:spacing w:val="-4"/>
        </w:rPr>
        <w:t>ции,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путем сопоставления информации, предоставляемой работником, со свед</w:t>
      </w:r>
      <w:r>
        <w:rPr>
          <w:color w:val="231F20"/>
          <w:w w:val="90"/>
        </w:rPr>
        <w:t>ениями,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содержащимися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различных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государственных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коммерческих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базах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да</w:t>
      </w:r>
      <w:r>
        <w:rPr>
          <w:color w:val="231F20"/>
          <w:spacing w:val="-2"/>
        </w:rPr>
        <w:t>нных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(например,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ЕГРЮЛ/ЕГРИП,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ЕГРН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т.п.).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При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наличии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возможности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рекомендует</w:t>
      </w:r>
      <w:r>
        <w:rPr>
          <w:color w:val="231F20"/>
          <w:w w:val="90"/>
        </w:rPr>
        <w:t>ся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разработать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организации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специализированное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программное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обеспечени</w:t>
      </w:r>
      <w:r>
        <w:rPr>
          <w:color w:val="231F20"/>
          <w:spacing w:val="-2"/>
        </w:rPr>
        <w:t>е,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направленное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на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выявление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конфликта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интересов.</w:t>
      </w:r>
    </w:p>
    <w:p>
      <w:pPr>
        <w:pStyle w:val="BodyText"/>
        <w:spacing w:line="213" w:lineRule="auto"/>
        <w:ind w:right="2138"/>
        <w:rPr>
          <w:position w:val="8"/>
          <w:sz w:val="14"/>
        </w:rPr>
      </w:pPr>
      <w:r>
        <w:rPr>
          <w:color w:val="231F20"/>
          <w:spacing w:val="-4"/>
        </w:rPr>
        <w:t>Обязательное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самостоятельное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декларирование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интересов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рабо</w:t>
      </w:r>
      <w:r>
        <w:rPr>
          <w:color w:val="231F20"/>
          <w:spacing w:val="-4"/>
        </w:rPr>
        <w:t>тниками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имеет фундаментальное значение с точки зрения выявления конфликта интересо</w:t>
      </w:r>
      <w:r>
        <w:rPr>
          <w:color w:val="231F20"/>
          <w:w w:val="90"/>
        </w:rPr>
        <w:t>в.</w:t>
      </w:r>
      <w:r>
        <w:rPr>
          <w:color w:val="231F20"/>
          <w:w w:val="90"/>
        </w:rPr>
        <w:t> Рекомендуется</w:t>
      </w:r>
      <w:r>
        <w:rPr>
          <w:color w:val="231F20"/>
          <w:w w:val="90"/>
        </w:rPr>
        <w:t> уделить</w:t>
      </w:r>
      <w:r>
        <w:rPr>
          <w:color w:val="231F20"/>
          <w:w w:val="90"/>
        </w:rPr>
        <w:t> пристальное</w:t>
      </w:r>
      <w:r>
        <w:rPr>
          <w:color w:val="231F20"/>
          <w:w w:val="90"/>
        </w:rPr>
        <w:t> внимание</w:t>
      </w:r>
      <w:r>
        <w:rPr>
          <w:color w:val="231F20"/>
          <w:w w:val="90"/>
        </w:rPr>
        <w:t> разработке</w:t>
      </w:r>
      <w:r>
        <w:rPr>
          <w:color w:val="231F20"/>
          <w:w w:val="90"/>
        </w:rPr>
        <w:t> формы</w:t>
      </w:r>
      <w:r>
        <w:rPr>
          <w:color w:val="231F20"/>
          <w:w w:val="90"/>
        </w:rPr>
        <w:t> деклараций</w:t>
      </w:r>
      <w:r>
        <w:rPr>
          <w:color w:val="231F20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порядка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их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рассмотрения.</w:t>
      </w:r>
      <w:r>
        <w:rPr>
          <w:color w:val="231F20"/>
          <w:spacing w:val="-4"/>
          <w:position w:val="8"/>
          <w:sz w:val="14"/>
        </w:rPr>
        <w:t>4</w:t>
      </w:r>
    </w:p>
    <w:p>
      <w:pPr>
        <w:pStyle w:val="BodyText"/>
        <w:spacing w:line="213" w:lineRule="auto"/>
        <w:ind w:right="2138"/>
      </w:pPr>
      <w:r>
        <w:rPr>
          <w:color w:val="231F20"/>
        </w:rPr>
        <w:t>При этом следует учитывать, что декларирование интересов являет</w:t>
      </w:r>
      <w:r>
        <w:rPr>
          <w:color w:val="231F20"/>
        </w:rPr>
        <w:t>ся</w:t>
      </w:r>
      <w:r>
        <w:rPr>
          <w:color w:val="231F20"/>
        </w:rPr>
        <w:t> достаточно обременительной процедурой как для работников, так и </w:t>
      </w:r>
      <w:r>
        <w:rPr>
          <w:color w:val="231F20"/>
        </w:rPr>
        <w:t>для</w:t>
      </w:r>
      <w:r>
        <w:rPr>
          <w:color w:val="231F20"/>
        </w:rPr>
        <w:t> </w:t>
      </w:r>
      <w:r>
        <w:rPr>
          <w:color w:val="231F20"/>
          <w:spacing w:val="-4"/>
        </w:rPr>
        <w:t>работодателя.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этой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связи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при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принятии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решения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о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том,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кому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из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работнико</w:t>
      </w:r>
      <w:r>
        <w:rPr>
          <w:color w:val="231F20"/>
          <w:spacing w:val="-4"/>
        </w:rPr>
        <w:t>в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целесообразно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декларировать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интересы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насколько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детальной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будет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форм</w:t>
      </w:r>
      <w:r>
        <w:rPr>
          <w:color w:val="231F20"/>
          <w:spacing w:val="-2"/>
        </w:rPr>
        <w:t>а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декларации,</w:t>
      </w:r>
      <w:r>
        <w:rPr>
          <w:color w:val="231F20"/>
          <w:spacing w:val="31"/>
        </w:rPr>
        <w:t>  </w:t>
      </w:r>
      <w:r>
        <w:rPr>
          <w:color w:val="231F20"/>
          <w:w w:val="90"/>
        </w:rPr>
        <w:t>рекомендуется</w:t>
      </w:r>
      <w:r>
        <w:rPr>
          <w:color w:val="231F20"/>
          <w:spacing w:val="32"/>
        </w:rPr>
        <w:t>  </w:t>
      </w:r>
      <w:r>
        <w:rPr>
          <w:color w:val="231F20"/>
          <w:w w:val="90"/>
        </w:rPr>
        <w:t>оценить</w:t>
      </w:r>
      <w:r>
        <w:rPr>
          <w:color w:val="231F20"/>
          <w:spacing w:val="32"/>
        </w:rPr>
        <w:t>  </w:t>
      </w:r>
      <w:r>
        <w:rPr>
          <w:color w:val="231F20"/>
          <w:w w:val="90"/>
        </w:rPr>
        <w:t>реальные</w:t>
      </w:r>
      <w:r>
        <w:rPr>
          <w:color w:val="231F20"/>
          <w:spacing w:val="31"/>
        </w:rPr>
        <w:t>  </w:t>
      </w:r>
      <w:r>
        <w:rPr>
          <w:color w:val="231F20"/>
          <w:w w:val="90"/>
        </w:rPr>
        <w:t>возможности</w:t>
      </w:r>
      <w:r>
        <w:rPr>
          <w:color w:val="231F20"/>
          <w:spacing w:val="32"/>
        </w:rPr>
        <w:t>  </w:t>
      </w:r>
      <w:r>
        <w:rPr>
          <w:color w:val="231F20"/>
          <w:w w:val="90"/>
        </w:rPr>
        <w:t>организации</w:t>
      </w:r>
      <w:r>
        <w:rPr>
          <w:color w:val="231F20"/>
          <w:spacing w:val="32"/>
        </w:rPr>
        <w:t>  </w:t>
      </w:r>
      <w:r>
        <w:rPr>
          <w:color w:val="231F20"/>
          <w:spacing w:val="-10"/>
          <w:w w:val="90"/>
        </w:rPr>
        <w:t>и</w:t>
      </w:r>
    </w:p>
    <w:p>
      <w:pPr>
        <w:pStyle w:val="BodyText"/>
        <w:spacing w:before="0"/>
        <w:ind w:left="0" w:firstLine="0"/>
        <w:jc w:val="left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609600</wp:posOffset>
                </wp:positionH>
                <wp:positionV relativeFrom="paragraph">
                  <wp:posOffset>92874</wp:posOffset>
                </wp:positionV>
                <wp:extent cx="91440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pt;margin-top:7.312949pt;width:72pt;height:.1pt;mso-position-horizontal-relative:page;mso-position-vertical-relative:paragraph;z-index:-15715328;mso-wrap-distance-left:0;mso-wrap-distance-right:0" id="docshape29" coordorigin="960,146" coordsize="1440,0" path="m960,146l2400,146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13" w:lineRule="auto" w:before="38"/>
        <w:ind w:left="110" w:right="2138" w:firstLine="0"/>
        <w:jc w:val="both"/>
        <w:rPr>
          <w:sz w:val="18"/>
        </w:rPr>
      </w:pPr>
      <w:r>
        <w:rPr>
          <w:color w:val="231F20"/>
          <w:w w:val="90"/>
          <w:position w:val="6"/>
          <w:sz w:val="10"/>
        </w:rPr>
        <w:t>3</w:t>
      </w:r>
      <w:r>
        <w:rPr>
          <w:color w:val="231F20"/>
          <w:spacing w:val="10"/>
          <w:position w:val="6"/>
          <w:sz w:val="10"/>
        </w:rPr>
        <w:t> </w:t>
      </w:r>
      <w:r>
        <w:rPr>
          <w:color w:val="231F20"/>
          <w:w w:val="90"/>
          <w:sz w:val="18"/>
        </w:rPr>
        <w:t>При</w:t>
      </w:r>
      <w:r>
        <w:rPr>
          <w:color w:val="231F20"/>
          <w:spacing w:val="-5"/>
          <w:w w:val="90"/>
          <w:sz w:val="18"/>
        </w:rPr>
        <w:t> </w:t>
      </w:r>
      <w:r>
        <w:rPr>
          <w:color w:val="231F20"/>
          <w:w w:val="90"/>
          <w:sz w:val="18"/>
        </w:rPr>
        <w:t>квалификации</w:t>
      </w:r>
      <w:r>
        <w:rPr>
          <w:color w:val="231F20"/>
          <w:spacing w:val="-5"/>
          <w:w w:val="90"/>
          <w:sz w:val="18"/>
        </w:rPr>
        <w:t> </w:t>
      </w:r>
      <w:r>
        <w:rPr>
          <w:color w:val="231F20"/>
          <w:w w:val="90"/>
          <w:sz w:val="18"/>
        </w:rPr>
        <w:t>ситуации</w:t>
      </w:r>
      <w:r>
        <w:rPr>
          <w:color w:val="231F20"/>
          <w:spacing w:val="-5"/>
          <w:w w:val="90"/>
          <w:sz w:val="18"/>
        </w:rPr>
        <w:t> </w:t>
      </w:r>
      <w:r>
        <w:rPr>
          <w:color w:val="231F20"/>
          <w:w w:val="90"/>
          <w:sz w:val="18"/>
        </w:rPr>
        <w:t>в</w:t>
      </w:r>
      <w:r>
        <w:rPr>
          <w:color w:val="231F20"/>
          <w:spacing w:val="-5"/>
          <w:w w:val="90"/>
          <w:sz w:val="18"/>
        </w:rPr>
        <w:t> </w:t>
      </w:r>
      <w:r>
        <w:rPr>
          <w:color w:val="231F20"/>
          <w:w w:val="90"/>
          <w:sz w:val="18"/>
        </w:rPr>
        <w:t>качестве</w:t>
      </w:r>
      <w:r>
        <w:rPr>
          <w:color w:val="231F20"/>
          <w:spacing w:val="-5"/>
          <w:w w:val="90"/>
          <w:sz w:val="18"/>
        </w:rPr>
        <w:t> </w:t>
      </w:r>
      <w:r>
        <w:rPr>
          <w:color w:val="231F20"/>
          <w:w w:val="90"/>
          <w:sz w:val="18"/>
        </w:rPr>
        <w:t>ситуации</w:t>
      </w:r>
      <w:r>
        <w:rPr>
          <w:color w:val="231F20"/>
          <w:spacing w:val="-5"/>
          <w:w w:val="90"/>
          <w:sz w:val="18"/>
        </w:rPr>
        <w:t> </w:t>
      </w:r>
      <w:r>
        <w:rPr>
          <w:color w:val="231F20"/>
          <w:w w:val="90"/>
          <w:sz w:val="18"/>
        </w:rPr>
        <w:t>конфликта</w:t>
      </w:r>
      <w:r>
        <w:rPr>
          <w:color w:val="231F20"/>
          <w:spacing w:val="-5"/>
          <w:w w:val="90"/>
          <w:sz w:val="18"/>
        </w:rPr>
        <w:t> </w:t>
      </w:r>
      <w:r>
        <w:rPr>
          <w:color w:val="231F20"/>
          <w:w w:val="90"/>
          <w:sz w:val="18"/>
        </w:rPr>
        <w:t>интересов</w:t>
      </w:r>
      <w:r>
        <w:rPr>
          <w:color w:val="231F20"/>
          <w:spacing w:val="-5"/>
          <w:w w:val="90"/>
          <w:sz w:val="18"/>
        </w:rPr>
        <w:t> </w:t>
      </w:r>
      <w:r>
        <w:rPr>
          <w:color w:val="231F20"/>
          <w:w w:val="90"/>
          <w:sz w:val="18"/>
        </w:rPr>
        <w:t>организации</w:t>
      </w:r>
      <w:r>
        <w:rPr>
          <w:color w:val="231F20"/>
          <w:spacing w:val="-5"/>
          <w:w w:val="90"/>
          <w:sz w:val="18"/>
        </w:rPr>
        <w:t> </w:t>
      </w:r>
      <w:r>
        <w:rPr>
          <w:color w:val="231F20"/>
          <w:w w:val="90"/>
          <w:sz w:val="18"/>
        </w:rPr>
        <w:t>могут</w:t>
      </w:r>
      <w:r>
        <w:rPr>
          <w:color w:val="231F20"/>
          <w:spacing w:val="-5"/>
          <w:w w:val="90"/>
          <w:sz w:val="18"/>
        </w:rPr>
        <w:t> </w:t>
      </w:r>
      <w:r>
        <w:rPr>
          <w:color w:val="231F20"/>
          <w:w w:val="90"/>
          <w:sz w:val="18"/>
        </w:rPr>
        <w:t>руководствова</w:t>
      </w:r>
      <w:r>
        <w:rPr>
          <w:color w:val="231F20"/>
          <w:w w:val="90"/>
          <w:sz w:val="18"/>
        </w:rPr>
        <w:t>ться</w:t>
      </w:r>
      <w:r>
        <w:rPr>
          <w:color w:val="231F20"/>
          <w:w w:val="90"/>
          <w:sz w:val="18"/>
        </w:rPr>
        <w:t> </w:t>
      </w:r>
      <w:r>
        <w:rPr>
          <w:color w:val="231F20"/>
          <w:spacing w:val="-6"/>
          <w:sz w:val="18"/>
        </w:rPr>
        <w:t>Методическими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рекомендации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по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вопросам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привлечения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к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юридической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ответственности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за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неприняти</w:t>
      </w:r>
      <w:r>
        <w:rPr>
          <w:color w:val="231F20"/>
          <w:spacing w:val="-6"/>
          <w:sz w:val="18"/>
        </w:rPr>
        <w:t>е</w:t>
      </w:r>
      <w:r>
        <w:rPr>
          <w:color w:val="231F20"/>
          <w:sz w:val="18"/>
        </w:rPr>
        <w:t> мер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по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предотвращению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и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(или)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урегулированию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конфликта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интересов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размещены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на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официально</w:t>
      </w:r>
      <w:r>
        <w:rPr>
          <w:color w:val="231F20"/>
          <w:sz w:val="18"/>
        </w:rPr>
        <w:t>м</w:t>
      </w:r>
      <w:r>
        <w:rPr>
          <w:color w:val="231F20"/>
          <w:sz w:val="18"/>
        </w:rPr>
        <w:t> сайте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Минтруда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России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и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доступны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для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ознакомления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и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скачивания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по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ссылке:</w:t>
      </w:r>
      <w:r>
        <w:rPr>
          <w:color w:val="231F20"/>
          <w:spacing w:val="-3"/>
          <w:sz w:val="18"/>
        </w:rPr>
        <w:t> </w:t>
      </w:r>
      <w:r>
        <w:rPr>
          <w:color w:val="00AEEF"/>
          <w:sz w:val="18"/>
          <w:u w:val="single" w:color="00AEEF"/>
        </w:rPr>
        <w:t>https://rosmintrud.ru/</w:t>
      </w:r>
      <w:r>
        <w:rPr>
          <w:color w:val="00AEEF"/>
          <w:w w:val="93"/>
          <w:sz w:val="18"/>
        </w:rPr>
      </w:r>
      <w:r>
        <w:rPr>
          <w:color w:val="00AEEF"/>
          <w:sz w:val="18"/>
        </w:rPr>
        <w:t> </w:t>
      </w:r>
      <w:r>
        <w:rPr>
          <w:color w:val="00AEEF"/>
          <w:spacing w:val="-2"/>
          <w:sz w:val="18"/>
          <w:u w:val="single" w:color="00AEEF"/>
        </w:rPr>
        <w:t>ministry/programms/anticorruption/9/15</w:t>
      </w:r>
      <w:r>
        <w:rPr>
          <w:color w:val="231F20"/>
          <w:spacing w:val="-2"/>
          <w:sz w:val="18"/>
        </w:rPr>
        <w:t>.</w:t>
      </w:r>
      <w:r>
        <w:rPr>
          <w:color w:val="231F20"/>
          <w:spacing w:val="-2"/>
          <w:sz w:val="18"/>
        </w:rPr>
        <w:t> Вместе</w:t>
      </w:r>
      <w:r>
        <w:rPr>
          <w:color w:val="231F20"/>
          <w:spacing w:val="-2"/>
          <w:sz w:val="18"/>
        </w:rPr>
        <w:t> с</w:t>
      </w:r>
      <w:r>
        <w:rPr>
          <w:color w:val="231F20"/>
          <w:spacing w:val="-2"/>
          <w:sz w:val="18"/>
        </w:rPr>
        <w:t> тем</w:t>
      </w:r>
      <w:r>
        <w:rPr>
          <w:color w:val="231F20"/>
          <w:spacing w:val="-2"/>
          <w:sz w:val="18"/>
        </w:rPr>
        <w:t> следует</w:t>
      </w:r>
      <w:r>
        <w:rPr>
          <w:color w:val="231F20"/>
          <w:spacing w:val="-2"/>
          <w:sz w:val="18"/>
        </w:rPr>
        <w:t> учитывать,</w:t>
      </w:r>
      <w:r>
        <w:rPr>
          <w:color w:val="231F20"/>
          <w:spacing w:val="-2"/>
          <w:sz w:val="18"/>
        </w:rPr>
        <w:t> что</w:t>
      </w:r>
      <w:r>
        <w:rPr>
          <w:color w:val="231F20"/>
          <w:spacing w:val="-2"/>
          <w:sz w:val="18"/>
        </w:rPr>
        <w:t> при</w:t>
      </w:r>
      <w:r>
        <w:rPr>
          <w:color w:val="231F20"/>
          <w:spacing w:val="-2"/>
          <w:sz w:val="18"/>
        </w:rPr>
        <w:t> подготовке</w:t>
      </w:r>
      <w:r>
        <w:rPr>
          <w:color w:val="231F20"/>
          <w:spacing w:val="-2"/>
          <w:sz w:val="18"/>
        </w:rPr>
        <w:t> указа</w:t>
      </w:r>
      <w:r>
        <w:rPr>
          <w:color w:val="231F20"/>
          <w:spacing w:val="-2"/>
          <w:sz w:val="18"/>
        </w:rPr>
        <w:t>нных</w:t>
      </w:r>
      <w:r>
        <w:rPr>
          <w:color w:val="231F20"/>
          <w:spacing w:val="-2"/>
          <w:sz w:val="18"/>
        </w:rPr>
        <w:t> </w:t>
      </w:r>
      <w:r>
        <w:rPr>
          <w:color w:val="231F20"/>
          <w:w w:val="90"/>
          <w:sz w:val="18"/>
        </w:rPr>
        <w:t>материалов принимались во внимание институционально-правовой статус отдельных категорий лиц.</w:t>
      </w:r>
    </w:p>
    <w:p>
      <w:pPr>
        <w:tabs>
          <w:tab w:pos="447" w:val="left" w:leader="none"/>
          <w:tab w:pos="1753" w:val="left" w:leader="none"/>
          <w:tab w:pos="2700" w:val="left" w:leader="none"/>
          <w:tab w:pos="4029" w:val="left" w:leader="none"/>
        </w:tabs>
        <w:spacing w:line="213" w:lineRule="auto" w:before="0"/>
        <w:ind w:left="110" w:right="2139" w:firstLine="0"/>
        <w:jc w:val="both"/>
        <w:rPr>
          <w:sz w:val="18"/>
        </w:rPr>
      </w:pPr>
      <w:r>
        <w:rPr>
          <w:color w:val="231F20"/>
          <w:spacing w:val="-10"/>
          <w:position w:val="6"/>
          <w:sz w:val="10"/>
        </w:rPr>
        <w:t>4</w:t>
      </w:r>
      <w:r>
        <w:rPr>
          <w:color w:val="231F20"/>
          <w:position w:val="6"/>
          <w:sz w:val="10"/>
        </w:rPr>
        <w:tab/>
      </w:r>
      <w:r>
        <w:rPr>
          <w:color w:val="231F20"/>
          <w:sz w:val="18"/>
        </w:rPr>
        <w:t>Типовые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формы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для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регулярного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и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ситуативного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декларирования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размещены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н</w:t>
      </w:r>
      <w:r>
        <w:rPr>
          <w:color w:val="231F20"/>
          <w:sz w:val="18"/>
        </w:rPr>
        <w:t>а</w:t>
      </w:r>
      <w:r>
        <w:rPr>
          <w:color w:val="231F20"/>
          <w:sz w:val="18"/>
        </w:rPr>
        <w:t> официальном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сайте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Минтруда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России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в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информационно-телекоммуникационной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се</w:t>
      </w:r>
      <w:r>
        <w:rPr>
          <w:color w:val="231F20"/>
          <w:sz w:val="18"/>
        </w:rPr>
        <w:t>ти</w:t>
      </w:r>
      <w:r>
        <w:rPr>
          <w:color w:val="231F20"/>
          <w:sz w:val="18"/>
        </w:rPr>
        <w:t> </w:t>
      </w:r>
      <w:r>
        <w:rPr>
          <w:color w:val="231F20"/>
          <w:spacing w:val="-2"/>
          <w:sz w:val="18"/>
        </w:rPr>
        <w:t>“Интернет”</w:t>
      </w:r>
      <w:r>
        <w:rPr>
          <w:color w:val="231F20"/>
          <w:sz w:val="18"/>
        </w:rPr>
        <w:tab/>
      </w:r>
      <w:r>
        <w:rPr>
          <w:color w:val="231F20"/>
          <w:spacing w:val="-5"/>
          <w:sz w:val="18"/>
        </w:rPr>
        <w:t>по</w:t>
      </w:r>
      <w:r>
        <w:rPr>
          <w:color w:val="231F20"/>
          <w:sz w:val="18"/>
        </w:rPr>
        <w:tab/>
      </w:r>
      <w:r>
        <w:rPr>
          <w:color w:val="231F20"/>
          <w:spacing w:val="-2"/>
          <w:w w:val="95"/>
          <w:sz w:val="18"/>
        </w:rPr>
        <w:t>ссылке:</w:t>
      </w:r>
      <w:r>
        <w:rPr>
          <w:color w:val="231F20"/>
          <w:sz w:val="18"/>
        </w:rPr>
        <w:tab/>
      </w:r>
      <w:r>
        <w:rPr>
          <w:color w:val="00AEEF"/>
          <w:spacing w:val="-2"/>
          <w:w w:val="90"/>
          <w:sz w:val="18"/>
          <w:u w:val="single" w:color="00AEEF"/>
        </w:rPr>
        <w:t>https://rosmintrud.ru/ministry/programms/anticorruption/015.</w:t>
      </w:r>
    </w:p>
    <w:p>
      <w:pPr>
        <w:spacing w:after="0" w:line="213" w:lineRule="auto"/>
        <w:jc w:val="both"/>
        <w:rPr>
          <w:sz w:val="18"/>
        </w:rPr>
        <w:sectPr>
          <w:pgSz w:w="11910" w:h="16840"/>
          <w:pgMar w:header="0" w:footer="535" w:top="820" w:bottom="720" w:left="850" w:right="283"/>
        </w:sectPr>
      </w:pPr>
    </w:p>
    <w:p>
      <w:pPr>
        <w:pStyle w:val="BodyText"/>
        <w:spacing w:line="213" w:lineRule="auto" w:before="89"/>
        <w:ind w:left="1574" w:right="675" w:firstLine="0"/>
      </w:pPr>
      <w:r>
        <w:rPr>
          <w:color w:val="231F20"/>
        </w:rPr>
        <w:t>ответственных</w:t>
      </w:r>
      <w:r>
        <w:rPr>
          <w:color w:val="231F20"/>
          <w:spacing w:val="-15"/>
        </w:rPr>
        <w:t> </w:t>
      </w:r>
      <w:r>
        <w:rPr>
          <w:color w:val="231F20"/>
        </w:rPr>
        <w:t>за</w:t>
      </w:r>
      <w:r>
        <w:rPr>
          <w:color w:val="231F20"/>
          <w:spacing w:val="-15"/>
        </w:rPr>
        <w:t> </w:t>
      </w:r>
      <w:r>
        <w:rPr>
          <w:color w:val="231F20"/>
        </w:rPr>
        <w:t>антикоррупционную</w:t>
      </w:r>
      <w:r>
        <w:rPr>
          <w:color w:val="231F20"/>
          <w:spacing w:val="-15"/>
        </w:rPr>
        <w:t> </w:t>
      </w:r>
      <w:r>
        <w:rPr>
          <w:color w:val="231F20"/>
        </w:rPr>
        <w:t>деятельность</w:t>
      </w:r>
      <w:r>
        <w:rPr>
          <w:color w:val="231F20"/>
          <w:spacing w:val="-15"/>
        </w:rPr>
        <w:t> </w:t>
      </w:r>
      <w:r>
        <w:rPr>
          <w:color w:val="231F20"/>
        </w:rPr>
        <w:t>сотрудников</w:t>
      </w:r>
      <w:r>
        <w:rPr>
          <w:color w:val="231F20"/>
          <w:spacing w:val="-15"/>
        </w:rPr>
        <w:t> </w:t>
      </w:r>
      <w:r>
        <w:rPr>
          <w:color w:val="231F20"/>
        </w:rPr>
        <w:t>по</w:t>
      </w:r>
      <w:r>
        <w:rPr>
          <w:color w:val="231F20"/>
          <w:spacing w:val="-15"/>
        </w:rPr>
        <w:t> </w:t>
      </w:r>
      <w:r>
        <w:rPr>
          <w:color w:val="231F20"/>
        </w:rPr>
        <w:t>сбору</w:t>
      </w:r>
      <w:r>
        <w:rPr>
          <w:color w:val="231F20"/>
          <w:spacing w:val="-15"/>
        </w:rPr>
        <w:t> </w:t>
      </w:r>
      <w:r>
        <w:rPr>
          <w:color w:val="231F20"/>
        </w:rPr>
        <w:t>и</w:t>
      </w:r>
      <w:r>
        <w:rPr>
          <w:color w:val="231F20"/>
        </w:rPr>
        <w:t> </w:t>
      </w:r>
      <w:r>
        <w:rPr>
          <w:color w:val="231F20"/>
          <w:spacing w:val="-4"/>
        </w:rPr>
        <w:t>обработке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деклараций.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spacing w:val="-8"/>
        </w:rPr>
        <w:t>Так,</w:t>
      </w:r>
      <w:r>
        <w:rPr>
          <w:color w:val="231F20"/>
        </w:rPr>
        <w:t> </w:t>
      </w:r>
      <w:r>
        <w:rPr>
          <w:color w:val="231F20"/>
          <w:spacing w:val="-8"/>
        </w:rPr>
        <w:t>целесообразным</w:t>
      </w:r>
      <w:r>
        <w:rPr>
          <w:color w:val="231F20"/>
        </w:rPr>
        <w:t> </w:t>
      </w:r>
      <w:r>
        <w:rPr>
          <w:color w:val="231F20"/>
          <w:spacing w:val="-8"/>
        </w:rPr>
        <w:t>может</w:t>
      </w:r>
      <w:r>
        <w:rPr>
          <w:color w:val="231F20"/>
        </w:rPr>
        <w:t> </w:t>
      </w:r>
      <w:r>
        <w:rPr>
          <w:color w:val="231F20"/>
          <w:spacing w:val="-8"/>
        </w:rPr>
        <w:t>быть</w:t>
      </w:r>
      <w:r>
        <w:rPr>
          <w:color w:val="231F20"/>
        </w:rPr>
        <w:t> </w:t>
      </w:r>
      <w:r>
        <w:rPr>
          <w:color w:val="231F20"/>
          <w:spacing w:val="-8"/>
        </w:rPr>
        <w:t>распространение</w:t>
      </w:r>
      <w:r>
        <w:rPr>
          <w:color w:val="231F20"/>
        </w:rPr>
        <w:t> </w:t>
      </w:r>
      <w:r>
        <w:rPr>
          <w:color w:val="231F20"/>
          <w:spacing w:val="-8"/>
        </w:rPr>
        <w:t>декларирование</w:t>
      </w:r>
      <w:r>
        <w:rPr>
          <w:color w:val="231F20"/>
        </w:rPr>
        <w:t> </w:t>
      </w:r>
      <w:r>
        <w:rPr>
          <w:color w:val="231F20"/>
          <w:spacing w:val="-8"/>
        </w:rPr>
        <w:t>не</w:t>
      </w:r>
      <w:r>
        <w:rPr>
          <w:color w:val="231F20"/>
        </w:rPr>
        <w:t> </w:t>
      </w:r>
      <w:r>
        <w:rPr>
          <w:color w:val="231F20"/>
          <w:spacing w:val="-8"/>
        </w:rPr>
        <w:t>н</w:t>
      </w:r>
      <w:r>
        <w:rPr>
          <w:color w:val="231F20"/>
          <w:spacing w:val="-8"/>
        </w:rPr>
        <w:t>а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всех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работников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организации,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а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только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на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определенный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круг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лиц,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переч</w:t>
      </w:r>
      <w:r>
        <w:rPr>
          <w:color w:val="231F20"/>
          <w:spacing w:val="-4"/>
        </w:rPr>
        <w:t>ень</w:t>
      </w:r>
      <w:r>
        <w:rPr>
          <w:color w:val="231F20"/>
          <w:spacing w:val="-4"/>
        </w:rPr>
        <w:t> </w:t>
      </w:r>
      <w:r>
        <w:rPr>
          <w:color w:val="231F20"/>
        </w:rPr>
        <w:t>которых, прежде всего, должны быть включены работники, чьи должнос</w:t>
      </w:r>
      <w:r>
        <w:rPr>
          <w:color w:val="231F20"/>
        </w:rPr>
        <w:t>ти</w:t>
      </w:r>
      <w:r>
        <w:rPr>
          <w:color w:val="231F20"/>
        </w:rPr>
        <w:t> </w:t>
      </w:r>
      <w:r>
        <w:rPr>
          <w:color w:val="231F20"/>
          <w:w w:val="90"/>
        </w:rPr>
        <w:t>связаны с повышенными коррупционными рисками. Возможным также являет</w:t>
      </w:r>
      <w:r>
        <w:rPr>
          <w:color w:val="231F20"/>
          <w:w w:val="90"/>
        </w:rPr>
        <w:t>ся</w:t>
      </w:r>
      <w:r>
        <w:rPr>
          <w:color w:val="231F20"/>
          <w:w w:val="90"/>
        </w:rPr>
        <w:t> </w:t>
      </w:r>
      <w:r>
        <w:rPr>
          <w:color w:val="231F20"/>
        </w:rPr>
        <w:t>использование</w:t>
      </w:r>
      <w:r>
        <w:rPr>
          <w:color w:val="231F20"/>
          <w:spacing w:val="-15"/>
        </w:rPr>
        <w:t> </w:t>
      </w:r>
      <w:r>
        <w:rPr>
          <w:color w:val="231F20"/>
        </w:rPr>
        <w:t>разных</w:t>
      </w:r>
      <w:r>
        <w:rPr>
          <w:color w:val="231F20"/>
          <w:spacing w:val="-15"/>
        </w:rPr>
        <w:t> </w:t>
      </w:r>
      <w:r>
        <w:rPr>
          <w:color w:val="231F20"/>
        </w:rPr>
        <w:t>форм</w:t>
      </w:r>
      <w:r>
        <w:rPr>
          <w:color w:val="231F20"/>
          <w:spacing w:val="-15"/>
        </w:rPr>
        <w:t> </w:t>
      </w:r>
      <w:r>
        <w:rPr>
          <w:color w:val="231F20"/>
        </w:rPr>
        <w:t>деклараций</w:t>
      </w:r>
      <w:r>
        <w:rPr>
          <w:color w:val="231F20"/>
          <w:spacing w:val="-15"/>
        </w:rPr>
        <w:t> </w:t>
      </w:r>
      <w:r>
        <w:rPr>
          <w:color w:val="231F20"/>
        </w:rPr>
        <w:t>для</w:t>
      </w:r>
      <w:r>
        <w:rPr>
          <w:color w:val="231F20"/>
          <w:spacing w:val="-15"/>
        </w:rPr>
        <w:t> </w:t>
      </w:r>
      <w:r>
        <w:rPr>
          <w:color w:val="231F20"/>
        </w:rPr>
        <w:t>разных</w:t>
      </w:r>
      <w:r>
        <w:rPr>
          <w:color w:val="231F20"/>
          <w:spacing w:val="-15"/>
        </w:rPr>
        <w:t> </w:t>
      </w:r>
      <w:r>
        <w:rPr>
          <w:color w:val="231F20"/>
        </w:rPr>
        <w:t>категорий</w:t>
      </w:r>
      <w:r>
        <w:rPr>
          <w:color w:val="231F20"/>
          <w:spacing w:val="-15"/>
        </w:rPr>
        <w:t> </w:t>
      </w:r>
      <w:r>
        <w:rPr>
          <w:color w:val="231F20"/>
        </w:rPr>
        <w:t>работнико</w:t>
      </w:r>
      <w:r>
        <w:rPr>
          <w:color w:val="231F20"/>
        </w:rPr>
        <w:t>в,</w:t>
      </w:r>
      <w:r>
        <w:rPr>
          <w:color w:val="231F20"/>
        </w:rPr>
        <w:t> отличающихся</w:t>
      </w:r>
      <w:r>
        <w:rPr>
          <w:color w:val="231F20"/>
          <w:spacing w:val="-5"/>
        </w:rPr>
        <w:t> </w:t>
      </w:r>
      <w:r>
        <w:rPr>
          <w:color w:val="231F20"/>
        </w:rPr>
        <w:t>по</w:t>
      </w:r>
      <w:r>
        <w:rPr>
          <w:color w:val="231F20"/>
          <w:spacing w:val="-5"/>
        </w:rPr>
        <w:t> </w:t>
      </w:r>
      <w:r>
        <w:rPr>
          <w:color w:val="231F20"/>
        </w:rPr>
        <w:t>объему</w:t>
      </w:r>
      <w:r>
        <w:rPr>
          <w:color w:val="231F20"/>
          <w:spacing w:val="-5"/>
        </w:rPr>
        <w:t> </w:t>
      </w:r>
      <w:r>
        <w:rPr>
          <w:color w:val="231F20"/>
        </w:rPr>
        <w:t>и</w:t>
      </w:r>
      <w:r>
        <w:rPr>
          <w:color w:val="231F20"/>
          <w:spacing w:val="-5"/>
        </w:rPr>
        <w:t> </w:t>
      </w:r>
      <w:r>
        <w:rPr>
          <w:color w:val="231F20"/>
        </w:rPr>
        <w:t>степени</w:t>
      </w:r>
      <w:r>
        <w:rPr>
          <w:color w:val="231F20"/>
          <w:spacing w:val="-5"/>
        </w:rPr>
        <w:t> </w:t>
      </w:r>
      <w:r>
        <w:rPr>
          <w:color w:val="231F20"/>
        </w:rPr>
        <w:t>детализированности</w:t>
      </w:r>
      <w:r>
        <w:rPr>
          <w:color w:val="231F20"/>
          <w:spacing w:val="-5"/>
        </w:rPr>
        <w:t> </w:t>
      </w:r>
      <w:r>
        <w:rPr>
          <w:color w:val="231F20"/>
        </w:rPr>
        <w:t>предоставляемо</w:t>
      </w:r>
      <w:r>
        <w:rPr>
          <w:color w:val="231F20"/>
        </w:rPr>
        <w:t>й</w:t>
      </w:r>
      <w:r>
        <w:rPr>
          <w:color w:val="231F20"/>
        </w:rPr>
        <w:t> </w:t>
      </w:r>
      <w:r>
        <w:rPr>
          <w:color w:val="231F20"/>
          <w:w w:val="90"/>
        </w:rPr>
        <w:t>информации. Еще одним вариантом может стать распространение на работнико</w:t>
      </w:r>
      <w:r>
        <w:rPr>
          <w:color w:val="231F20"/>
          <w:w w:val="90"/>
        </w:rPr>
        <w:t>в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организации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ситуативного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декларирования,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а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на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работников,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чьи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должнос</w:t>
      </w:r>
      <w:r>
        <w:rPr>
          <w:color w:val="231F20"/>
          <w:spacing w:val="-2"/>
        </w:rPr>
        <w:t>ти</w:t>
      </w:r>
      <w:r>
        <w:rPr>
          <w:color w:val="231F20"/>
          <w:spacing w:val="-2"/>
        </w:rPr>
        <w:t> </w:t>
      </w:r>
      <w:r>
        <w:rPr>
          <w:color w:val="231F20"/>
        </w:rPr>
        <w:t>связаны с повышенными коррупционными рисками – еще и регулярног</w:t>
      </w:r>
      <w:r>
        <w:rPr>
          <w:color w:val="231F20"/>
        </w:rPr>
        <w:t>о</w:t>
      </w:r>
      <w:r>
        <w:rPr>
          <w:color w:val="231F20"/>
        </w:rPr>
        <w:t> </w:t>
      </w:r>
      <w:r>
        <w:rPr>
          <w:color w:val="231F20"/>
          <w:spacing w:val="-2"/>
        </w:rPr>
        <w:t>декларирования.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w w:val="90"/>
        </w:rPr>
        <w:t>Использование</w:t>
      </w:r>
      <w:r>
        <w:rPr>
          <w:color w:val="231F20"/>
          <w:w w:val="90"/>
        </w:rPr>
        <w:t> электронной</w:t>
      </w:r>
      <w:r>
        <w:rPr>
          <w:color w:val="231F20"/>
          <w:w w:val="90"/>
        </w:rPr>
        <w:t> формы</w:t>
      </w:r>
      <w:r>
        <w:rPr>
          <w:color w:val="231F20"/>
          <w:w w:val="90"/>
        </w:rPr>
        <w:t> деклараций</w:t>
      </w:r>
      <w:r>
        <w:rPr>
          <w:color w:val="231F20"/>
          <w:w w:val="90"/>
        </w:rPr>
        <w:t> и</w:t>
      </w:r>
      <w:r>
        <w:rPr>
          <w:color w:val="231F20"/>
          <w:w w:val="90"/>
        </w:rPr>
        <w:t> программы</w:t>
      </w:r>
      <w:r>
        <w:rPr>
          <w:color w:val="231F20"/>
          <w:w w:val="90"/>
        </w:rPr>
        <w:t> первичног</w:t>
      </w:r>
      <w:r>
        <w:rPr>
          <w:color w:val="231F20"/>
          <w:w w:val="90"/>
        </w:rPr>
        <w:t>о</w:t>
      </w:r>
      <w:r>
        <w:rPr>
          <w:color w:val="231F20"/>
          <w:w w:val="90"/>
        </w:rPr>
        <w:t> анализа представленных сведений может значительно облегчить процесс сбора </w:t>
      </w:r>
      <w:r>
        <w:rPr>
          <w:color w:val="231F20"/>
          <w:w w:val="90"/>
        </w:rPr>
        <w:t>и</w:t>
      </w:r>
      <w:r>
        <w:rPr>
          <w:color w:val="231F20"/>
          <w:w w:val="90"/>
        </w:rPr>
        <w:t> обработки соответствующей информации.</w:t>
      </w:r>
    </w:p>
    <w:p>
      <w:pPr>
        <w:pStyle w:val="ListParagraph"/>
        <w:numPr>
          <w:ilvl w:val="0"/>
          <w:numId w:val="4"/>
        </w:numPr>
        <w:tabs>
          <w:tab w:pos="2442" w:val="left" w:leader="none"/>
        </w:tabs>
        <w:spacing w:line="213" w:lineRule="auto" w:before="99" w:after="0"/>
        <w:ind w:left="1574" w:right="675" w:firstLine="620"/>
        <w:jc w:val="both"/>
        <w:rPr>
          <w:sz w:val="24"/>
        </w:rPr>
      </w:pPr>
      <w:r>
        <w:rPr>
          <w:color w:val="231F20"/>
          <w:w w:val="90"/>
          <w:sz w:val="24"/>
        </w:rPr>
        <w:t>Урегулирование конфликта интересов может осуществляться разли</w:t>
      </w:r>
      <w:r>
        <w:rPr>
          <w:color w:val="231F20"/>
          <w:w w:val="90"/>
          <w:sz w:val="24"/>
        </w:rPr>
        <w:t>чными</w:t>
      </w:r>
      <w:r>
        <w:rPr>
          <w:color w:val="231F20"/>
          <w:w w:val="90"/>
          <w:sz w:val="24"/>
        </w:rPr>
        <w:t> </w:t>
      </w:r>
      <w:r>
        <w:rPr>
          <w:color w:val="231F20"/>
          <w:spacing w:val="-8"/>
          <w:sz w:val="24"/>
        </w:rPr>
        <w:t>способами,</w:t>
      </w:r>
      <w:r>
        <w:rPr>
          <w:color w:val="231F20"/>
          <w:spacing w:val="-1"/>
          <w:sz w:val="24"/>
        </w:rPr>
        <w:t> </w:t>
      </w:r>
      <w:r>
        <w:rPr>
          <w:color w:val="231F20"/>
          <w:spacing w:val="-8"/>
          <w:sz w:val="24"/>
        </w:rPr>
        <w:t>например,</w:t>
      </w:r>
      <w:r>
        <w:rPr>
          <w:color w:val="231F20"/>
          <w:spacing w:val="-1"/>
          <w:sz w:val="24"/>
        </w:rPr>
        <w:t> </w:t>
      </w:r>
      <w:r>
        <w:rPr>
          <w:color w:val="231F20"/>
          <w:spacing w:val="-8"/>
          <w:sz w:val="24"/>
        </w:rPr>
        <w:t>посредством:</w:t>
      </w:r>
    </w:p>
    <w:p>
      <w:pPr>
        <w:pStyle w:val="BodyText"/>
        <w:spacing w:line="213" w:lineRule="auto" w:before="100"/>
        <w:ind w:left="1574" w:right="674"/>
      </w:pPr>
      <w:r>
        <w:rPr>
          <w:color w:val="231F20"/>
          <w:spacing w:val="-6"/>
        </w:rPr>
        <w:t>-усиления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контроля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за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исполнением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работником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трудовых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обязанност</w:t>
      </w:r>
      <w:r>
        <w:rPr>
          <w:color w:val="231F20"/>
          <w:spacing w:val="-6"/>
        </w:rPr>
        <w:t>ей,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при</w:t>
      </w:r>
      <w:r>
        <w:rPr>
          <w:color w:val="231F20"/>
        </w:rPr>
        <w:t> </w:t>
      </w:r>
      <w:r>
        <w:rPr>
          <w:color w:val="231F20"/>
          <w:spacing w:val="-10"/>
        </w:rPr>
        <w:t>выполнении</w:t>
      </w:r>
      <w:r>
        <w:rPr>
          <w:color w:val="231F20"/>
        </w:rPr>
        <w:t> </w:t>
      </w:r>
      <w:r>
        <w:rPr>
          <w:color w:val="231F20"/>
          <w:spacing w:val="-10"/>
        </w:rPr>
        <w:t>которых</w:t>
      </w:r>
      <w:r>
        <w:rPr>
          <w:color w:val="231F20"/>
        </w:rPr>
        <w:t> </w:t>
      </w:r>
      <w:r>
        <w:rPr>
          <w:color w:val="231F20"/>
          <w:spacing w:val="-10"/>
        </w:rPr>
        <w:t>может</w:t>
      </w:r>
      <w:r>
        <w:rPr>
          <w:color w:val="231F20"/>
        </w:rPr>
        <w:t> </w:t>
      </w:r>
      <w:r>
        <w:rPr>
          <w:color w:val="231F20"/>
          <w:spacing w:val="-10"/>
        </w:rPr>
        <w:t>возникнуть</w:t>
      </w:r>
      <w:r>
        <w:rPr>
          <w:color w:val="231F20"/>
        </w:rPr>
        <w:t> </w:t>
      </w:r>
      <w:r>
        <w:rPr>
          <w:color w:val="231F20"/>
          <w:spacing w:val="-10"/>
        </w:rPr>
        <w:t>конфликт</w:t>
      </w:r>
      <w:r>
        <w:rPr>
          <w:color w:val="231F20"/>
        </w:rPr>
        <w:t> </w:t>
      </w:r>
      <w:r>
        <w:rPr>
          <w:color w:val="231F20"/>
          <w:spacing w:val="-10"/>
        </w:rPr>
        <w:t>интересов;</w:t>
      </w:r>
    </w:p>
    <w:p>
      <w:pPr>
        <w:pStyle w:val="BodyText"/>
        <w:spacing w:line="213" w:lineRule="auto" w:before="100"/>
        <w:ind w:left="1574" w:right="674"/>
      </w:pPr>
      <w:r>
        <w:rPr>
          <w:color w:val="231F20"/>
          <w:spacing w:val="-4"/>
        </w:rPr>
        <w:t>-отстранения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работника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от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совершения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действий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(принятия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решений)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отношении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юридического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или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физического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лица,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с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которым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связан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его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ли</w:t>
      </w:r>
      <w:r>
        <w:rPr>
          <w:color w:val="231F20"/>
          <w:spacing w:val="-8"/>
        </w:rPr>
        <w:t>чный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интерес;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ограничения</w:t>
      </w:r>
      <w:r>
        <w:rPr>
          <w:color w:val="231F20"/>
          <w:w w:val="90"/>
        </w:rPr>
        <w:t> доступа</w:t>
      </w:r>
      <w:r>
        <w:rPr>
          <w:color w:val="231F20"/>
          <w:w w:val="90"/>
        </w:rPr>
        <w:t> работника</w:t>
      </w:r>
      <w:r>
        <w:rPr>
          <w:color w:val="231F20"/>
          <w:w w:val="90"/>
        </w:rPr>
        <w:t> к</w:t>
      </w:r>
      <w:r>
        <w:rPr>
          <w:color w:val="231F20"/>
          <w:w w:val="90"/>
        </w:rPr>
        <w:t> информации,</w:t>
      </w:r>
      <w:r>
        <w:rPr>
          <w:color w:val="231F20"/>
          <w:w w:val="90"/>
        </w:rPr>
        <w:t> владение</w:t>
      </w:r>
      <w:r>
        <w:rPr>
          <w:color w:val="231F20"/>
          <w:w w:val="90"/>
        </w:rPr>
        <w:t> которой</w:t>
      </w:r>
      <w:r>
        <w:rPr>
          <w:color w:val="231F20"/>
          <w:w w:val="90"/>
        </w:rPr>
        <w:t> може</w:t>
      </w:r>
      <w:r>
        <w:rPr>
          <w:color w:val="231F20"/>
          <w:w w:val="90"/>
        </w:rPr>
        <w:t>т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привести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к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конфликту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интересов;</w:t>
      </w:r>
    </w:p>
    <w:p>
      <w:pPr>
        <w:pStyle w:val="BodyText"/>
        <w:spacing w:line="213" w:lineRule="auto" w:before="100"/>
        <w:ind w:left="1574" w:right="675"/>
      </w:pPr>
      <w:r>
        <w:rPr>
          <w:color w:val="231F20"/>
          <w:spacing w:val="14"/>
        </w:rPr>
        <w:t>-</w:t>
      </w:r>
      <w:r>
        <w:rPr>
          <w:color w:val="231F20"/>
        </w:rPr>
        <w:t>перевода работника на другую работу как внутри структурног</w:t>
      </w:r>
      <w:r>
        <w:rPr>
          <w:color w:val="231F20"/>
        </w:rPr>
        <w:t>о</w:t>
      </w:r>
      <w:r>
        <w:rPr>
          <w:color w:val="231F20"/>
        </w:rPr>
        <w:t> </w:t>
      </w:r>
      <w:r>
        <w:rPr>
          <w:color w:val="231F20"/>
          <w:w w:val="90"/>
        </w:rPr>
        <w:t>подразделения, так и в другое подразделение организации;</w:t>
      </w:r>
    </w:p>
    <w:p>
      <w:pPr>
        <w:pStyle w:val="BodyText"/>
        <w:spacing w:line="213" w:lineRule="auto"/>
        <w:ind w:left="1574" w:right="675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предложения работнику отказаться от полученной или предполагаемой </w:t>
      </w:r>
      <w:r>
        <w:rPr>
          <w:color w:val="231F20"/>
          <w:w w:val="90"/>
        </w:rPr>
        <w:t>к</w:t>
      </w:r>
      <w:r>
        <w:rPr>
          <w:color w:val="231F20"/>
          <w:w w:val="90"/>
        </w:rPr>
        <w:t> получению выгоды, являющейся причиной возникновения конфликта интересов.</w:t>
      </w:r>
    </w:p>
    <w:p>
      <w:pPr>
        <w:pStyle w:val="BodyText"/>
        <w:spacing w:line="213" w:lineRule="auto" w:before="100"/>
        <w:ind w:left="1574" w:right="674"/>
      </w:pPr>
      <w:r>
        <w:rPr>
          <w:color w:val="231F20"/>
        </w:rPr>
        <w:t>При этом необходимо учитывать, что эффективное урегулировани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w w:val="90"/>
        </w:rPr>
        <w:t>конфликта интересов требует детального анализа каждой конкретной ситуации </w:t>
      </w:r>
      <w:r>
        <w:rPr>
          <w:color w:val="231F20"/>
          <w:w w:val="90"/>
        </w:rPr>
        <w:t>с</w:t>
      </w:r>
      <w:r>
        <w:rPr>
          <w:color w:val="231F20"/>
          <w:w w:val="90"/>
        </w:rPr>
        <w:t> тем, чтобы определить наиболее релевантные меры по недопущению соверш</w:t>
      </w:r>
      <w:r>
        <w:rPr>
          <w:color w:val="231F20"/>
          <w:w w:val="90"/>
        </w:rPr>
        <w:t>ения</w:t>
      </w:r>
      <w:r>
        <w:rPr>
          <w:color w:val="231F20"/>
          <w:w w:val="90"/>
        </w:rPr>
        <w:t> работником коррупционного правонарушения. В отдельных случаях, особенно </w:t>
      </w:r>
      <w:r>
        <w:rPr>
          <w:color w:val="231F20"/>
          <w:w w:val="90"/>
        </w:rPr>
        <w:t>в</w:t>
      </w:r>
      <w:r>
        <w:rPr>
          <w:color w:val="231F20"/>
          <w:w w:val="90"/>
        </w:rPr>
        <w:t> крупных предприятиях, целесообразно предусмотреть возможность обсужд</w:t>
      </w:r>
      <w:r>
        <w:rPr>
          <w:color w:val="231F20"/>
          <w:w w:val="90"/>
        </w:rPr>
        <w:t>ения</w:t>
      </w:r>
      <w:r>
        <w:rPr>
          <w:color w:val="231F20"/>
          <w:w w:val="90"/>
        </w:rPr>
        <w:t> ситуаций конфликта интересов с участием специализированного коллегиальног</w:t>
      </w:r>
      <w:r>
        <w:rPr>
          <w:color w:val="231F20"/>
          <w:w w:val="90"/>
        </w:rPr>
        <w:t>о</w:t>
      </w:r>
      <w:r>
        <w:rPr>
          <w:color w:val="231F20"/>
          <w:w w:val="90"/>
        </w:rPr>
        <w:t> </w:t>
      </w:r>
      <w:r>
        <w:rPr>
          <w:color w:val="231F20"/>
        </w:rPr>
        <w:t>совещательного</w:t>
      </w:r>
      <w:r>
        <w:rPr>
          <w:color w:val="231F20"/>
          <w:spacing w:val="-6"/>
        </w:rPr>
        <w:t> </w:t>
      </w:r>
      <w:r>
        <w:rPr>
          <w:color w:val="231F20"/>
        </w:rPr>
        <w:t>органа</w:t>
      </w:r>
      <w:r>
        <w:rPr>
          <w:color w:val="231F20"/>
          <w:spacing w:val="-6"/>
        </w:rPr>
        <w:t> </w:t>
      </w:r>
      <w:r>
        <w:rPr>
          <w:color w:val="231F20"/>
        </w:rPr>
        <w:t>(например,</w:t>
      </w:r>
      <w:r>
        <w:rPr>
          <w:color w:val="231F20"/>
          <w:spacing w:val="-6"/>
        </w:rPr>
        <w:t> </w:t>
      </w:r>
      <w:r>
        <w:rPr>
          <w:color w:val="231F20"/>
        </w:rPr>
        <w:t>комиссии</w:t>
      </w:r>
      <w:r>
        <w:rPr>
          <w:color w:val="231F20"/>
          <w:spacing w:val="-6"/>
        </w:rPr>
        <w:t> </w:t>
      </w:r>
      <w:r>
        <w:rPr>
          <w:color w:val="231F20"/>
        </w:rPr>
        <w:t>по</w:t>
      </w:r>
      <w:r>
        <w:rPr>
          <w:color w:val="231F20"/>
          <w:spacing w:val="-6"/>
        </w:rPr>
        <w:t> </w:t>
      </w:r>
      <w:r>
        <w:rPr>
          <w:color w:val="231F20"/>
        </w:rPr>
        <w:t>соблюдению</w:t>
      </w:r>
      <w:r>
        <w:rPr>
          <w:color w:val="231F20"/>
          <w:spacing w:val="-6"/>
        </w:rPr>
        <w:t> </w:t>
      </w:r>
      <w:r>
        <w:rPr>
          <w:color w:val="231F20"/>
        </w:rPr>
        <w:t>требований</w:t>
      </w:r>
      <w:r>
        <w:rPr>
          <w:color w:val="231F20"/>
          <w:spacing w:val="-6"/>
        </w:rPr>
        <w:t> </w:t>
      </w:r>
      <w:r>
        <w:rPr>
          <w:color w:val="231F20"/>
        </w:rPr>
        <w:t>к</w:t>
      </w:r>
      <w:r>
        <w:rPr>
          <w:color w:val="231F20"/>
        </w:rPr>
        <w:t> </w:t>
      </w:r>
      <w:r>
        <w:rPr>
          <w:color w:val="231F20"/>
          <w:w w:val="90"/>
        </w:rPr>
        <w:t>служебному поведению и урегулированию конфликта интересов).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w w:val="90"/>
        </w:rPr>
        <w:t>При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разрешении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имеющегося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конфликта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интересов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рекомендуется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выбира</w:t>
      </w:r>
      <w:r>
        <w:rPr>
          <w:color w:val="231F20"/>
          <w:w w:val="90"/>
        </w:rPr>
        <w:t>ть</w:t>
      </w:r>
      <w:r>
        <w:rPr>
          <w:color w:val="231F20"/>
          <w:w w:val="90"/>
        </w:rPr>
        <w:t> наиболее “мягкую” меру урегулирования из возможных с учетом существую</w:t>
      </w:r>
      <w:r>
        <w:rPr>
          <w:color w:val="231F20"/>
          <w:w w:val="90"/>
        </w:rPr>
        <w:t>щих</w:t>
      </w:r>
      <w:r>
        <w:rPr>
          <w:color w:val="231F20"/>
          <w:w w:val="90"/>
        </w:rPr>
        <w:t> обстоятельств. Более жесткие меры следует использовать только в случае, когда эт</w:t>
      </w:r>
      <w:r>
        <w:rPr>
          <w:color w:val="231F20"/>
          <w:w w:val="90"/>
        </w:rPr>
        <w:t>о</w:t>
      </w:r>
      <w:r>
        <w:rPr>
          <w:color w:val="231F20"/>
          <w:w w:val="90"/>
        </w:rPr>
        <w:t> </w:t>
      </w:r>
      <w:r>
        <w:rPr>
          <w:color w:val="231F20"/>
          <w:w w:val="85"/>
        </w:rPr>
        <w:t>вызвано реальной необходимостью или в случае, если более “мягкие” меры оказали</w:t>
      </w:r>
      <w:r>
        <w:rPr>
          <w:color w:val="231F20"/>
          <w:w w:val="85"/>
        </w:rPr>
        <w:t>сь</w:t>
      </w:r>
      <w:r>
        <w:rPr>
          <w:color w:val="231F20"/>
          <w:w w:val="85"/>
        </w:rPr>
        <w:t> </w:t>
      </w:r>
      <w:r>
        <w:rPr>
          <w:color w:val="231F20"/>
          <w:spacing w:val="-4"/>
        </w:rPr>
        <w:t>недостаточно</w:t>
      </w:r>
      <w:r>
        <w:rPr>
          <w:color w:val="231F20"/>
          <w:spacing w:val="-4"/>
        </w:rPr>
        <w:t> эффективными.</w:t>
      </w:r>
      <w:r>
        <w:rPr>
          <w:color w:val="231F20"/>
          <w:spacing w:val="-4"/>
        </w:rPr>
        <w:t> При</w:t>
      </w:r>
      <w:r>
        <w:rPr>
          <w:color w:val="231F20"/>
          <w:spacing w:val="-4"/>
        </w:rPr>
        <w:t> принятии</w:t>
      </w:r>
      <w:r>
        <w:rPr>
          <w:color w:val="231F20"/>
          <w:spacing w:val="-4"/>
        </w:rPr>
        <w:t> решения</w:t>
      </w:r>
      <w:r>
        <w:rPr>
          <w:color w:val="231F20"/>
          <w:spacing w:val="-4"/>
        </w:rPr>
        <w:t> о</w:t>
      </w:r>
      <w:r>
        <w:rPr>
          <w:color w:val="231F20"/>
          <w:spacing w:val="-4"/>
        </w:rPr>
        <w:t> выборе</w:t>
      </w:r>
      <w:r>
        <w:rPr>
          <w:color w:val="231F20"/>
          <w:spacing w:val="-4"/>
        </w:rPr>
        <w:t> конкретног</w:t>
      </w:r>
      <w:r>
        <w:rPr>
          <w:color w:val="231F20"/>
          <w:spacing w:val="-4"/>
        </w:rPr>
        <w:t>о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метода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разрешения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конфликта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интересов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важно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учитывать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значимость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личног</w:t>
      </w:r>
      <w:r>
        <w:rPr>
          <w:color w:val="231F20"/>
          <w:spacing w:val="-8"/>
        </w:rPr>
        <w:t>о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интереса работника и вероятность того, что этот личный интерес будет реализова</w:t>
      </w:r>
      <w:r>
        <w:rPr>
          <w:color w:val="231F20"/>
          <w:w w:val="90"/>
        </w:rPr>
        <w:t>н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в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ущерб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интересам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организации.</w:t>
      </w:r>
    </w:p>
    <w:p>
      <w:pPr>
        <w:pStyle w:val="BodyText"/>
        <w:spacing w:line="213" w:lineRule="auto" w:before="98"/>
        <w:ind w:left="1574" w:right="674"/>
      </w:pPr>
      <w:r>
        <w:rPr>
          <w:color w:val="231F20"/>
          <w:spacing w:val="-2"/>
        </w:rPr>
        <w:t>Одним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из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возможных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способов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предотвращения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конфликта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интересо</w:t>
      </w:r>
      <w:r>
        <w:rPr>
          <w:color w:val="231F20"/>
          <w:spacing w:val="-2"/>
        </w:rPr>
        <w:t>в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среди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работников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микропредприятий,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малых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средних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предприятий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являет</w:t>
      </w:r>
      <w:r>
        <w:rPr>
          <w:color w:val="231F20"/>
          <w:spacing w:val="-8"/>
        </w:rPr>
        <w:t>ся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коллегиальное</w:t>
      </w:r>
      <w:r>
        <w:rPr>
          <w:color w:val="231F20"/>
          <w:spacing w:val="31"/>
        </w:rPr>
        <w:t> </w:t>
      </w:r>
      <w:r>
        <w:rPr>
          <w:color w:val="231F20"/>
          <w:w w:val="90"/>
        </w:rPr>
        <w:t>принятие</w:t>
      </w:r>
      <w:r>
        <w:rPr>
          <w:color w:val="231F20"/>
          <w:spacing w:val="32"/>
        </w:rPr>
        <w:t> </w:t>
      </w:r>
      <w:r>
        <w:rPr>
          <w:color w:val="231F20"/>
          <w:w w:val="90"/>
        </w:rPr>
        <w:t>решений.</w:t>
      </w:r>
      <w:r>
        <w:rPr>
          <w:color w:val="231F20"/>
          <w:spacing w:val="32"/>
        </w:rPr>
        <w:t> </w:t>
      </w:r>
      <w:r>
        <w:rPr>
          <w:color w:val="231F20"/>
          <w:w w:val="90"/>
        </w:rPr>
        <w:t>Такой</w:t>
      </w:r>
      <w:r>
        <w:rPr>
          <w:color w:val="231F20"/>
          <w:spacing w:val="32"/>
        </w:rPr>
        <w:t> </w:t>
      </w:r>
      <w:r>
        <w:rPr>
          <w:color w:val="231F20"/>
          <w:w w:val="90"/>
        </w:rPr>
        <w:t>подход</w:t>
      </w:r>
      <w:r>
        <w:rPr>
          <w:color w:val="231F20"/>
          <w:spacing w:val="32"/>
        </w:rPr>
        <w:t> </w:t>
      </w:r>
      <w:r>
        <w:rPr>
          <w:color w:val="231F20"/>
          <w:w w:val="90"/>
        </w:rPr>
        <w:t>обусловлен,</w:t>
      </w:r>
      <w:r>
        <w:rPr>
          <w:color w:val="231F20"/>
          <w:spacing w:val="32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31"/>
        </w:rPr>
        <w:t> </w:t>
      </w:r>
      <w:r>
        <w:rPr>
          <w:color w:val="231F20"/>
          <w:w w:val="90"/>
        </w:rPr>
        <w:t>первую</w:t>
      </w:r>
      <w:r>
        <w:rPr>
          <w:color w:val="231F20"/>
          <w:spacing w:val="32"/>
        </w:rPr>
        <w:t> </w:t>
      </w:r>
      <w:r>
        <w:rPr>
          <w:color w:val="231F20"/>
          <w:spacing w:val="-2"/>
          <w:w w:val="90"/>
        </w:rPr>
        <w:t>очередь,</w:t>
      </w:r>
    </w:p>
    <w:p>
      <w:pPr>
        <w:pStyle w:val="BodyText"/>
        <w:spacing w:after="0" w:line="213" w:lineRule="auto"/>
        <w:sectPr>
          <w:pgSz w:w="11910" w:h="16840"/>
          <w:pgMar w:header="0" w:footer="535" w:top="820" w:bottom="720" w:left="850" w:right="283"/>
        </w:sectPr>
      </w:pPr>
    </w:p>
    <w:p>
      <w:pPr>
        <w:pStyle w:val="BodyText"/>
        <w:spacing w:line="213" w:lineRule="auto" w:before="92"/>
        <w:ind w:right="2138" w:firstLine="0"/>
      </w:pPr>
      <w:r>
        <w:rPr>
          <w:color w:val="231F20"/>
          <w:spacing w:val="-4"/>
        </w:rPr>
        <w:t>структурными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особенностями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таких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организаций.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Так,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указанных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ситуа</w:t>
      </w:r>
      <w:r>
        <w:rPr>
          <w:color w:val="231F20"/>
          <w:spacing w:val="-4"/>
        </w:rPr>
        <w:t>циях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целесообразно предусмотреть, что в случае возникновения ситуации конфликт</w:t>
      </w:r>
      <w:r>
        <w:rPr>
          <w:color w:val="231F20"/>
          <w:w w:val="90"/>
        </w:rPr>
        <w:t>а</w:t>
      </w:r>
      <w:r>
        <w:rPr>
          <w:color w:val="231F20"/>
          <w:w w:val="90"/>
        </w:rPr>
        <w:t> </w:t>
      </w:r>
      <w:r>
        <w:rPr>
          <w:color w:val="231F20"/>
          <w:spacing w:val="-2"/>
          <w:w w:val="90"/>
        </w:rPr>
        <w:t>интересов, например, при заключении договора с деловым партнером, в отнош</w:t>
      </w:r>
      <w:r>
        <w:rPr>
          <w:color w:val="231F20"/>
          <w:spacing w:val="-2"/>
          <w:w w:val="90"/>
        </w:rPr>
        <w:t>ении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которого у работника имеется личная заинтересованность, работнику организа</w:t>
      </w:r>
      <w:r>
        <w:rPr>
          <w:color w:val="231F20"/>
          <w:w w:val="90"/>
        </w:rPr>
        <w:t>ции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необходимо</w:t>
      </w:r>
      <w:r>
        <w:rPr>
          <w:color w:val="231F20"/>
          <w:spacing w:val="-4"/>
        </w:rPr>
        <w:t> обратиться</w:t>
      </w:r>
      <w:r>
        <w:rPr>
          <w:color w:val="231F20"/>
          <w:spacing w:val="-4"/>
        </w:rPr>
        <w:t> к</w:t>
      </w:r>
      <w:r>
        <w:rPr>
          <w:color w:val="231F20"/>
          <w:spacing w:val="-4"/>
        </w:rPr>
        <w:t> уполномоченному</w:t>
      </w:r>
      <w:r>
        <w:rPr>
          <w:color w:val="231F20"/>
          <w:spacing w:val="-4"/>
        </w:rPr>
        <w:t> должностному</w:t>
      </w:r>
      <w:r>
        <w:rPr>
          <w:color w:val="231F20"/>
          <w:spacing w:val="-4"/>
        </w:rPr>
        <w:t> лицу</w:t>
      </w:r>
      <w:r>
        <w:rPr>
          <w:color w:val="231F20"/>
          <w:spacing w:val="-4"/>
        </w:rPr>
        <w:t> (наприм</w:t>
      </w:r>
      <w:r>
        <w:rPr>
          <w:color w:val="231F20"/>
          <w:spacing w:val="-4"/>
        </w:rPr>
        <w:t>ер,</w:t>
      </w:r>
      <w:r>
        <w:rPr>
          <w:color w:val="231F20"/>
          <w:spacing w:val="-4"/>
        </w:rPr>
        <w:t> заместителю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руководителя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организации),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которое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наделено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право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принима</w:t>
      </w:r>
      <w:r>
        <w:rPr>
          <w:color w:val="231F20"/>
          <w:spacing w:val="-4"/>
        </w:rPr>
        <w:t>ть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окончательное решение по вопросу заключения таких договоров.</w:t>
      </w:r>
    </w:p>
    <w:p>
      <w:pPr>
        <w:pStyle w:val="BodyText"/>
        <w:spacing w:line="213" w:lineRule="auto"/>
        <w:ind w:right="2139"/>
        <w:rPr>
          <w:position w:val="8"/>
          <w:sz w:val="14"/>
        </w:rPr>
      </w:pPr>
      <w:r>
        <w:rPr>
          <w:color w:val="231F20"/>
          <w:spacing w:val="-4"/>
        </w:rPr>
        <w:t>Одновременно</w:t>
      </w:r>
      <w:r>
        <w:rPr>
          <w:color w:val="231F20"/>
          <w:spacing w:val="-4"/>
        </w:rPr>
        <w:t> отдельным</w:t>
      </w:r>
      <w:r>
        <w:rPr>
          <w:color w:val="231F20"/>
          <w:spacing w:val="-4"/>
        </w:rPr>
        <w:t> типам</w:t>
      </w:r>
      <w:r>
        <w:rPr>
          <w:color w:val="231F20"/>
          <w:spacing w:val="-4"/>
        </w:rPr>
        <w:t> организаций</w:t>
      </w:r>
      <w:r>
        <w:rPr>
          <w:color w:val="231F20"/>
          <w:spacing w:val="-4"/>
        </w:rPr>
        <w:t> (акционерные</w:t>
      </w:r>
      <w:r>
        <w:rPr>
          <w:color w:val="231F20"/>
          <w:spacing w:val="-4"/>
        </w:rPr>
        <w:t> обществ</w:t>
      </w:r>
      <w:r>
        <w:rPr>
          <w:color w:val="231F20"/>
          <w:spacing w:val="-4"/>
        </w:rPr>
        <w:t>а,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общества с ограниченной ответственностью, некоммерческие организации) следуе</w:t>
      </w:r>
      <w:r>
        <w:rPr>
          <w:color w:val="231F20"/>
          <w:w w:val="90"/>
        </w:rPr>
        <w:t>т</w:t>
      </w:r>
      <w:r>
        <w:rPr>
          <w:color w:val="231F20"/>
          <w:w w:val="90"/>
        </w:rPr>
        <w:t> учитывать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требования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действующего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законодательства,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касающиеся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регулирова</w:t>
      </w:r>
      <w:r>
        <w:rPr>
          <w:color w:val="231F20"/>
          <w:w w:val="90"/>
        </w:rPr>
        <w:t>ния</w:t>
      </w:r>
      <w:r>
        <w:rPr>
          <w:color w:val="231F20"/>
          <w:w w:val="90"/>
        </w:rPr>
        <w:t> сделок с заинтересованностью. Внедрение мер контроля таких сделок, в том числ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процедур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их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дополнительного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согласования,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может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рассматриваться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в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качеств</w:t>
      </w:r>
      <w:r>
        <w:rPr>
          <w:color w:val="231F20"/>
          <w:spacing w:val="-6"/>
        </w:rPr>
        <w:t>е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одного из элементов системы регулирования конфликта интересов.</w:t>
      </w:r>
      <w:r>
        <w:rPr>
          <w:color w:val="231F20"/>
          <w:w w:val="90"/>
          <w:position w:val="8"/>
          <w:sz w:val="14"/>
        </w:rPr>
        <w:t>5</w:t>
      </w:r>
    </w:p>
    <w:p>
      <w:pPr>
        <w:pStyle w:val="Heading2"/>
        <w:ind w:left="730"/>
      </w:pPr>
      <w:r>
        <w:rPr>
          <w:color w:val="231F20"/>
          <w:w w:val="90"/>
        </w:rPr>
        <w:t>Положение</w:t>
      </w:r>
      <w:r>
        <w:rPr>
          <w:color w:val="231F20"/>
          <w:spacing w:val="20"/>
        </w:rPr>
        <w:t> </w:t>
      </w:r>
      <w:r>
        <w:rPr>
          <w:color w:val="231F20"/>
          <w:w w:val="90"/>
        </w:rPr>
        <w:t>о</w:t>
      </w:r>
      <w:r>
        <w:rPr>
          <w:color w:val="231F20"/>
          <w:spacing w:val="20"/>
        </w:rPr>
        <w:t> </w:t>
      </w:r>
      <w:r>
        <w:rPr>
          <w:color w:val="231F20"/>
          <w:w w:val="90"/>
        </w:rPr>
        <w:t>регулировании</w:t>
      </w:r>
      <w:r>
        <w:rPr>
          <w:color w:val="231F20"/>
          <w:spacing w:val="20"/>
        </w:rPr>
        <w:t> </w:t>
      </w:r>
      <w:r>
        <w:rPr>
          <w:color w:val="231F20"/>
          <w:w w:val="90"/>
        </w:rPr>
        <w:t>конфликта</w:t>
      </w:r>
      <w:r>
        <w:rPr>
          <w:color w:val="231F20"/>
          <w:spacing w:val="21"/>
        </w:rPr>
        <w:t> </w:t>
      </w:r>
      <w:r>
        <w:rPr>
          <w:color w:val="231F20"/>
          <w:spacing w:val="-2"/>
          <w:w w:val="90"/>
        </w:rPr>
        <w:t>интересов</w:t>
      </w:r>
    </w:p>
    <w:p>
      <w:pPr>
        <w:pStyle w:val="BodyText"/>
        <w:spacing w:line="213" w:lineRule="auto" w:before="92"/>
        <w:ind w:right="2138"/>
      </w:pPr>
      <w:r>
        <w:rPr>
          <w:color w:val="231F20"/>
        </w:rPr>
        <w:t>При выстраивании в организации системы мер по предотвращ</w:t>
      </w:r>
      <w:r>
        <w:rPr>
          <w:color w:val="231F20"/>
        </w:rPr>
        <w:t>ению,</w:t>
      </w:r>
      <w:r>
        <w:rPr>
          <w:color w:val="231F20"/>
        </w:rPr>
        <w:t> </w:t>
      </w:r>
      <w:r>
        <w:rPr>
          <w:color w:val="231F20"/>
          <w:w w:val="90"/>
        </w:rPr>
        <w:t>выявлению</w:t>
      </w:r>
      <w:r>
        <w:rPr>
          <w:color w:val="231F20"/>
          <w:w w:val="90"/>
        </w:rPr>
        <w:t> и</w:t>
      </w:r>
      <w:r>
        <w:rPr>
          <w:color w:val="231F20"/>
          <w:w w:val="90"/>
        </w:rPr>
        <w:t> урегулированию</w:t>
      </w:r>
      <w:r>
        <w:rPr>
          <w:color w:val="231F20"/>
          <w:w w:val="90"/>
        </w:rPr>
        <w:t> конфликта</w:t>
      </w:r>
      <w:r>
        <w:rPr>
          <w:color w:val="231F20"/>
          <w:w w:val="90"/>
        </w:rPr>
        <w:t> интересов</w:t>
      </w:r>
      <w:r>
        <w:rPr>
          <w:color w:val="231F20"/>
          <w:w w:val="90"/>
        </w:rPr>
        <w:t> рекомендуется</w:t>
      </w:r>
      <w:r>
        <w:rPr>
          <w:color w:val="231F20"/>
          <w:w w:val="90"/>
        </w:rPr>
        <w:t> разработа</w:t>
      </w:r>
      <w:r>
        <w:rPr>
          <w:color w:val="231F20"/>
          <w:w w:val="90"/>
        </w:rPr>
        <w:t>ть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отдельное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положение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о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регулировании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конфликта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интересов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утвердить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ег</w:t>
      </w:r>
      <w:r>
        <w:rPr>
          <w:color w:val="231F20"/>
          <w:spacing w:val="-2"/>
        </w:rPr>
        <w:t>о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либо в качестве приложения к антикоррупционной политике организации, либо </w:t>
      </w:r>
      <w:r>
        <w:rPr>
          <w:color w:val="231F20"/>
          <w:w w:val="90"/>
        </w:rPr>
        <w:t>в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качестве</w:t>
      </w:r>
      <w:r>
        <w:rPr>
          <w:color w:val="231F20"/>
        </w:rPr>
        <w:t> </w:t>
      </w:r>
      <w:r>
        <w:rPr>
          <w:color w:val="231F20"/>
          <w:spacing w:val="-8"/>
        </w:rPr>
        <w:t>отдельного</w:t>
      </w:r>
      <w:r>
        <w:rPr>
          <w:color w:val="231F20"/>
        </w:rPr>
        <w:t> </w:t>
      </w:r>
      <w:r>
        <w:rPr>
          <w:color w:val="231F20"/>
          <w:spacing w:val="-8"/>
        </w:rPr>
        <w:t>локального</w:t>
      </w:r>
      <w:r>
        <w:rPr>
          <w:color w:val="231F20"/>
        </w:rPr>
        <w:t> </w:t>
      </w:r>
      <w:r>
        <w:rPr>
          <w:color w:val="231F20"/>
          <w:spacing w:val="-8"/>
        </w:rPr>
        <w:t>нормативного</w:t>
      </w:r>
      <w:r>
        <w:rPr>
          <w:color w:val="231F20"/>
        </w:rPr>
        <w:t> </w:t>
      </w:r>
      <w:r>
        <w:rPr>
          <w:color w:val="231F20"/>
          <w:spacing w:val="-8"/>
        </w:rPr>
        <w:t>акта.</w:t>
      </w:r>
    </w:p>
    <w:p>
      <w:pPr>
        <w:pStyle w:val="BodyText"/>
        <w:spacing w:before="72"/>
        <w:ind w:left="730" w:firstLine="0"/>
      </w:pPr>
      <w:r>
        <w:rPr>
          <w:color w:val="231F20"/>
          <w:w w:val="90"/>
        </w:rPr>
        <w:t>В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такое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положение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могут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включаться:</w:t>
      </w:r>
    </w:p>
    <w:p>
      <w:pPr>
        <w:pStyle w:val="ListParagraph"/>
        <w:numPr>
          <w:ilvl w:val="0"/>
          <w:numId w:val="5"/>
        </w:numPr>
        <w:tabs>
          <w:tab w:pos="982" w:val="left" w:leader="none"/>
        </w:tabs>
        <w:spacing w:line="240" w:lineRule="auto" w:before="64" w:after="0"/>
        <w:ind w:left="982" w:right="0" w:hanging="252"/>
        <w:jc w:val="both"/>
        <w:rPr>
          <w:sz w:val="24"/>
        </w:rPr>
      </w:pPr>
      <w:r>
        <w:rPr>
          <w:color w:val="231F20"/>
          <w:spacing w:val="-2"/>
          <w:w w:val="90"/>
          <w:sz w:val="24"/>
        </w:rPr>
        <w:t>цели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2"/>
          <w:w w:val="90"/>
          <w:sz w:val="24"/>
        </w:rPr>
        <w:t>и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2"/>
          <w:w w:val="90"/>
          <w:sz w:val="24"/>
        </w:rPr>
        <w:t>задачи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2"/>
          <w:w w:val="90"/>
          <w:sz w:val="24"/>
        </w:rPr>
        <w:t>принятия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2"/>
          <w:w w:val="90"/>
          <w:sz w:val="24"/>
        </w:rPr>
        <w:t>положения;</w:t>
      </w:r>
    </w:p>
    <w:p>
      <w:pPr>
        <w:pStyle w:val="ListParagraph"/>
        <w:numPr>
          <w:ilvl w:val="0"/>
          <w:numId w:val="5"/>
        </w:numPr>
        <w:tabs>
          <w:tab w:pos="982" w:val="left" w:leader="none"/>
        </w:tabs>
        <w:spacing w:line="240" w:lineRule="auto" w:before="64" w:after="0"/>
        <w:ind w:left="982" w:right="0" w:hanging="252"/>
        <w:jc w:val="both"/>
        <w:rPr>
          <w:sz w:val="24"/>
        </w:rPr>
      </w:pPr>
      <w:r>
        <w:rPr>
          <w:color w:val="231F20"/>
          <w:w w:val="85"/>
          <w:sz w:val="24"/>
        </w:rPr>
        <w:t>круг</w:t>
      </w:r>
      <w:r>
        <w:rPr>
          <w:color w:val="231F20"/>
          <w:spacing w:val="15"/>
          <w:sz w:val="24"/>
        </w:rPr>
        <w:t> </w:t>
      </w:r>
      <w:r>
        <w:rPr>
          <w:color w:val="231F20"/>
          <w:w w:val="85"/>
          <w:sz w:val="24"/>
        </w:rPr>
        <w:t>лиц,</w:t>
      </w:r>
      <w:r>
        <w:rPr>
          <w:color w:val="231F20"/>
          <w:spacing w:val="15"/>
          <w:sz w:val="24"/>
        </w:rPr>
        <w:t> </w:t>
      </w:r>
      <w:r>
        <w:rPr>
          <w:color w:val="231F20"/>
          <w:w w:val="85"/>
          <w:sz w:val="24"/>
        </w:rPr>
        <w:t>попадающих</w:t>
      </w:r>
      <w:r>
        <w:rPr>
          <w:color w:val="231F20"/>
          <w:spacing w:val="16"/>
          <w:sz w:val="24"/>
        </w:rPr>
        <w:t> </w:t>
      </w:r>
      <w:r>
        <w:rPr>
          <w:color w:val="231F20"/>
          <w:w w:val="85"/>
          <w:sz w:val="24"/>
        </w:rPr>
        <w:t>под</w:t>
      </w:r>
      <w:r>
        <w:rPr>
          <w:color w:val="231F20"/>
          <w:spacing w:val="15"/>
          <w:sz w:val="24"/>
        </w:rPr>
        <w:t> </w:t>
      </w:r>
      <w:r>
        <w:rPr>
          <w:color w:val="231F20"/>
          <w:w w:val="85"/>
          <w:sz w:val="24"/>
        </w:rPr>
        <w:t>его</w:t>
      </w:r>
      <w:r>
        <w:rPr>
          <w:color w:val="231F20"/>
          <w:spacing w:val="16"/>
          <w:sz w:val="24"/>
        </w:rPr>
        <w:t> </w:t>
      </w:r>
      <w:r>
        <w:rPr>
          <w:color w:val="231F20"/>
          <w:spacing w:val="-2"/>
          <w:w w:val="85"/>
          <w:sz w:val="24"/>
        </w:rPr>
        <w:t>действие;</w:t>
      </w:r>
    </w:p>
    <w:p>
      <w:pPr>
        <w:pStyle w:val="ListParagraph"/>
        <w:numPr>
          <w:ilvl w:val="0"/>
          <w:numId w:val="5"/>
        </w:numPr>
        <w:tabs>
          <w:tab w:pos="1034" w:val="left" w:leader="none"/>
        </w:tabs>
        <w:spacing w:line="213" w:lineRule="auto" w:before="92" w:after="0"/>
        <w:ind w:left="110" w:right="2140" w:firstLine="620"/>
        <w:jc w:val="left"/>
        <w:rPr>
          <w:sz w:val="24"/>
        </w:rPr>
      </w:pPr>
      <w:r>
        <w:rPr>
          <w:color w:val="231F20"/>
          <w:spacing w:val="-8"/>
          <w:sz w:val="24"/>
        </w:rPr>
        <w:t>основные</w:t>
      </w:r>
      <w:r>
        <w:rPr>
          <w:color w:val="231F20"/>
          <w:spacing w:val="11"/>
          <w:sz w:val="24"/>
        </w:rPr>
        <w:t> </w:t>
      </w:r>
      <w:r>
        <w:rPr>
          <w:color w:val="231F20"/>
          <w:spacing w:val="-8"/>
          <w:sz w:val="24"/>
        </w:rPr>
        <w:t>используемые</w:t>
      </w:r>
      <w:r>
        <w:rPr>
          <w:color w:val="231F20"/>
          <w:spacing w:val="11"/>
          <w:sz w:val="24"/>
        </w:rPr>
        <w:t> </w:t>
      </w:r>
      <w:r>
        <w:rPr>
          <w:color w:val="231F20"/>
          <w:spacing w:val="-8"/>
          <w:sz w:val="24"/>
        </w:rPr>
        <w:t>понятия</w:t>
      </w:r>
      <w:r>
        <w:rPr>
          <w:color w:val="231F20"/>
          <w:spacing w:val="11"/>
          <w:sz w:val="24"/>
        </w:rPr>
        <w:t> </w:t>
      </w:r>
      <w:r>
        <w:rPr>
          <w:color w:val="231F20"/>
          <w:spacing w:val="-8"/>
          <w:sz w:val="24"/>
        </w:rPr>
        <w:t>и</w:t>
      </w:r>
      <w:r>
        <w:rPr>
          <w:color w:val="231F20"/>
          <w:spacing w:val="11"/>
          <w:sz w:val="24"/>
        </w:rPr>
        <w:t> </w:t>
      </w:r>
      <w:r>
        <w:rPr>
          <w:color w:val="231F20"/>
          <w:spacing w:val="-8"/>
          <w:sz w:val="24"/>
        </w:rPr>
        <w:t>определения</w:t>
      </w:r>
      <w:r>
        <w:rPr>
          <w:color w:val="231F20"/>
          <w:spacing w:val="11"/>
          <w:sz w:val="24"/>
        </w:rPr>
        <w:t> </w:t>
      </w:r>
      <w:r>
        <w:rPr>
          <w:color w:val="231F20"/>
          <w:spacing w:val="-8"/>
          <w:sz w:val="24"/>
        </w:rPr>
        <w:t>(в</w:t>
      </w:r>
      <w:r>
        <w:rPr>
          <w:color w:val="231F20"/>
          <w:spacing w:val="11"/>
          <w:sz w:val="24"/>
        </w:rPr>
        <w:t> </w:t>
      </w:r>
      <w:r>
        <w:rPr>
          <w:color w:val="231F20"/>
          <w:spacing w:val="-8"/>
          <w:sz w:val="24"/>
        </w:rPr>
        <w:t>том</w:t>
      </w:r>
      <w:r>
        <w:rPr>
          <w:color w:val="231F20"/>
          <w:spacing w:val="11"/>
          <w:sz w:val="24"/>
        </w:rPr>
        <w:t> </w:t>
      </w:r>
      <w:r>
        <w:rPr>
          <w:color w:val="231F20"/>
          <w:spacing w:val="-8"/>
          <w:sz w:val="24"/>
        </w:rPr>
        <w:t>числе</w:t>
      </w:r>
      <w:r>
        <w:rPr>
          <w:color w:val="231F20"/>
          <w:spacing w:val="11"/>
          <w:sz w:val="24"/>
        </w:rPr>
        <w:t> </w:t>
      </w:r>
      <w:r>
        <w:rPr>
          <w:color w:val="231F20"/>
          <w:spacing w:val="-8"/>
          <w:sz w:val="24"/>
        </w:rPr>
        <w:t>поня</w:t>
      </w:r>
      <w:r>
        <w:rPr>
          <w:color w:val="231F20"/>
          <w:spacing w:val="-8"/>
          <w:sz w:val="24"/>
        </w:rPr>
        <w:t>тия</w:t>
      </w:r>
      <w:r>
        <w:rPr>
          <w:color w:val="231F20"/>
          <w:spacing w:val="-8"/>
          <w:sz w:val="24"/>
        </w:rPr>
        <w:t> </w:t>
      </w:r>
      <w:r>
        <w:rPr>
          <w:color w:val="231F20"/>
          <w:w w:val="90"/>
          <w:sz w:val="24"/>
        </w:rPr>
        <w:t>“личная заинтересованность”, “конфликт интересов”, “связанные лица” и иные);</w:t>
      </w:r>
    </w:p>
    <w:p>
      <w:pPr>
        <w:pStyle w:val="ListParagraph"/>
        <w:numPr>
          <w:ilvl w:val="0"/>
          <w:numId w:val="5"/>
        </w:numPr>
        <w:tabs>
          <w:tab w:pos="1135" w:val="left" w:leader="none"/>
          <w:tab w:pos="2425" w:val="left" w:leader="none"/>
          <w:tab w:pos="3733" w:val="left" w:leader="none"/>
          <w:tab w:pos="4073" w:val="left" w:leader="none"/>
          <w:tab w:pos="5941" w:val="left" w:leader="none"/>
          <w:tab w:pos="7261" w:val="left" w:leader="none"/>
          <w:tab w:pos="8514" w:val="left" w:leader="none"/>
        </w:tabs>
        <w:spacing w:line="213" w:lineRule="auto" w:before="100" w:after="0"/>
        <w:ind w:left="110" w:right="2139" w:firstLine="620"/>
        <w:jc w:val="left"/>
        <w:rPr>
          <w:sz w:val="24"/>
        </w:rPr>
      </w:pPr>
      <w:r>
        <w:rPr>
          <w:color w:val="231F20"/>
          <w:spacing w:val="-2"/>
          <w:sz w:val="24"/>
        </w:rPr>
        <w:t>принципы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раскрытия</w:t>
      </w:r>
      <w:r>
        <w:rPr>
          <w:color w:val="231F20"/>
          <w:sz w:val="24"/>
        </w:rPr>
        <w:tab/>
      </w:r>
      <w:r>
        <w:rPr>
          <w:color w:val="231F20"/>
          <w:spacing w:val="-10"/>
          <w:sz w:val="24"/>
        </w:rPr>
        <w:t>и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урегулирования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конфликта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интересов</w:t>
      </w:r>
      <w:r>
        <w:rPr>
          <w:color w:val="231F20"/>
          <w:sz w:val="24"/>
        </w:rPr>
        <w:tab/>
      </w:r>
      <w:r>
        <w:rPr>
          <w:color w:val="231F20"/>
          <w:spacing w:val="-10"/>
          <w:sz w:val="24"/>
        </w:rPr>
        <w:t>в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2"/>
          <w:sz w:val="24"/>
        </w:rPr>
        <w:t>организации;</w:t>
      </w:r>
    </w:p>
    <w:p>
      <w:pPr>
        <w:pStyle w:val="ListParagraph"/>
        <w:numPr>
          <w:ilvl w:val="0"/>
          <w:numId w:val="5"/>
        </w:numPr>
        <w:tabs>
          <w:tab w:pos="1114" w:val="left" w:leader="none"/>
        </w:tabs>
        <w:spacing w:line="213" w:lineRule="auto" w:before="99" w:after="0"/>
        <w:ind w:left="110" w:right="2140" w:firstLine="620"/>
        <w:jc w:val="left"/>
        <w:rPr>
          <w:sz w:val="24"/>
        </w:rPr>
      </w:pPr>
      <w:r>
        <w:rPr>
          <w:color w:val="231F20"/>
          <w:spacing w:val="-4"/>
          <w:sz w:val="24"/>
        </w:rPr>
        <w:t>действия</w:t>
      </w:r>
      <w:r>
        <w:rPr>
          <w:color w:val="231F20"/>
          <w:spacing w:val="61"/>
          <w:sz w:val="24"/>
        </w:rPr>
        <w:t> </w:t>
      </w:r>
      <w:r>
        <w:rPr>
          <w:color w:val="231F20"/>
          <w:spacing w:val="-4"/>
          <w:sz w:val="24"/>
        </w:rPr>
        <w:t>работников</w:t>
      </w:r>
      <w:r>
        <w:rPr>
          <w:color w:val="231F20"/>
          <w:spacing w:val="61"/>
          <w:sz w:val="24"/>
        </w:rPr>
        <w:t> </w:t>
      </w:r>
      <w:r>
        <w:rPr>
          <w:color w:val="231F20"/>
          <w:spacing w:val="-4"/>
          <w:sz w:val="24"/>
        </w:rPr>
        <w:t>в</w:t>
      </w:r>
      <w:r>
        <w:rPr>
          <w:color w:val="231F20"/>
          <w:spacing w:val="61"/>
          <w:sz w:val="24"/>
        </w:rPr>
        <w:t> </w:t>
      </w:r>
      <w:r>
        <w:rPr>
          <w:color w:val="231F20"/>
          <w:spacing w:val="-4"/>
          <w:sz w:val="24"/>
        </w:rPr>
        <w:t>связи</w:t>
      </w:r>
      <w:r>
        <w:rPr>
          <w:color w:val="231F20"/>
          <w:spacing w:val="61"/>
          <w:sz w:val="24"/>
        </w:rPr>
        <w:t> </w:t>
      </w:r>
      <w:r>
        <w:rPr>
          <w:color w:val="231F20"/>
          <w:spacing w:val="-4"/>
          <w:sz w:val="24"/>
        </w:rPr>
        <w:t>с</w:t>
      </w:r>
      <w:r>
        <w:rPr>
          <w:color w:val="231F20"/>
          <w:spacing w:val="61"/>
          <w:sz w:val="24"/>
        </w:rPr>
        <w:t> </w:t>
      </w:r>
      <w:r>
        <w:rPr>
          <w:color w:val="231F20"/>
          <w:spacing w:val="-4"/>
          <w:sz w:val="24"/>
        </w:rPr>
        <w:t>предупреждением,</w:t>
      </w:r>
      <w:r>
        <w:rPr>
          <w:color w:val="231F20"/>
          <w:spacing w:val="61"/>
          <w:sz w:val="24"/>
        </w:rPr>
        <w:t> </w:t>
      </w:r>
      <w:r>
        <w:rPr>
          <w:color w:val="231F20"/>
          <w:spacing w:val="-4"/>
          <w:sz w:val="24"/>
        </w:rPr>
        <w:t>раскрытием</w:t>
      </w:r>
      <w:r>
        <w:rPr>
          <w:color w:val="231F20"/>
          <w:spacing w:val="61"/>
          <w:sz w:val="24"/>
        </w:rPr>
        <w:t> </w:t>
      </w:r>
      <w:r>
        <w:rPr>
          <w:color w:val="231F20"/>
          <w:spacing w:val="-4"/>
          <w:sz w:val="24"/>
        </w:rPr>
        <w:t>и</w:t>
      </w:r>
      <w:r>
        <w:rPr>
          <w:color w:val="231F20"/>
          <w:spacing w:val="-4"/>
          <w:sz w:val="24"/>
        </w:rPr>
        <w:t> </w:t>
      </w:r>
      <w:r>
        <w:rPr>
          <w:color w:val="231F20"/>
          <w:w w:val="90"/>
          <w:sz w:val="24"/>
        </w:rPr>
        <w:t>урегулированием конфликта интересов и порядок их осуществления;</w:t>
      </w:r>
    </w:p>
    <w:p>
      <w:pPr>
        <w:pStyle w:val="ListParagraph"/>
        <w:numPr>
          <w:ilvl w:val="0"/>
          <w:numId w:val="5"/>
        </w:numPr>
        <w:tabs>
          <w:tab w:pos="982" w:val="left" w:leader="none"/>
        </w:tabs>
        <w:spacing w:line="240" w:lineRule="auto" w:before="72" w:after="0"/>
        <w:ind w:left="982" w:right="0" w:hanging="252"/>
        <w:jc w:val="left"/>
        <w:rPr>
          <w:sz w:val="24"/>
        </w:rPr>
      </w:pPr>
      <w:r>
        <w:rPr>
          <w:color w:val="231F20"/>
          <w:w w:val="90"/>
          <w:sz w:val="24"/>
        </w:rPr>
        <w:t>порядок</w:t>
      </w:r>
      <w:r>
        <w:rPr>
          <w:color w:val="231F20"/>
          <w:spacing w:val="-4"/>
          <w:sz w:val="24"/>
        </w:rPr>
        <w:t> </w:t>
      </w:r>
      <w:r>
        <w:rPr>
          <w:color w:val="231F20"/>
          <w:w w:val="90"/>
          <w:sz w:val="24"/>
        </w:rPr>
        <w:t>раскрытия</w:t>
      </w:r>
      <w:r>
        <w:rPr>
          <w:color w:val="231F20"/>
          <w:spacing w:val="-4"/>
          <w:sz w:val="24"/>
        </w:rPr>
        <w:t> </w:t>
      </w:r>
      <w:r>
        <w:rPr>
          <w:color w:val="231F20"/>
          <w:w w:val="90"/>
          <w:sz w:val="24"/>
        </w:rPr>
        <w:t>конфликта</w:t>
      </w:r>
      <w:r>
        <w:rPr>
          <w:color w:val="231F20"/>
          <w:spacing w:val="-3"/>
          <w:sz w:val="24"/>
        </w:rPr>
        <w:t> </w:t>
      </w:r>
      <w:r>
        <w:rPr>
          <w:color w:val="231F20"/>
          <w:w w:val="90"/>
          <w:sz w:val="24"/>
        </w:rPr>
        <w:t>интересов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2"/>
          <w:w w:val="90"/>
          <w:sz w:val="24"/>
        </w:rPr>
        <w:t>(декларирования);</w:t>
      </w:r>
    </w:p>
    <w:p>
      <w:pPr>
        <w:pStyle w:val="ListParagraph"/>
        <w:numPr>
          <w:ilvl w:val="0"/>
          <w:numId w:val="5"/>
        </w:numPr>
        <w:tabs>
          <w:tab w:pos="957" w:val="left" w:leader="none"/>
        </w:tabs>
        <w:spacing w:line="240" w:lineRule="auto" w:before="64" w:after="0"/>
        <w:ind w:left="957" w:right="0" w:hanging="227"/>
        <w:jc w:val="left"/>
        <w:rPr>
          <w:sz w:val="24"/>
        </w:rPr>
      </w:pPr>
      <w:r>
        <w:rPr>
          <w:color w:val="231F20"/>
          <w:spacing w:val="4"/>
          <w:w w:val="85"/>
          <w:sz w:val="24"/>
        </w:rPr>
        <w:t>порядок</w:t>
      </w:r>
      <w:r>
        <w:rPr>
          <w:color w:val="231F20"/>
          <w:spacing w:val="-4"/>
          <w:w w:val="85"/>
          <w:sz w:val="24"/>
        </w:rPr>
        <w:t> </w:t>
      </w:r>
      <w:r>
        <w:rPr>
          <w:color w:val="231F20"/>
          <w:spacing w:val="4"/>
          <w:w w:val="85"/>
          <w:sz w:val="24"/>
        </w:rPr>
        <w:t>рассмотрения</w:t>
      </w:r>
      <w:r>
        <w:rPr>
          <w:color w:val="231F20"/>
          <w:spacing w:val="-4"/>
          <w:w w:val="85"/>
          <w:sz w:val="24"/>
        </w:rPr>
        <w:t> </w:t>
      </w:r>
      <w:r>
        <w:rPr>
          <w:color w:val="231F20"/>
          <w:spacing w:val="4"/>
          <w:w w:val="85"/>
          <w:sz w:val="24"/>
        </w:rPr>
        <w:t>деклараций</w:t>
      </w:r>
      <w:r>
        <w:rPr>
          <w:color w:val="231F20"/>
          <w:spacing w:val="-4"/>
          <w:w w:val="85"/>
          <w:sz w:val="24"/>
        </w:rPr>
        <w:t> </w:t>
      </w:r>
      <w:r>
        <w:rPr>
          <w:color w:val="231F20"/>
          <w:spacing w:val="4"/>
          <w:w w:val="85"/>
          <w:sz w:val="24"/>
        </w:rPr>
        <w:t>и</w:t>
      </w:r>
      <w:r>
        <w:rPr>
          <w:color w:val="231F20"/>
          <w:spacing w:val="-4"/>
          <w:w w:val="85"/>
          <w:sz w:val="24"/>
        </w:rPr>
        <w:t> </w:t>
      </w:r>
      <w:r>
        <w:rPr>
          <w:color w:val="231F20"/>
          <w:spacing w:val="4"/>
          <w:w w:val="85"/>
          <w:sz w:val="24"/>
        </w:rPr>
        <w:t>урегулирования</w:t>
      </w:r>
      <w:r>
        <w:rPr>
          <w:color w:val="231F20"/>
          <w:spacing w:val="-4"/>
          <w:w w:val="85"/>
          <w:sz w:val="24"/>
        </w:rPr>
        <w:t> </w:t>
      </w:r>
      <w:r>
        <w:rPr>
          <w:color w:val="231F20"/>
          <w:spacing w:val="4"/>
          <w:w w:val="85"/>
          <w:sz w:val="24"/>
        </w:rPr>
        <w:t>конфликта</w:t>
      </w:r>
      <w:r>
        <w:rPr>
          <w:color w:val="231F20"/>
          <w:spacing w:val="-3"/>
          <w:w w:val="85"/>
          <w:sz w:val="24"/>
        </w:rPr>
        <w:t> </w:t>
      </w:r>
      <w:r>
        <w:rPr>
          <w:color w:val="231F20"/>
          <w:spacing w:val="-2"/>
          <w:w w:val="85"/>
          <w:sz w:val="24"/>
        </w:rPr>
        <w:t>интересов;</w:t>
      </w:r>
    </w:p>
    <w:p>
      <w:pPr>
        <w:pStyle w:val="ListParagraph"/>
        <w:numPr>
          <w:ilvl w:val="0"/>
          <w:numId w:val="5"/>
        </w:numPr>
        <w:tabs>
          <w:tab w:pos="982" w:val="left" w:leader="none"/>
        </w:tabs>
        <w:spacing w:line="240" w:lineRule="auto" w:before="65" w:after="0"/>
        <w:ind w:left="982" w:right="0" w:hanging="252"/>
        <w:jc w:val="left"/>
        <w:rPr>
          <w:sz w:val="24"/>
        </w:rPr>
      </w:pPr>
      <w:r>
        <w:rPr>
          <w:color w:val="231F20"/>
          <w:w w:val="85"/>
          <w:sz w:val="24"/>
        </w:rPr>
        <w:t>меры</w:t>
      </w:r>
      <w:r>
        <w:rPr>
          <w:color w:val="231F20"/>
          <w:spacing w:val="10"/>
          <w:sz w:val="24"/>
        </w:rPr>
        <w:t> </w:t>
      </w:r>
      <w:r>
        <w:rPr>
          <w:color w:val="231F20"/>
          <w:spacing w:val="-2"/>
          <w:sz w:val="24"/>
        </w:rPr>
        <w:t>ответственности.</w:t>
      </w:r>
    </w:p>
    <w:p>
      <w:pPr>
        <w:pStyle w:val="BodyText"/>
        <w:spacing w:line="213" w:lineRule="auto" w:before="91"/>
        <w:ind w:right="2138"/>
      </w:pPr>
      <w:r>
        <w:rPr>
          <w:color w:val="231F20"/>
          <w:w w:val="85"/>
        </w:rPr>
        <w:t>Все процедуры, предусматриваемые положением о регулировании конфликт</w:t>
      </w:r>
      <w:r>
        <w:rPr>
          <w:color w:val="231F20"/>
          <w:w w:val="85"/>
        </w:rPr>
        <w:t>а</w:t>
      </w:r>
      <w:r>
        <w:rPr>
          <w:color w:val="231F20"/>
          <w:w w:val="85"/>
        </w:rPr>
        <w:t> </w:t>
      </w:r>
      <w:r>
        <w:rPr>
          <w:color w:val="231F20"/>
        </w:rPr>
        <w:t>интересов, должны быть тщательно проработаны с учетом особенност</w:t>
      </w:r>
      <w:r>
        <w:rPr>
          <w:color w:val="231F20"/>
        </w:rPr>
        <w:t>ей</w:t>
      </w:r>
      <w:r>
        <w:rPr>
          <w:color w:val="231F20"/>
        </w:rPr>
        <w:t> </w:t>
      </w:r>
      <w:r>
        <w:rPr>
          <w:color w:val="231F20"/>
          <w:spacing w:val="-8"/>
        </w:rPr>
        <w:t>управленческих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процессов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конкретной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организации.</w:t>
      </w:r>
    </w:p>
    <w:p>
      <w:pPr>
        <w:pStyle w:val="BodyText"/>
        <w:spacing w:line="213" w:lineRule="auto" w:before="100"/>
        <w:ind w:right="2138"/>
      </w:pPr>
      <w:r>
        <w:rPr>
          <w:color w:val="231F20"/>
          <w:spacing w:val="-8"/>
        </w:rPr>
        <w:t>Вопросы,</w:t>
      </w:r>
      <w:r>
        <w:rPr>
          <w:color w:val="231F20"/>
        </w:rPr>
        <w:t> </w:t>
      </w:r>
      <w:r>
        <w:rPr>
          <w:color w:val="231F20"/>
          <w:spacing w:val="-8"/>
        </w:rPr>
        <w:t>связанные</w:t>
      </w:r>
      <w:r>
        <w:rPr>
          <w:color w:val="231F20"/>
        </w:rPr>
        <w:t> </w:t>
      </w:r>
      <w:r>
        <w:rPr>
          <w:color w:val="231F20"/>
          <w:spacing w:val="-8"/>
        </w:rPr>
        <w:t>с</w:t>
      </w:r>
      <w:r>
        <w:rPr>
          <w:color w:val="231F20"/>
        </w:rPr>
        <w:t> </w:t>
      </w:r>
      <w:r>
        <w:rPr>
          <w:color w:val="231F20"/>
          <w:spacing w:val="-8"/>
        </w:rPr>
        <w:t>объемом</w:t>
      </w:r>
      <w:r>
        <w:rPr>
          <w:color w:val="231F20"/>
        </w:rPr>
        <w:t> </w:t>
      </w:r>
      <w:r>
        <w:rPr>
          <w:color w:val="231F20"/>
          <w:spacing w:val="-8"/>
        </w:rPr>
        <w:t>и</w:t>
      </w:r>
      <w:r>
        <w:rPr>
          <w:color w:val="231F20"/>
        </w:rPr>
        <w:t> </w:t>
      </w:r>
      <w:r>
        <w:rPr>
          <w:color w:val="231F20"/>
          <w:spacing w:val="-8"/>
        </w:rPr>
        <w:t>содержанием</w:t>
      </w:r>
      <w:r>
        <w:rPr>
          <w:color w:val="231F20"/>
        </w:rPr>
        <w:t> </w:t>
      </w:r>
      <w:r>
        <w:rPr>
          <w:color w:val="231F20"/>
          <w:spacing w:val="-8"/>
        </w:rPr>
        <w:t>представляемых</w:t>
      </w:r>
      <w:r>
        <w:rPr>
          <w:color w:val="231F20"/>
        </w:rPr>
        <w:t> </w:t>
      </w:r>
      <w:r>
        <w:rPr>
          <w:color w:val="231F20"/>
          <w:spacing w:val="-8"/>
        </w:rPr>
        <w:t>свед</w:t>
      </w:r>
      <w:r>
        <w:rPr>
          <w:color w:val="231F20"/>
          <w:spacing w:val="-8"/>
        </w:rPr>
        <w:t>ений,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также должны быть четко прописаны в соответствующем локальном нормативно</w:t>
      </w:r>
      <w:r>
        <w:rPr>
          <w:color w:val="231F20"/>
          <w:w w:val="90"/>
        </w:rPr>
        <w:t>м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акте</w:t>
      </w:r>
      <w:r>
        <w:rPr>
          <w:color w:val="231F20"/>
          <w:spacing w:val="-6"/>
        </w:rPr>
        <w:t> организации</w:t>
      </w:r>
      <w:r>
        <w:rPr>
          <w:color w:val="231F20"/>
          <w:spacing w:val="-6"/>
        </w:rPr>
        <w:t> (с</w:t>
      </w:r>
      <w:r>
        <w:rPr>
          <w:color w:val="231F20"/>
          <w:spacing w:val="-6"/>
        </w:rPr>
        <w:t> которым</w:t>
      </w:r>
      <w:r>
        <w:rPr>
          <w:color w:val="231F20"/>
          <w:spacing w:val="-6"/>
        </w:rPr>
        <w:t> также</w:t>
      </w:r>
      <w:r>
        <w:rPr>
          <w:color w:val="231F20"/>
          <w:spacing w:val="-6"/>
        </w:rPr>
        <w:t> необходимо</w:t>
      </w:r>
      <w:r>
        <w:rPr>
          <w:color w:val="231F20"/>
          <w:spacing w:val="-6"/>
        </w:rPr>
        <w:t> ознакомить</w:t>
      </w:r>
      <w:r>
        <w:rPr>
          <w:color w:val="231F20"/>
          <w:spacing w:val="-6"/>
        </w:rPr>
        <w:t> соответствую</w:t>
      </w:r>
      <w:r>
        <w:rPr>
          <w:color w:val="231F20"/>
          <w:spacing w:val="-6"/>
        </w:rPr>
        <w:t>щих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работников).</w:t>
      </w:r>
    </w:p>
    <w:p>
      <w:pPr>
        <w:pStyle w:val="BodyText"/>
        <w:spacing w:line="213" w:lineRule="auto"/>
        <w:ind w:right="2138"/>
      </w:pPr>
      <w:r>
        <w:rPr>
          <w:color w:val="231F20"/>
        </w:rPr>
        <w:t>При этом основной целью указанного декларирования является н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spacing w:val="-6"/>
        </w:rPr>
        <w:t>установление</w:t>
      </w:r>
      <w:r>
        <w:rPr>
          <w:color w:val="231F20"/>
          <w:spacing w:val="-6"/>
        </w:rPr>
        <w:t> имущественного</w:t>
      </w:r>
      <w:r>
        <w:rPr>
          <w:color w:val="231F20"/>
          <w:spacing w:val="-6"/>
        </w:rPr>
        <w:t> положения</w:t>
      </w:r>
      <w:r>
        <w:rPr>
          <w:color w:val="231F20"/>
          <w:spacing w:val="-6"/>
        </w:rPr>
        <w:t> работника</w:t>
      </w:r>
      <w:r>
        <w:rPr>
          <w:color w:val="231F20"/>
          <w:spacing w:val="-6"/>
        </w:rPr>
        <w:t> организации</w:t>
      </w:r>
      <w:r>
        <w:rPr>
          <w:color w:val="231F20"/>
          <w:spacing w:val="-6"/>
        </w:rPr>
        <w:t> и</w:t>
      </w:r>
      <w:r>
        <w:rPr>
          <w:color w:val="231F20"/>
          <w:spacing w:val="-6"/>
        </w:rPr>
        <w:t> (или)</w:t>
      </w:r>
      <w:r>
        <w:rPr>
          <w:color w:val="231F20"/>
          <w:spacing w:val="-6"/>
        </w:rPr>
        <w:t> ег</w:t>
      </w:r>
      <w:r>
        <w:rPr>
          <w:color w:val="231F20"/>
          <w:spacing w:val="-6"/>
        </w:rPr>
        <w:t>о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близких родственников, а непосредственно выявление личной заинтересованнос</w:t>
      </w:r>
      <w:r>
        <w:rPr>
          <w:color w:val="231F20"/>
          <w:w w:val="90"/>
        </w:rPr>
        <w:t>ти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в</w:t>
      </w:r>
      <w:r>
        <w:rPr>
          <w:color w:val="231F20"/>
          <w:spacing w:val="-6"/>
        </w:rPr>
        <w:t> целях</w:t>
      </w:r>
      <w:r>
        <w:rPr>
          <w:color w:val="231F20"/>
          <w:spacing w:val="-6"/>
        </w:rPr>
        <w:t> предупреждения</w:t>
      </w:r>
      <w:r>
        <w:rPr>
          <w:color w:val="231F20"/>
          <w:spacing w:val="-6"/>
        </w:rPr>
        <w:t> реализации</w:t>
      </w:r>
      <w:r>
        <w:rPr>
          <w:color w:val="231F20"/>
          <w:spacing w:val="-6"/>
        </w:rPr>
        <w:t> ситуации</w:t>
      </w:r>
      <w:r>
        <w:rPr>
          <w:color w:val="231F20"/>
          <w:spacing w:val="-6"/>
        </w:rPr>
        <w:t> конфликта</w:t>
      </w:r>
      <w:r>
        <w:rPr>
          <w:color w:val="231F20"/>
          <w:spacing w:val="-6"/>
        </w:rPr>
        <w:t> интересов,</w:t>
      </w:r>
      <w:r>
        <w:rPr>
          <w:color w:val="231F20"/>
          <w:spacing w:val="-6"/>
        </w:rPr>
        <w:t> котор</w:t>
      </w:r>
      <w:r>
        <w:rPr>
          <w:color w:val="231F20"/>
          <w:spacing w:val="-6"/>
        </w:rPr>
        <w:t>ая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может нанести организации экономический, репутационный и иной ущерб.</w:t>
      </w:r>
    </w:p>
    <w:p>
      <w:pPr>
        <w:pStyle w:val="BodyText"/>
        <w:spacing w:before="9"/>
        <w:ind w:lef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609600</wp:posOffset>
                </wp:positionH>
                <wp:positionV relativeFrom="paragraph">
                  <wp:posOffset>123998</wp:posOffset>
                </wp:positionV>
                <wp:extent cx="91440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pt;margin-top:9.76365pt;width:72pt;height:.1pt;mso-position-horizontal-relative:page;mso-position-vertical-relative:paragraph;z-index:-15714816;mso-wrap-distance-left:0;mso-wrap-distance-right:0" id="docshape30" coordorigin="960,195" coordsize="1440,0" path="m960,195l2400,195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13" w:lineRule="auto" w:before="38"/>
        <w:ind w:left="110" w:right="2138" w:firstLine="0"/>
        <w:jc w:val="both"/>
        <w:rPr>
          <w:sz w:val="18"/>
        </w:rPr>
      </w:pPr>
      <w:r>
        <w:rPr>
          <w:color w:val="231F20"/>
          <w:position w:val="6"/>
          <w:sz w:val="10"/>
        </w:rPr>
        <w:t>5</w:t>
      </w:r>
      <w:r>
        <w:rPr>
          <w:color w:val="231F20"/>
          <w:spacing w:val="40"/>
          <w:position w:val="6"/>
          <w:sz w:val="10"/>
        </w:rPr>
        <w:t> </w:t>
      </w:r>
      <w:r>
        <w:rPr>
          <w:color w:val="231F20"/>
          <w:sz w:val="18"/>
        </w:rPr>
        <w:t>Выдержки из нормативных правовых актов, содержащих положения, касающиеся сделок </w:t>
      </w:r>
      <w:r>
        <w:rPr>
          <w:color w:val="231F20"/>
          <w:sz w:val="18"/>
        </w:rPr>
        <w:t>с</w:t>
      </w:r>
      <w:r>
        <w:rPr>
          <w:color w:val="231F20"/>
          <w:sz w:val="18"/>
        </w:rPr>
        <w:t> заинтересованностью, размещены на официальном сайте Минтруда России в информационно</w:t>
      </w:r>
      <w:r>
        <w:rPr>
          <w:color w:val="231F20"/>
          <w:sz w:val="18"/>
        </w:rPr>
        <w:t>-</w:t>
      </w:r>
      <w:r>
        <w:rPr>
          <w:color w:val="231F20"/>
          <w:sz w:val="18"/>
        </w:rPr>
      </w:r>
      <w:r>
        <w:rPr>
          <w:color w:val="231F20"/>
          <w:w w:val="85"/>
          <w:sz w:val="18"/>
        </w:rPr>
        <w:t>телекоммуникационнойсети“Интернет”</w:t>
      </w:r>
      <w:r>
        <w:rPr>
          <w:color w:val="231F20"/>
          <w:spacing w:val="64"/>
          <w:w w:val="150"/>
          <w:sz w:val="18"/>
        </w:rPr>
        <w:t>  </w:t>
      </w:r>
      <w:r>
        <w:rPr>
          <w:color w:val="231F20"/>
          <w:w w:val="85"/>
          <w:sz w:val="18"/>
        </w:rPr>
        <w:t>поссылке:</w:t>
      </w:r>
      <w:r>
        <w:rPr>
          <w:color w:val="231F20"/>
          <w:spacing w:val="65"/>
          <w:w w:val="150"/>
          <w:sz w:val="18"/>
        </w:rPr>
        <w:t>  </w:t>
      </w:r>
      <w:r>
        <w:rPr>
          <w:color w:val="00AEEF"/>
          <w:spacing w:val="-2"/>
          <w:w w:val="85"/>
          <w:sz w:val="18"/>
          <w:u w:val="single" w:color="00AEEF"/>
        </w:rPr>
        <w:t>https://rosmintrud.ru/ministry/programms/anticorruption/015</w:t>
      </w:r>
      <w:r>
        <w:rPr>
          <w:color w:val="231F20"/>
          <w:spacing w:val="-2"/>
          <w:w w:val="85"/>
          <w:sz w:val="18"/>
        </w:rPr>
        <w:t>.</w:t>
      </w:r>
    </w:p>
    <w:p>
      <w:pPr>
        <w:spacing w:after="0" w:line="213" w:lineRule="auto"/>
        <w:jc w:val="both"/>
        <w:rPr>
          <w:sz w:val="18"/>
        </w:rPr>
        <w:sectPr>
          <w:pgSz w:w="11910" w:h="16840"/>
          <w:pgMar w:header="0" w:footer="535" w:top="800" w:bottom="720" w:left="850" w:right="283"/>
        </w:sectPr>
      </w:pPr>
    </w:p>
    <w:p>
      <w:pPr>
        <w:pStyle w:val="BodyText"/>
        <w:spacing w:line="213" w:lineRule="auto" w:before="92"/>
        <w:ind w:left="1574" w:right="674"/>
      </w:pPr>
      <w:r>
        <w:rPr>
          <w:color w:val="231F20"/>
          <w:spacing w:val="-8"/>
        </w:rPr>
        <w:t>Вместе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с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тем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организации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необходимо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соблюдать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конституционное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прав</w:t>
      </w:r>
      <w:r>
        <w:rPr>
          <w:color w:val="231F20"/>
          <w:spacing w:val="-8"/>
        </w:rPr>
        <w:t>о</w:t>
      </w:r>
      <w:r>
        <w:rPr>
          <w:color w:val="231F20"/>
          <w:spacing w:val="-8"/>
        </w:rPr>
        <w:t> </w:t>
      </w:r>
      <w:r>
        <w:rPr>
          <w:color w:val="231F20"/>
        </w:rPr>
        <w:t>граждан</w:t>
      </w:r>
      <w:r>
        <w:rPr>
          <w:color w:val="231F20"/>
          <w:spacing w:val="-9"/>
        </w:rPr>
        <w:t> </w:t>
      </w:r>
      <w:r>
        <w:rPr>
          <w:color w:val="231F20"/>
        </w:rPr>
        <w:t>на</w:t>
      </w:r>
      <w:r>
        <w:rPr>
          <w:color w:val="231F20"/>
          <w:spacing w:val="-9"/>
        </w:rPr>
        <w:t> </w:t>
      </w:r>
      <w:r>
        <w:rPr>
          <w:color w:val="231F20"/>
        </w:rPr>
        <w:t>неприкосновенность</w:t>
      </w:r>
      <w:r>
        <w:rPr>
          <w:color w:val="231F20"/>
          <w:spacing w:val="-9"/>
        </w:rPr>
        <w:t> </w:t>
      </w:r>
      <w:r>
        <w:rPr>
          <w:color w:val="231F20"/>
        </w:rPr>
        <w:t>частной</w:t>
      </w:r>
      <w:r>
        <w:rPr>
          <w:color w:val="231F20"/>
          <w:spacing w:val="-9"/>
        </w:rPr>
        <w:t> </w:t>
      </w:r>
      <w:r>
        <w:rPr>
          <w:color w:val="231F20"/>
        </w:rPr>
        <w:t>жизни,</w:t>
      </w:r>
      <w:r>
        <w:rPr>
          <w:color w:val="231F20"/>
          <w:spacing w:val="-9"/>
        </w:rPr>
        <w:t> </w:t>
      </w:r>
      <w:r>
        <w:rPr>
          <w:color w:val="231F20"/>
        </w:rPr>
        <w:t>личной</w:t>
      </w:r>
      <w:r>
        <w:rPr>
          <w:color w:val="231F20"/>
          <w:spacing w:val="-9"/>
        </w:rPr>
        <w:t> </w:t>
      </w:r>
      <w:r>
        <w:rPr>
          <w:color w:val="231F20"/>
        </w:rPr>
        <w:t>и</w:t>
      </w:r>
      <w:r>
        <w:rPr>
          <w:color w:val="231F20"/>
          <w:spacing w:val="-9"/>
        </w:rPr>
        <w:t> </w:t>
      </w:r>
      <w:r>
        <w:rPr>
          <w:color w:val="231F20"/>
        </w:rPr>
        <w:t>семейной</w:t>
      </w:r>
      <w:r>
        <w:rPr>
          <w:color w:val="231F20"/>
          <w:spacing w:val="-9"/>
        </w:rPr>
        <w:t> </w:t>
      </w:r>
      <w:r>
        <w:rPr>
          <w:color w:val="231F20"/>
        </w:rPr>
        <w:t>та</w:t>
      </w:r>
      <w:r>
        <w:rPr>
          <w:color w:val="231F20"/>
        </w:rPr>
        <w:t>йны,</w:t>
      </w:r>
      <w:r>
        <w:rPr>
          <w:color w:val="231F20"/>
        </w:rPr>
        <w:t> </w:t>
      </w:r>
      <w:r>
        <w:rPr>
          <w:color w:val="231F20"/>
          <w:spacing w:val="-4"/>
        </w:rPr>
        <w:t>нормативные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правовые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акты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Российской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Федерации,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направленные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на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охран</w:t>
      </w:r>
      <w:r>
        <w:rPr>
          <w:color w:val="231F20"/>
          <w:spacing w:val="-4"/>
        </w:rPr>
        <w:t>у</w:t>
      </w:r>
      <w:r>
        <w:rPr>
          <w:color w:val="231F20"/>
          <w:spacing w:val="-4"/>
        </w:rPr>
        <w:t> </w:t>
      </w:r>
      <w:r>
        <w:rPr>
          <w:color w:val="231F20"/>
        </w:rPr>
        <w:t>конституционных прав и законных интересов граждан, в том числе защит</w:t>
      </w:r>
      <w:r>
        <w:rPr>
          <w:color w:val="231F20"/>
        </w:rPr>
        <w:t>у</w:t>
      </w:r>
      <w:r>
        <w:rPr>
          <w:color w:val="231F20"/>
        </w:rPr>
        <w:t> </w:t>
      </w:r>
      <w:r>
        <w:rPr>
          <w:color w:val="231F20"/>
          <w:w w:val="90"/>
        </w:rPr>
        <w:t>персональных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данных,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а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также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учитывать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установленные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связи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этим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огранич</w:t>
      </w:r>
      <w:r>
        <w:rPr>
          <w:color w:val="231F20"/>
          <w:w w:val="90"/>
        </w:rPr>
        <w:t>ения</w:t>
      </w:r>
      <w:r>
        <w:rPr>
          <w:color w:val="231F20"/>
          <w:w w:val="90"/>
        </w:rPr>
        <w:t> на проверку достоверности и полноты представленных работником сведений.</w:t>
      </w:r>
    </w:p>
    <w:p>
      <w:pPr>
        <w:pStyle w:val="Heading2"/>
      </w:pPr>
      <w:r>
        <w:rPr>
          <w:color w:val="231F20"/>
          <w:w w:val="90"/>
        </w:rPr>
        <w:t>Круг</w:t>
      </w:r>
      <w:r>
        <w:rPr>
          <w:color w:val="231F20"/>
          <w:spacing w:val="18"/>
        </w:rPr>
        <w:t> </w:t>
      </w:r>
      <w:r>
        <w:rPr>
          <w:color w:val="231F20"/>
          <w:w w:val="90"/>
        </w:rPr>
        <w:t>лиц,</w:t>
      </w:r>
      <w:r>
        <w:rPr>
          <w:color w:val="231F20"/>
          <w:spacing w:val="18"/>
        </w:rPr>
        <w:t> </w:t>
      </w:r>
      <w:r>
        <w:rPr>
          <w:color w:val="231F20"/>
          <w:w w:val="90"/>
        </w:rPr>
        <w:t>попадающих</w:t>
      </w:r>
      <w:r>
        <w:rPr>
          <w:color w:val="231F20"/>
          <w:spacing w:val="18"/>
        </w:rPr>
        <w:t> </w:t>
      </w:r>
      <w:r>
        <w:rPr>
          <w:color w:val="231F20"/>
          <w:w w:val="90"/>
        </w:rPr>
        <w:t>под</w:t>
      </w:r>
      <w:r>
        <w:rPr>
          <w:color w:val="231F20"/>
          <w:spacing w:val="18"/>
        </w:rPr>
        <w:t> </w:t>
      </w:r>
      <w:r>
        <w:rPr>
          <w:color w:val="231F20"/>
          <w:w w:val="90"/>
        </w:rPr>
        <w:t>действие</w:t>
      </w:r>
      <w:r>
        <w:rPr>
          <w:color w:val="231F20"/>
          <w:spacing w:val="19"/>
        </w:rPr>
        <w:t> </w:t>
      </w:r>
      <w:r>
        <w:rPr>
          <w:color w:val="231F20"/>
          <w:w w:val="90"/>
        </w:rPr>
        <w:t>положения</w:t>
      </w:r>
      <w:r>
        <w:rPr>
          <w:color w:val="231F20"/>
          <w:spacing w:val="18"/>
        </w:rPr>
        <w:t> </w:t>
      </w:r>
      <w:r>
        <w:rPr>
          <w:color w:val="231F20"/>
          <w:w w:val="90"/>
        </w:rPr>
        <w:t>о</w:t>
      </w:r>
      <w:r>
        <w:rPr>
          <w:color w:val="231F20"/>
          <w:spacing w:val="18"/>
        </w:rPr>
        <w:t> </w:t>
      </w:r>
      <w:r>
        <w:rPr>
          <w:color w:val="231F20"/>
          <w:w w:val="90"/>
        </w:rPr>
        <w:t>конфликте</w:t>
      </w:r>
      <w:r>
        <w:rPr>
          <w:color w:val="231F20"/>
          <w:spacing w:val="18"/>
        </w:rPr>
        <w:t> </w:t>
      </w:r>
      <w:r>
        <w:rPr>
          <w:color w:val="231F20"/>
          <w:spacing w:val="-2"/>
          <w:w w:val="90"/>
        </w:rPr>
        <w:t>интересов</w:t>
      </w:r>
    </w:p>
    <w:p>
      <w:pPr>
        <w:pStyle w:val="BodyText"/>
        <w:spacing w:line="213" w:lineRule="auto" w:before="92"/>
        <w:ind w:left="1574" w:right="674"/>
      </w:pPr>
      <w:r>
        <w:rPr>
          <w:color w:val="231F20"/>
          <w:w w:val="85"/>
        </w:rPr>
        <w:t>Действие положения следует распространить на всех работников организа</w:t>
      </w:r>
      <w:r>
        <w:rPr>
          <w:color w:val="231F20"/>
          <w:w w:val="85"/>
        </w:rPr>
        <w:t>ции</w:t>
      </w:r>
      <w:r>
        <w:rPr>
          <w:color w:val="231F20"/>
          <w:w w:val="90"/>
        </w:rPr>
        <w:t> вне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зависимости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от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уровня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занимаемой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должности.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этом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случае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соответствующи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положения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нужно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включить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текст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трудовых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договоров.</w:t>
      </w:r>
    </w:p>
    <w:p>
      <w:pPr>
        <w:pStyle w:val="Heading2"/>
        <w:spacing w:line="213" w:lineRule="auto" w:before="100"/>
        <w:ind w:left="1574" w:right="675" w:firstLine="620"/>
      </w:pPr>
      <w:r>
        <w:rPr>
          <w:color w:val="231F20"/>
        </w:rPr>
        <w:t>Принципы раскрытия и урегулирования конфликта интересов </w:t>
      </w:r>
      <w:r>
        <w:rPr>
          <w:color w:val="231F20"/>
        </w:rPr>
        <w:t>в</w:t>
      </w:r>
      <w:r>
        <w:rPr>
          <w:color w:val="231F20"/>
        </w:rPr>
        <w:t> </w:t>
      </w:r>
      <w:r>
        <w:rPr>
          <w:color w:val="231F20"/>
          <w:spacing w:val="-2"/>
        </w:rPr>
        <w:t>организации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w w:val="90"/>
        </w:rPr>
        <w:t>В основу работы по управлению конфликтом интересов в организации могу</w:t>
      </w:r>
      <w:r>
        <w:rPr>
          <w:color w:val="231F20"/>
          <w:w w:val="90"/>
        </w:rPr>
        <w:t>т</w:t>
      </w:r>
      <w:r>
        <w:rPr>
          <w:color w:val="231F20"/>
          <w:w w:val="90"/>
        </w:rPr>
        <w:t> быть положены следующие принципы:</w:t>
      </w:r>
    </w:p>
    <w:p>
      <w:pPr>
        <w:pStyle w:val="ListParagraph"/>
        <w:numPr>
          <w:ilvl w:val="0"/>
          <w:numId w:val="6"/>
        </w:numPr>
        <w:tabs>
          <w:tab w:pos="2293" w:val="left" w:leader="none"/>
        </w:tabs>
        <w:spacing w:line="240" w:lineRule="auto" w:before="72" w:after="0"/>
        <w:ind w:left="2293" w:right="0" w:hanging="99"/>
        <w:jc w:val="both"/>
        <w:rPr>
          <w:sz w:val="24"/>
        </w:rPr>
      </w:pPr>
      <w:r>
        <w:rPr>
          <w:color w:val="231F20"/>
          <w:w w:val="90"/>
          <w:sz w:val="24"/>
        </w:rPr>
        <w:t>раскрытия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сведений</w:t>
      </w:r>
      <w:r>
        <w:rPr>
          <w:color w:val="231F20"/>
          <w:spacing w:val="-2"/>
          <w:w w:val="90"/>
          <w:sz w:val="24"/>
        </w:rPr>
        <w:t> </w:t>
      </w:r>
      <w:r>
        <w:rPr>
          <w:color w:val="231F20"/>
          <w:w w:val="90"/>
          <w:sz w:val="24"/>
        </w:rPr>
        <w:t>о</w:t>
      </w:r>
      <w:r>
        <w:rPr>
          <w:color w:val="231F20"/>
          <w:spacing w:val="-2"/>
          <w:w w:val="90"/>
          <w:sz w:val="24"/>
        </w:rPr>
        <w:t> </w:t>
      </w:r>
      <w:r>
        <w:rPr>
          <w:color w:val="231F20"/>
          <w:w w:val="90"/>
          <w:sz w:val="24"/>
        </w:rPr>
        <w:t>реальном</w:t>
      </w:r>
      <w:r>
        <w:rPr>
          <w:color w:val="231F20"/>
          <w:spacing w:val="-2"/>
          <w:w w:val="90"/>
          <w:sz w:val="24"/>
        </w:rPr>
        <w:t> </w:t>
      </w:r>
      <w:r>
        <w:rPr>
          <w:color w:val="231F20"/>
          <w:w w:val="90"/>
          <w:sz w:val="24"/>
        </w:rPr>
        <w:t>или</w:t>
      </w:r>
      <w:r>
        <w:rPr>
          <w:color w:val="231F20"/>
          <w:spacing w:val="-2"/>
          <w:w w:val="90"/>
          <w:sz w:val="24"/>
        </w:rPr>
        <w:t> </w:t>
      </w:r>
      <w:r>
        <w:rPr>
          <w:color w:val="231F20"/>
          <w:w w:val="90"/>
          <w:sz w:val="24"/>
        </w:rPr>
        <w:t>потенциальном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конфликте</w:t>
      </w:r>
      <w:r>
        <w:rPr>
          <w:color w:val="231F20"/>
          <w:spacing w:val="-2"/>
          <w:w w:val="90"/>
          <w:sz w:val="24"/>
        </w:rPr>
        <w:t> интересов;</w:t>
      </w:r>
    </w:p>
    <w:p>
      <w:pPr>
        <w:pStyle w:val="ListParagraph"/>
        <w:numPr>
          <w:ilvl w:val="0"/>
          <w:numId w:val="6"/>
        </w:numPr>
        <w:tabs>
          <w:tab w:pos="2293" w:val="left" w:leader="none"/>
        </w:tabs>
        <w:spacing w:line="213" w:lineRule="auto" w:before="92" w:after="0"/>
        <w:ind w:left="1574" w:right="675" w:firstLine="620"/>
        <w:jc w:val="both"/>
        <w:rPr>
          <w:sz w:val="24"/>
        </w:rPr>
      </w:pPr>
      <w:r>
        <w:rPr>
          <w:color w:val="231F20"/>
          <w:sz w:val="24"/>
        </w:rPr>
        <w:t>индивидуальное рассмотрение и оценка репутационных рисков </w:t>
      </w:r>
      <w:r>
        <w:rPr>
          <w:color w:val="231F20"/>
          <w:sz w:val="24"/>
        </w:rPr>
        <w:t>для</w:t>
      </w:r>
      <w:r>
        <w:rPr>
          <w:color w:val="231F20"/>
          <w:sz w:val="24"/>
        </w:rPr>
        <w:t> </w:t>
      </w:r>
      <w:r>
        <w:rPr>
          <w:color w:val="231F20"/>
          <w:w w:val="90"/>
          <w:sz w:val="24"/>
        </w:rPr>
        <w:t>организации при выявлении каждого конфликта интересов и его урегулирование;</w:t>
      </w:r>
    </w:p>
    <w:p>
      <w:pPr>
        <w:pStyle w:val="ListParagraph"/>
        <w:numPr>
          <w:ilvl w:val="0"/>
          <w:numId w:val="6"/>
        </w:numPr>
        <w:tabs>
          <w:tab w:pos="2293" w:val="left" w:leader="none"/>
        </w:tabs>
        <w:spacing w:line="213" w:lineRule="auto" w:before="100" w:after="0"/>
        <w:ind w:left="1574" w:right="674" w:firstLine="620"/>
        <w:jc w:val="both"/>
        <w:rPr>
          <w:sz w:val="24"/>
        </w:rPr>
      </w:pPr>
      <w:r>
        <w:rPr>
          <w:color w:val="231F20"/>
          <w:w w:val="90"/>
          <w:sz w:val="24"/>
        </w:rPr>
        <w:t>конфиденциальность процесса раскрытия сведений о конфликте интересо</w:t>
      </w:r>
      <w:r>
        <w:rPr>
          <w:color w:val="231F20"/>
          <w:w w:val="90"/>
          <w:sz w:val="24"/>
        </w:rPr>
        <w:t>в</w:t>
      </w:r>
      <w:r>
        <w:rPr>
          <w:color w:val="231F20"/>
          <w:w w:val="90"/>
          <w:sz w:val="24"/>
        </w:rPr>
        <w:t> </w:t>
      </w:r>
      <w:r>
        <w:rPr>
          <w:color w:val="231F20"/>
          <w:spacing w:val="-6"/>
          <w:sz w:val="24"/>
        </w:rPr>
        <w:t>и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процесса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его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урегулирования;</w:t>
      </w:r>
    </w:p>
    <w:p>
      <w:pPr>
        <w:pStyle w:val="ListParagraph"/>
        <w:numPr>
          <w:ilvl w:val="0"/>
          <w:numId w:val="6"/>
        </w:numPr>
        <w:tabs>
          <w:tab w:pos="2293" w:val="left" w:leader="none"/>
        </w:tabs>
        <w:spacing w:line="213" w:lineRule="auto" w:before="100" w:after="0"/>
        <w:ind w:left="1574" w:right="675" w:firstLine="620"/>
        <w:jc w:val="both"/>
        <w:rPr>
          <w:sz w:val="24"/>
        </w:rPr>
      </w:pPr>
      <w:r>
        <w:rPr>
          <w:color w:val="231F20"/>
          <w:spacing w:val="-2"/>
          <w:w w:val="90"/>
          <w:sz w:val="24"/>
        </w:rPr>
        <w:t>соблюдениебалансаинтересоворганизациииработникаприурегулирова</w:t>
      </w:r>
      <w:r>
        <w:rPr>
          <w:color w:val="231F20"/>
          <w:spacing w:val="-2"/>
          <w:w w:val="90"/>
          <w:sz w:val="24"/>
        </w:rPr>
        <w:t>нии</w:t>
      </w:r>
      <w:r>
        <w:rPr>
          <w:color w:val="231F20"/>
          <w:spacing w:val="-2"/>
          <w:w w:val="90"/>
          <w:sz w:val="24"/>
        </w:rPr>
        <w:t> </w:t>
      </w:r>
      <w:r>
        <w:rPr>
          <w:color w:val="231F20"/>
          <w:spacing w:val="-2"/>
          <w:sz w:val="24"/>
        </w:rPr>
        <w:t>конфликта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интересов;</w:t>
      </w:r>
    </w:p>
    <w:p>
      <w:pPr>
        <w:pStyle w:val="ListParagraph"/>
        <w:numPr>
          <w:ilvl w:val="0"/>
          <w:numId w:val="6"/>
        </w:numPr>
        <w:tabs>
          <w:tab w:pos="2293" w:val="left" w:leader="none"/>
        </w:tabs>
        <w:spacing w:line="213" w:lineRule="auto" w:before="99" w:after="0"/>
        <w:ind w:left="1574" w:right="675" w:firstLine="620"/>
        <w:jc w:val="both"/>
        <w:rPr>
          <w:sz w:val="24"/>
        </w:rPr>
      </w:pPr>
      <w:r>
        <w:rPr>
          <w:color w:val="231F20"/>
          <w:spacing w:val="-4"/>
          <w:sz w:val="24"/>
        </w:rPr>
        <w:t>защита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4"/>
          <w:sz w:val="24"/>
        </w:rPr>
        <w:t>работника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4"/>
          <w:sz w:val="24"/>
        </w:rPr>
        <w:t>от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4"/>
          <w:sz w:val="24"/>
        </w:rPr>
        <w:t>преследования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4"/>
          <w:sz w:val="24"/>
        </w:rPr>
        <w:t>в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4"/>
          <w:sz w:val="24"/>
        </w:rPr>
        <w:t>связи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4"/>
          <w:sz w:val="24"/>
        </w:rPr>
        <w:t>с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4"/>
          <w:sz w:val="24"/>
        </w:rPr>
        <w:t>сообщением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4"/>
          <w:sz w:val="24"/>
        </w:rPr>
        <w:t>о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4"/>
          <w:sz w:val="24"/>
        </w:rPr>
        <w:t>конфликт</w:t>
      </w:r>
      <w:r>
        <w:rPr>
          <w:color w:val="231F20"/>
          <w:spacing w:val="-4"/>
          <w:sz w:val="24"/>
        </w:rPr>
        <w:t>е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интересов,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который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был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своевременно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раскрыт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работником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и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урегулирова</w:t>
      </w:r>
      <w:r>
        <w:rPr>
          <w:color w:val="231F20"/>
          <w:sz w:val="24"/>
        </w:rPr>
        <w:t>н</w:t>
      </w:r>
      <w:r>
        <w:rPr>
          <w:color w:val="231F20"/>
          <w:sz w:val="24"/>
        </w:rPr>
        <w:t> </w:t>
      </w:r>
      <w:r>
        <w:rPr>
          <w:color w:val="231F20"/>
          <w:spacing w:val="-6"/>
          <w:sz w:val="24"/>
        </w:rPr>
        <w:t>(предотвращен)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организацией.</w:t>
      </w:r>
    </w:p>
    <w:p>
      <w:pPr>
        <w:pStyle w:val="Heading2"/>
        <w:spacing w:line="213" w:lineRule="auto" w:before="100"/>
        <w:ind w:left="1574" w:right="675" w:firstLine="620"/>
      </w:pPr>
      <w:r>
        <w:rPr>
          <w:color w:val="231F20"/>
        </w:rPr>
        <w:t>Действия работников в связи с предупреждением, раскрытием </w:t>
      </w:r>
      <w:r>
        <w:rPr>
          <w:color w:val="231F20"/>
        </w:rPr>
        <w:t>и</w:t>
      </w:r>
      <w:r>
        <w:rPr>
          <w:color w:val="231F20"/>
        </w:rPr>
        <w:t> </w:t>
      </w:r>
      <w:r>
        <w:rPr>
          <w:color w:val="231F20"/>
          <w:spacing w:val="-6"/>
        </w:rPr>
        <w:t>урегулированием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конфликта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интересов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порядок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их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осуществления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w w:val="90"/>
        </w:rPr>
        <w:t>В</w:t>
      </w:r>
      <w:r>
        <w:rPr>
          <w:color w:val="231F20"/>
          <w:w w:val="90"/>
        </w:rPr>
        <w:t> положении</w:t>
      </w:r>
      <w:r>
        <w:rPr>
          <w:color w:val="231F20"/>
          <w:w w:val="90"/>
        </w:rPr>
        <w:t> о</w:t>
      </w:r>
      <w:r>
        <w:rPr>
          <w:color w:val="231F20"/>
          <w:w w:val="90"/>
        </w:rPr>
        <w:t> конфликте</w:t>
      </w:r>
      <w:r>
        <w:rPr>
          <w:color w:val="231F20"/>
          <w:w w:val="90"/>
        </w:rPr>
        <w:t> интересов</w:t>
      </w:r>
      <w:r>
        <w:rPr>
          <w:color w:val="231F20"/>
          <w:w w:val="90"/>
        </w:rPr>
        <w:t> рекомендуется</w:t>
      </w:r>
      <w:r>
        <w:rPr>
          <w:color w:val="231F20"/>
          <w:w w:val="90"/>
        </w:rPr>
        <w:t> закрепить,</w:t>
      </w:r>
      <w:r>
        <w:rPr>
          <w:color w:val="231F20"/>
          <w:w w:val="90"/>
        </w:rPr>
        <w:t> наприм</w:t>
      </w:r>
      <w:r>
        <w:rPr>
          <w:color w:val="231F20"/>
          <w:w w:val="90"/>
        </w:rPr>
        <w:t>ер,</w:t>
      </w:r>
      <w:r>
        <w:rPr>
          <w:color w:val="231F20"/>
          <w:w w:val="90"/>
        </w:rPr>
        <w:t> </w:t>
      </w:r>
      <w:r>
        <w:rPr>
          <w:color w:val="231F20"/>
        </w:rPr>
        <w:t>следующие</w:t>
      </w:r>
      <w:r>
        <w:rPr>
          <w:color w:val="231F20"/>
          <w:spacing w:val="-15"/>
        </w:rPr>
        <w:t> </w:t>
      </w:r>
      <w:r>
        <w:rPr>
          <w:color w:val="231F20"/>
        </w:rPr>
        <w:t>действия</w:t>
      </w:r>
      <w:r>
        <w:rPr>
          <w:color w:val="231F20"/>
          <w:spacing w:val="-15"/>
        </w:rPr>
        <w:t> </w:t>
      </w:r>
      <w:r>
        <w:rPr>
          <w:color w:val="231F20"/>
        </w:rPr>
        <w:t>работников</w:t>
      </w:r>
      <w:r>
        <w:rPr>
          <w:color w:val="231F20"/>
          <w:spacing w:val="-15"/>
        </w:rPr>
        <w:t> </w:t>
      </w:r>
      <w:r>
        <w:rPr>
          <w:color w:val="231F20"/>
        </w:rPr>
        <w:t>в</w:t>
      </w:r>
      <w:r>
        <w:rPr>
          <w:color w:val="231F20"/>
          <w:spacing w:val="-15"/>
        </w:rPr>
        <w:t> </w:t>
      </w:r>
      <w:r>
        <w:rPr>
          <w:color w:val="231F20"/>
        </w:rPr>
        <w:t>связи</w:t>
      </w:r>
      <w:r>
        <w:rPr>
          <w:color w:val="231F20"/>
          <w:spacing w:val="-15"/>
        </w:rPr>
        <w:t> </w:t>
      </w:r>
      <w:r>
        <w:rPr>
          <w:color w:val="231F20"/>
        </w:rPr>
        <w:t>с</w:t>
      </w:r>
      <w:r>
        <w:rPr>
          <w:color w:val="231F20"/>
          <w:spacing w:val="-15"/>
        </w:rPr>
        <w:t> </w:t>
      </w:r>
      <w:r>
        <w:rPr>
          <w:color w:val="231F20"/>
        </w:rPr>
        <w:t>предупреждением,</w:t>
      </w:r>
      <w:r>
        <w:rPr>
          <w:color w:val="231F20"/>
          <w:spacing w:val="-15"/>
        </w:rPr>
        <w:t> </w:t>
      </w:r>
      <w:r>
        <w:rPr>
          <w:color w:val="231F20"/>
        </w:rPr>
        <w:t>раскрытием</w:t>
      </w:r>
      <w:r>
        <w:rPr>
          <w:color w:val="231F20"/>
          <w:spacing w:val="-15"/>
        </w:rPr>
        <w:t> </w:t>
      </w:r>
      <w:r>
        <w:rPr>
          <w:color w:val="231F20"/>
        </w:rPr>
        <w:t>и</w:t>
      </w:r>
      <w:r>
        <w:rPr>
          <w:color w:val="231F20"/>
        </w:rPr>
        <w:t> </w:t>
      </w:r>
      <w:r>
        <w:rPr>
          <w:color w:val="231F20"/>
          <w:w w:val="90"/>
        </w:rPr>
        <w:t>урегулированием конфликта интересов и порядок их осуществления:</w:t>
      </w:r>
    </w:p>
    <w:p>
      <w:pPr>
        <w:pStyle w:val="ListParagraph"/>
        <w:numPr>
          <w:ilvl w:val="0"/>
          <w:numId w:val="6"/>
        </w:numPr>
        <w:tabs>
          <w:tab w:pos="2293" w:val="left" w:leader="none"/>
        </w:tabs>
        <w:spacing w:line="213" w:lineRule="auto" w:before="100" w:after="0"/>
        <w:ind w:left="1574" w:right="674" w:firstLine="620"/>
        <w:jc w:val="both"/>
        <w:rPr>
          <w:sz w:val="24"/>
        </w:rPr>
      </w:pPr>
      <w:r>
        <w:rPr>
          <w:color w:val="231F20"/>
          <w:w w:val="90"/>
          <w:sz w:val="24"/>
        </w:rPr>
        <w:t>при</w:t>
      </w:r>
      <w:r>
        <w:rPr>
          <w:color w:val="231F20"/>
          <w:spacing w:val="-11"/>
          <w:w w:val="90"/>
          <w:sz w:val="24"/>
        </w:rPr>
        <w:t> </w:t>
      </w:r>
      <w:r>
        <w:rPr>
          <w:color w:val="231F20"/>
          <w:w w:val="90"/>
          <w:sz w:val="24"/>
        </w:rPr>
        <w:t>принятии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решений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по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деловым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вопросам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и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выполнении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своих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трудо</w:t>
      </w:r>
      <w:r>
        <w:rPr>
          <w:color w:val="231F20"/>
          <w:w w:val="90"/>
          <w:sz w:val="24"/>
        </w:rPr>
        <w:t>вых</w:t>
      </w:r>
      <w:r>
        <w:rPr>
          <w:color w:val="231F20"/>
          <w:w w:val="90"/>
          <w:sz w:val="24"/>
        </w:rPr>
        <w:t> обязанностей руководствоваться интересами организации – без учета своих ли</w:t>
      </w:r>
      <w:r>
        <w:rPr>
          <w:color w:val="231F20"/>
          <w:w w:val="90"/>
          <w:sz w:val="24"/>
        </w:rPr>
        <w:t>чных</w:t>
      </w:r>
      <w:r>
        <w:rPr>
          <w:color w:val="231F20"/>
          <w:w w:val="90"/>
          <w:sz w:val="24"/>
        </w:rPr>
        <w:t> </w:t>
      </w:r>
      <w:r>
        <w:rPr>
          <w:color w:val="231F20"/>
          <w:spacing w:val="-6"/>
          <w:sz w:val="24"/>
        </w:rPr>
        <w:t>интересов,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интересов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своих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родственников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и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друзей;</w:t>
      </w:r>
    </w:p>
    <w:p>
      <w:pPr>
        <w:pStyle w:val="ListParagraph"/>
        <w:numPr>
          <w:ilvl w:val="0"/>
          <w:numId w:val="6"/>
        </w:numPr>
        <w:tabs>
          <w:tab w:pos="2293" w:val="left" w:leader="none"/>
        </w:tabs>
        <w:spacing w:line="213" w:lineRule="auto" w:before="99" w:after="0"/>
        <w:ind w:left="1574" w:right="674" w:firstLine="620"/>
        <w:jc w:val="both"/>
        <w:rPr>
          <w:sz w:val="24"/>
        </w:rPr>
      </w:pPr>
      <w:r>
        <w:rPr>
          <w:color w:val="231F20"/>
          <w:sz w:val="24"/>
        </w:rPr>
        <w:t>избегать (по возможности) ситуаций и обстоятельств, которые могу</w:t>
      </w:r>
      <w:r>
        <w:rPr>
          <w:color w:val="231F20"/>
          <w:sz w:val="24"/>
        </w:rPr>
        <w:t>т</w:t>
      </w:r>
      <w:r>
        <w:rPr>
          <w:color w:val="231F20"/>
          <w:sz w:val="24"/>
        </w:rPr>
        <w:t> </w:t>
      </w:r>
      <w:r>
        <w:rPr>
          <w:color w:val="231F20"/>
          <w:spacing w:val="-4"/>
          <w:sz w:val="24"/>
        </w:rPr>
        <w:t>привести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4"/>
          <w:sz w:val="24"/>
        </w:rPr>
        <w:t>к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4"/>
          <w:sz w:val="24"/>
        </w:rPr>
        <w:t>конфликту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4"/>
          <w:sz w:val="24"/>
        </w:rPr>
        <w:t>интересов;</w:t>
      </w:r>
    </w:p>
    <w:p>
      <w:pPr>
        <w:pStyle w:val="ListParagraph"/>
        <w:numPr>
          <w:ilvl w:val="0"/>
          <w:numId w:val="6"/>
        </w:numPr>
        <w:tabs>
          <w:tab w:pos="2293" w:val="left" w:leader="none"/>
        </w:tabs>
        <w:spacing w:line="240" w:lineRule="auto" w:before="72" w:after="0"/>
        <w:ind w:left="2293" w:right="0" w:hanging="99"/>
        <w:jc w:val="both"/>
        <w:rPr>
          <w:sz w:val="24"/>
        </w:rPr>
      </w:pPr>
      <w:r>
        <w:rPr>
          <w:color w:val="231F20"/>
          <w:w w:val="90"/>
          <w:sz w:val="24"/>
        </w:rPr>
        <w:t>раскрывать</w:t>
      </w:r>
      <w:r>
        <w:rPr>
          <w:color w:val="231F20"/>
          <w:spacing w:val="-21"/>
          <w:w w:val="90"/>
          <w:sz w:val="24"/>
        </w:rPr>
        <w:t> </w:t>
      </w:r>
      <w:r>
        <w:rPr>
          <w:color w:val="231F20"/>
          <w:w w:val="90"/>
          <w:sz w:val="24"/>
        </w:rPr>
        <w:t>возникший</w:t>
      </w:r>
      <w:r>
        <w:rPr>
          <w:color w:val="231F20"/>
          <w:spacing w:val="-21"/>
          <w:w w:val="90"/>
          <w:sz w:val="24"/>
        </w:rPr>
        <w:t> </w:t>
      </w:r>
      <w:r>
        <w:rPr>
          <w:color w:val="231F20"/>
          <w:w w:val="90"/>
          <w:sz w:val="24"/>
        </w:rPr>
        <w:t>(реальный)</w:t>
      </w:r>
      <w:r>
        <w:rPr>
          <w:color w:val="231F20"/>
          <w:spacing w:val="-21"/>
          <w:w w:val="90"/>
          <w:sz w:val="24"/>
        </w:rPr>
        <w:t> </w:t>
      </w:r>
      <w:r>
        <w:rPr>
          <w:color w:val="231F20"/>
          <w:w w:val="90"/>
          <w:sz w:val="24"/>
        </w:rPr>
        <w:t>или</w:t>
      </w:r>
      <w:r>
        <w:rPr>
          <w:color w:val="231F20"/>
          <w:spacing w:val="-21"/>
          <w:w w:val="90"/>
          <w:sz w:val="24"/>
        </w:rPr>
        <w:t> </w:t>
      </w:r>
      <w:r>
        <w:rPr>
          <w:color w:val="231F20"/>
          <w:w w:val="90"/>
          <w:sz w:val="24"/>
        </w:rPr>
        <w:t>потенциальный</w:t>
      </w:r>
      <w:r>
        <w:rPr>
          <w:color w:val="231F20"/>
          <w:spacing w:val="-21"/>
          <w:w w:val="90"/>
          <w:sz w:val="24"/>
        </w:rPr>
        <w:t> </w:t>
      </w:r>
      <w:r>
        <w:rPr>
          <w:color w:val="231F20"/>
          <w:w w:val="90"/>
          <w:sz w:val="24"/>
        </w:rPr>
        <w:t>конфликт</w:t>
      </w:r>
      <w:r>
        <w:rPr>
          <w:color w:val="231F20"/>
          <w:spacing w:val="-21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интересов;</w:t>
      </w:r>
    </w:p>
    <w:p>
      <w:pPr>
        <w:pStyle w:val="ListParagraph"/>
        <w:numPr>
          <w:ilvl w:val="0"/>
          <w:numId w:val="6"/>
        </w:numPr>
        <w:tabs>
          <w:tab w:pos="2293" w:val="left" w:leader="none"/>
        </w:tabs>
        <w:spacing w:line="240" w:lineRule="auto" w:before="65" w:after="0"/>
        <w:ind w:left="2293" w:right="0" w:hanging="99"/>
        <w:jc w:val="both"/>
        <w:rPr>
          <w:sz w:val="24"/>
        </w:rPr>
      </w:pPr>
      <w:r>
        <w:rPr>
          <w:color w:val="231F20"/>
          <w:w w:val="90"/>
          <w:sz w:val="24"/>
        </w:rPr>
        <w:t>содействовать</w:t>
      </w:r>
      <w:r>
        <w:rPr>
          <w:color w:val="231F20"/>
          <w:spacing w:val="7"/>
          <w:sz w:val="24"/>
        </w:rPr>
        <w:t> </w:t>
      </w:r>
      <w:r>
        <w:rPr>
          <w:color w:val="231F20"/>
          <w:w w:val="90"/>
          <w:sz w:val="24"/>
        </w:rPr>
        <w:t>урегулированию</w:t>
      </w:r>
      <w:r>
        <w:rPr>
          <w:color w:val="231F20"/>
          <w:spacing w:val="8"/>
          <w:sz w:val="24"/>
        </w:rPr>
        <w:t> </w:t>
      </w:r>
      <w:r>
        <w:rPr>
          <w:color w:val="231F20"/>
          <w:w w:val="90"/>
          <w:sz w:val="24"/>
        </w:rPr>
        <w:t>возникшего</w:t>
      </w:r>
      <w:r>
        <w:rPr>
          <w:color w:val="231F20"/>
          <w:spacing w:val="8"/>
          <w:sz w:val="24"/>
        </w:rPr>
        <w:t> </w:t>
      </w:r>
      <w:r>
        <w:rPr>
          <w:color w:val="231F20"/>
          <w:w w:val="90"/>
          <w:sz w:val="24"/>
        </w:rPr>
        <w:t>конфликта</w:t>
      </w:r>
      <w:r>
        <w:rPr>
          <w:color w:val="231F20"/>
          <w:spacing w:val="8"/>
          <w:sz w:val="24"/>
        </w:rPr>
        <w:t> </w:t>
      </w:r>
      <w:r>
        <w:rPr>
          <w:color w:val="231F20"/>
          <w:spacing w:val="-2"/>
          <w:w w:val="90"/>
          <w:sz w:val="24"/>
        </w:rPr>
        <w:t>интересов.</w:t>
      </w:r>
    </w:p>
    <w:p>
      <w:pPr>
        <w:pStyle w:val="Heading2"/>
        <w:spacing w:before="64"/>
      </w:pPr>
      <w:r>
        <w:rPr>
          <w:color w:val="231F20"/>
          <w:w w:val="90"/>
        </w:rPr>
        <w:t>Порядок</w:t>
      </w:r>
      <w:r>
        <w:rPr>
          <w:color w:val="231F20"/>
          <w:spacing w:val="23"/>
        </w:rPr>
        <w:t> </w:t>
      </w:r>
      <w:r>
        <w:rPr>
          <w:color w:val="231F20"/>
          <w:w w:val="90"/>
        </w:rPr>
        <w:t>раскрытия</w:t>
      </w:r>
      <w:r>
        <w:rPr>
          <w:color w:val="231F20"/>
          <w:spacing w:val="24"/>
        </w:rPr>
        <w:t> </w:t>
      </w:r>
      <w:r>
        <w:rPr>
          <w:color w:val="231F20"/>
          <w:w w:val="90"/>
        </w:rPr>
        <w:t>конфликта</w:t>
      </w:r>
      <w:r>
        <w:rPr>
          <w:color w:val="231F20"/>
          <w:spacing w:val="23"/>
        </w:rPr>
        <w:t> </w:t>
      </w:r>
      <w:r>
        <w:rPr>
          <w:color w:val="231F20"/>
          <w:w w:val="90"/>
        </w:rPr>
        <w:t>интересов</w:t>
      </w:r>
      <w:r>
        <w:rPr>
          <w:color w:val="231F20"/>
          <w:spacing w:val="24"/>
        </w:rPr>
        <w:t> </w:t>
      </w:r>
      <w:r>
        <w:rPr>
          <w:color w:val="231F20"/>
          <w:spacing w:val="-2"/>
          <w:w w:val="90"/>
        </w:rPr>
        <w:t>(декларирования)</w:t>
      </w:r>
    </w:p>
    <w:p>
      <w:pPr>
        <w:pStyle w:val="BodyText"/>
        <w:spacing w:line="213" w:lineRule="auto" w:before="92"/>
        <w:ind w:left="1574" w:right="674"/>
      </w:pPr>
      <w:r>
        <w:rPr>
          <w:color w:val="231F20"/>
          <w:w w:val="90"/>
        </w:rPr>
        <w:t>Организации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следует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установить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процедуру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раскрытия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конфликта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интересо</w:t>
      </w:r>
      <w:r>
        <w:rPr>
          <w:color w:val="231F20"/>
          <w:w w:val="90"/>
        </w:rPr>
        <w:t>в,</w:t>
      </w:r>
      <w:r>
        <w:rPr>
          <w:color w:val="231F20"/>
          <w:w w:val="90"/>
        </w:rPr>
        <w:t> утвердить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ее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локальным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нормативным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актом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довести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до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сведения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всех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работнико</w:t>
      </w:r>
      <w:r>
        <w:rPr>
          <w:color w:val="231F20"/>
          <w:w w:val="90"/>
        </w:rPr>
        <w:t>в</w:t>
      </w:r>
      <w:r>
        <w:rPr>
          <w:color w:val="231F20"/>
          <w:w w:val="90"/>
        </w:rPr>
        <w:t> организации. В организации возможно установление различных видов раскры</w:t>
      </w:r>
      <w:r>
        <w:rPr>
          <w:color w:val="231F20"/>
          <w:w w:val="90"/>
        </w:rPr>
        <w:t>тия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конфликта интересов, в том числе:</w:t>
      </w:r>
    </w:p>
    <w:p>
      <w:pPr>
        <w:pStyle w:val="ListParagraph"/>
        <w:numPr>
          <w:ilvl w:val="0"/>
          <w:numId w:val="6"/>
        </w:numPr>
        <w:tabs>
          <w:tab w:pos="2293" w:val="left" w:leader="none"/>
        </w:tabs>
        <w:spacing w:line="240" w:lineRule="auto" w:before="71" w:after="0"/>
        <w:ind w:left="2293" w:right="0" w:hanging="99"/>
        <w:jc w:val="both"/>
        <w:rPr>
          <w:sz w:val="24"/>
        </w:rPr>
      </w:pPr>
      <w:r>
        <w:rPr>
          <w:color w:val="231F20"/>
          <w:w w:val="90"/>
          <w:sz w:val="24"/>
        </w:rPr>
        <w:t>раскрытие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сведений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о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конфликте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интересов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при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приеме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на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работу;</w:t>
      </w:r>
    </w:p>
    <w:p>
      <w:pPr>
        <w:pStyle w:val="ListParagraph"/>
        <w:numPr>
          <w:ilvl w:val="0"/>
          <w:numId w:val="6"/>
        </w:numPr>
        <w:tabs>
          <w:tab w:pos="2293" w:val="left" w:leader="none"/>
        </w:tabs>
        <w:spacing w:line="213" w:lineRule="auto" w:before="92" w:after="0"/>
        <w:ind w:left="1574" w:right="674" w:firstLine="620"/>
        <w:jc w:val="both"/>
        <w:rPr>
          <w:sz w:val="24"/>
        </w:rPr>
      </w:pPr>
      <w:r>
        <w:rPr>
          <w:color w:val="231F20"/>
          <w:spacing w:val="-2"/>
          <w:sz w:val="24"/>
        </w:rPr>
        <w:t>раскрытие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2"/>
          <w:sz w:val="24"/>
        </w:rPr>
        <w:t>сведений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2"/>
          <w:sz w:val="24"/>
        </w:rPr>
        <w:t>о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2"/>
          <w:sz w:val="24"/>
        </w:rPr>
        <w:t>конфликте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2"/>
          <w:sz w:val="24"/>
        </w:rPr>
        <w:t>интересов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2"/>
          <w:sz w:val="24"/>
        </w:rPr>
        <w:t>при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2"/>
          <w:sz w:val="24"/>
        </w:rPr>
        <w:t>назначении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2"/>
          <w:sz w:val="24"/>
        </w:rPr>
        <w:t>на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2"/>
          <w:sz w:val="24"/>
        </w:rPr>
        <w:t>нову</w:t>
      </w:r>
      <w:r>
        <w:rPr>
          <w:color w:val="231F20"/>
          <w:spacing w:val="-2"/>
          <w:sz w:val="24"/>
        </w:rPr>
        <w:t>ю</w:t>
      </w:r>
      <w:r>
        <w:rPr>
          <w:color w:val="231F20"/>
          <w:spacing w:val="-2"/>
          <w:sz w:val="24"/>
        </w:rPr>
        <w:t> должность;</w:t>
      </w:r>
    </w:p>
    <w:p>
      <w:pPr>
        <w:pStyle w:val="ListParagraph"/>
        <w:spacing w:after="0" w:line="213" w:lineRule="auto"/>
        <w:jc w:val="both"/>
        <w:rPr>
          <w:sz w:val="24"/>
        </w:rPr>
        <w:sectPr>
          <w:pgSz w:w="11910" w:h="16840"/>
          <w:pgMar w:header="0" w:footer="535" w:top="800" w:bottom="720" w:left="850" w:right="283"/>
        </w:sectPr>
      </w:pPr>
    </w:p>
    <w:p>
      <w:pPr>
        <w:pStyle w:val="ListParagraph"/>
        <w:numPr>
          <w:ilvl w:val="0"/>
          <w:numId w:val="6"/>
        </w:numPr>
        <w:tabs>
          <w:tab w:pos="829" w:val="left" w:leader="none"/>
        </w:tabs>
        <w:spacing w:line="213" w:lineRule="auto" w:before="92" w:after="0"/>
        <w:ind w:left="110" w:right="2138" w:firstLine="620"/>
        <w:jc w:val="both"/>
        <w:rPr>
          <w:sz w:val="24"/>
        </w:rPr>
      </w:pPr>
      <w:r>
        <w:rPr>
          <w:color w:val="231F20"/>
          <w:w w:val="90"/>
          <w:sz w:val="24"/>
        </w:rPr>
        <w:t>разовое раскрытие сведений по мере возникновения ситуаций конфликт</w:t>
      </w:r>
      <w:r>
        <w:rPr>
          <w:color w:val="231F20"/>
          <w:w w:val="90"/>
          <w:sz w:val="24"/>
        </w:rPr>
        <w:t>а</w:t>
      </w:r>
      <w:r>
        <w:rPr>
          <w:color w:val="231F20"/>
          <w:w w:val="90"/>
          <w:sz w:val="24"/>
        </w:rPr>
        <w:t> </w:t>
      </w:r>
      <w:r>
        <w:rPr>
          <w:color w:val="231F20"/>
          <w:spacing w:val="-2"/>
          <w:sz w:val="24"/>
        </w:rPr>
        <w:t>интересов.</w:t>
      </w:r>
    </w:p>
    <w:p>
      <w:pPr>
        <w:pStyle w:val="BodyText"/>
        <w:spacing w:line="213" w:lineRule="auto" w:before="100"/>
        <w:ind w:right="2139"/>
      </w:pPr>
      <w:r>
        <w:rPr>
          <w:color w:val="231F20"/>
          <w:w w:val="90"/>
        </w:rPr>
        <w:t>Раскрытие сведений о конфликте интересов целесообразно осуществлять </w:t>
      </w:r>
      <w:r>
        <w:rPr>
          <w:color w:val="231F20"/>
          <w:w w:val="90"/>
        </w:rPr>
        <w:t>в</w:t>
      </w:r>
      <w:r>
        <w:rPr>
          <w:color w:val="231F20"/>
          <w:w w:val="90"/>
        </w:rPr>
        <w:t> письменном виде. Может быть допустимым первоначальное раскрытие конфликт</w:t>
      </w:r>
      <w:r>
        <w:rPr>
          <w:color w:val="231F20"/>
          <w:w w:val="90"/>
        </w:rPr>
        <w:t>а</w:t>
      </w:r>
      <w:r>
        <w:rPr>
          <w:color w:val="231F20"/>
          <w:w w:val="90"/>
        </w:rPr>
        <w:t> интересов в устной форме с последующей фиксацией в письменном виде.</w:t>
      </w:r>
    </w:p>
    <w:p>
      <w:pPr>
        <w:pStyle w:val="BodyText"/>
        <w:spacing w:line="213" w:lineRule="auto"/>
        <w:ind w:right="2139"/>
      </w:pPr>
      <w:r>
        <w:rPr>
          <w:color w:val="231F20"/>
        </w:rPr>
        <w:t>Крупным</w:t>
      </w:r>
      <w:r>
        <w:rPr>
          <w:color w:val="231F20"/>
          <w:spacing w:val="-6"/>
        </w:rPr>
        <w:t> </w:t>
      </w:r>
      <w:r>
        <w:rPr>
          <w:color w:val="231F20"/>
        </w:rPr>
        <w:t>и</w:t>
      </w:r>
      <w:r>
        <w:rPr>
          <w:color w:val="231F20"/>
          <w:spacing w:val="-6"/>
        </w:rPr>
        <w:t> </w:t>
      </w:r>
      <w:r>
        <w:rPr>
          <w:color w:val="231F20"/>
        </w:rPr>
        <w:t>средним</w:t>
      </w:r>
      <w:r>
        <w:rPr>
          <w:color w:val="231F20"/>
          <w:spacing w:val="-6"/>
        </w:rPr>
        <w:t> </w:t>
      </w:r>
      <w:r>
        <w:rPr>
          <w:color w:val="231F20"/>
        </w:rPr>
        <w:t>предприятиям</w:t>
      </w:r>
      <w:r>
        <w:rPr>
          <w:color w:val="231F20"/>
          <w:spacing w:val="-6"/>
        </w:rPr>
        <w:t> </w:t>
      </w:r>
      <w:r>
        <w:rPr>
          <w:color w:val="231F20"/>
        </w:rPr>
        <w:t>полезным</w:t>
      </w:r>
      <w:r>
        <w:rPr>
          <w:color w:val="231F20"/>
          <w:spacing w:val="-6"/>
        </w:rPr>
        <w:t> </w:t>
      </w:r>
      <w:r>
        <w:rPr>
          <w:color w:val="231F20"/>
        </w:rPr>
        <w:t>может</w:t>
      </w:r>
      <w:r>
        <w:rPr>
          <w:color w:val="231F20"/>
          <w:spacing w:val="-6"/>
        </w:rPr>
        <w:t> </w:t>
      </w:r>
      <w:r>
        <w:rPr>
          <w:color w:val="231F20"/>
        </w:rPr>
        <w:t>быть</w:t>
      </w:r>
      <w:r>
        <w:rPr>
          <w:color w:val="231F20"/>
          <w:spacing w:val="-6"/>
        </w:rPr>
        <w:t> </w:t>
      </w:r>
      <w:r>
        <w:rPr>
          <w:color w:val="231F20"/>
        </w:rPr>
        <w:t>ежегодно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w w:val="90"/>
        </w:rPr>
        <w:t>заполнение рядом работников декларации о конфликте интересов.</w:t>
      </w:r>
    </w:p>
    <w:p>
      <w:pPr>
        <w:pStyle w:val="BodyText"/>
        <w:spacing w:line="213" w:lineRule="auto" w:before="100"/>
        <w:ind w:right="2139"/>
      </w:pPr>
      <w:r>
        <w:rPr>
          <w:color w:val="231F20"/>
        </w:rPr>
        <w:t>Организация</w:t>
      </w:r>
      <w:r>
        <w:rPr>
          <w:color w:val="231F20"/>
          <w:spacing w:val="-9"/>
        </w:rPr>
        <w:t> </w:t>
      </w:r>
      <w:r>
        <w:rPr>
          <w:color w:val="231F20"/>
        </w:rPr>
        <w:t>должна</w:t>
      </w:r>
      <w:r>
        <w:rPr>
          <w:color w:val="231F20"/>
          <w:spacing w:val="-9"/>
        </w:rPr>
        <w:t> </w:t>
      </w:r>
      <w:r>
        <w:rPr>
          <w:color w:val="231F20"/>
        </w:rPr>
        <w:t>взять</w:t>
      </w:r>
      <w:r>
        <w:rPr>
          <w:color w:val="231F20"/>
          <w:spacing w:val="-9"/>
        </w:rPr>
        <w:t> </w:t>
      </w:r>
      <w:r>
        <w:rPr>
          <w:color w:val="231F20"/>
        </w:rPr>
        <w:t>на</w:t>
      </w:r>
      <w:r>
        <w:rPr>
          <w:color w:val="231F20"/>
          <w:spacing w:val="-9"/>
        </w:rPr>
        <w:t> </w:t>
      </w:r>
      <w:r>
        <w:rPr>
          <w:color w:val="231F20"/>
        </w:rPr>
        <w:t>себя</w:t>
      </w:r>
      <w:r>
        <w:rPr>
          <w:color w:val="231F20"/>
          <w:spacing w:val="-9"/>
        </w:rPr>
        <w:t> </w:t>
      </w:r>
      <w:r>
        <w:rPr>
          <w:color w:val="231F20"/>
        </w:rPr>
        <w:t>обязательство</w:t>
      </w:r>
      <w:r>
        <w:rPr>
          <w:color w:val="231F20"/>
          <w:spacing w:val="-9"/>
        </w:rPr>
        <w:t> </w:t>
      </w:r>
      <w:r>
        <w:rPr>
          <w:color w:val="231F20"/>
        </w:rPr>
        <w:t>конфиденциальног</w:t>
      </w:r>
      <w:r>
        <w:rPr>
          <w:color w:val="231F20"/>
        </w:rPr>
        <w:t>о</w:t>
      </w:r>
      <w:r>
        <w:rPr>
          <w:color w:val="231F20"/>
        </w:rPr>
        <w:t> </w:t>
      </w:r>
      <w:r>
        <w:rPr>
          <w:color w:val="231F20"/>
          <w:w w:val="90"/>
        </w:rPr>
        <w:t>рассмотрения представленных сведений и урегулирования конфликта интересов.</w:t>
      </w:r>
    </w:p>
    <w:p>
      <w:pPr>
        <w:pStyle w:val="Heading2"/>
        <w:spacing w:line="213" w:lineRule="auto" w:before="100"/>
        <w:ind w:left="110" w:right="2139" w:firstLine="620"/>
      </w:pPr>
      <w:r>
        <w:rPr>
          <w:color w:val="231F20"/>
        </w:rPr>
        <w:t>Определение лиц, ответственных за прием сведений о возникше</w:t>
      </w:r>
      <w:r>
        <w:rPr>
          <w:color w:val="231F20"/>
        </w:rPr>
        <w:t>м</w:t>
      </w:r>
      <w:r>
        <w:rPr>
          <w:color w:val="231F20"/>
        </w:rPr>
        <w:t> </w:t>
      </w:r>
      <w:r>
        <w:rPr>
          <w:color w:val="231F20"/>
          <w:spacing w:val="-4"/>
        </w:rPr>
        <w:t>конфликте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интересов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и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рассмотрение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этих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сведений</w:t>
      </w:r>
    </w:p>
    <w:p>
      <w:pPr>
        <w:pStyle w:val="BodyText"/>
        <w:spacing w:line="213" w:lineRule="auto"/>
        <w:ind w:right="2138"/>
      </w:pPr>
      <w:r>
        <w:rPr>
          <w:color w:val="231F20"/>
        </w:rPr>
        <w:t>Определение должностных лиц, ответственных за прием свед</w:t>
      </w:r>
      <w:r>
        <w:rPr>
          <w:color w:val="231F20"/>
        </w:rPr>
        <w:t>ений</w:t>
      </w:r>
      <w:r>
        <w:rPr>
          <w:color w:val="231F20"/>
        </w:rPr>
        <w:t> </w:t>
      </w:r>
      <w:r>
        <w:rPr>
          <w:color w:val="231F20"/>
          <w:spacing w:val="-2"/>
        </w:rPr>
        <w:t>(деклараций)</w:t>
      </w:r>
      <w:r>
        <w:rPr>
          <w:color w:val="231F20"/>
          <w:spacing w:val="-2"/>
        </w:rPr>
        <w:t> о</w:t>
      </w:r>
      <w:r>
        <w:rPr>
          <w:color w:val="231F20"/>
          <w:spacing w:val="-2"/>
        </w:rPr>
        <w:t> возникающих</w:t>
      </w:r>
      <w:r>
        <w:rPr>
          <w:color w:val="231F20"/>
          <w:spacing w:val="-2"/>
        </w:rPr>
        <w:t> (имеющихся)</w:t>
      </w:r>
      <w:r>
        <w:rPr>
          <w:color w:val="231F20"/>
          <w:spacing w:val="-2"/>
        </w:rPr>
        <w:t> конфликтах</w:t>
      </w:r>
      <w:r>
        <w:rPr>
          <w:color w:val="231F20"/>
          <w:spacing w:val="-2"/>
        </w:rPr>
        <w:t> интересов,</w:t>
      </w:r>
      <w:r>
        <w:rPr>
          <w:color w:val="231F20"/>
          <w:spacing w:val="-2"/>
        </w:rPr>
        <w:t> являет</w:t>
      </w:r>
      <w:r>
        <w:rPr>
          <w:color w:val="231F20"/>
          <w:spacing w:val="-2"/>
        </w:rPr>
        <w:t>ся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существенным</w:t>
      </w:r>
      <w:r>
        <w:rPr>
          <w:color w:val="231F20"/>
        </w:rPr>
        <w:t> </w:t>
      </w:r>
      <w:r>
        <w:rPr>
          <w:color w:val="231F20"/>
          <w:spacing w:val="-8"/>
        </w:rPr>
        <w:t>элементом</w:t>
      </w:r>
      <w:r>
        <w:rPr>
          <w:color w:val="231F20"/>
        </w:rPr>
        <w:t> </w:t>
      </w:r>
      <w:r>
        <w:rPr>
          <w:color w:val="231F20"/>
          <w:spacing w:val="-8"/>
        </w:rPr>
        <w:t>в</w:t>
      </w:r>
      <w:r>
        <w:rPr>
          <w:color w:val="231F20"/>
        </w:rPr>
        <w:t> </w:t>
      </w:r>
      <w:r>
        <w:rPr>
          <w:color w:val="231F20"/>
          <w:spacing w:val="-8"/>
        </w:rPr>
        <w:t>реализации</w:t>
      </w:r>
      <w:r>
        <w:rPr>
          <w:color w:val="231F20"/>
        </w:rPr>
        <w:t> </w:t>
      </w:r>
      <w:r>
        <w:rPr>
          <w:color w:val="231F20"/>
          <w:spacing w:val="-8"/>
        </w:rPr>
        <w:t>антикоррупционной</w:t>
      </w:r>
      <w:r>
        <w:rPr>
          <w:color w:val="231F20"/>
        </w:rPr>
        <w:t> </w:t>
      </w:r>
      <w:r>
        <w:rPr>
          <w:color w:val="231F20"/>
          <w:spacing w:val="-8"/>
        </w:rPr>
        <w:t>политики.</w:t>
      </w:r>
      <w:r>
        <w:rPr>
          <w:color w:val="231F20"/>
        </w:rPr>
        <w:t> </w:t>
      </w:r>
      <w:r>
        <w:rPr>
          <w:color w:val="231F20"/>
          <w:spacing w:val="-8"/>
        </w:rPr>
        <w:t>Та</w:t>
      </w:r>
      <w:r>
        <w:rPr>
          <w:color w:val="231F20"/>
          <w:spacing w:val="-8"/>
        </w:rPr>
        <w:t>ким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лицом может быть непосредственный начальник работника, сотрудник кадрово</w:t>
      </w:r>
      <w:r>
        <w:rPr>
          <w:color w:val="231F20"/>
          <w:w w:val="90"/>
        </w:rPr>
        <w:t>й</w:t>
      </w:r>
      <w:r>
        <w:rPr>
          <w:color w:val="231F20"/>
          <w:w w:val="90"/>
        </w:rPr>
        <w:t> </w:t>
      </w:r>
      <w:r>
        <w:rPr>
          <w:color w:val="231F20"/>
        </w:rPr>
        <w:t>службы, лицо, ответственное за предупреждение коррупции, иные </w:t>
      </w:r>
      <w:r>
        <w:rPr>
          <w:color w:val="231F20"/>
        </w:rPr>
        <w:t>лица.</w:t>
      </w:r>
      <w:r>
        <w:rPr>
          <w:color w:val="231F20"/>
        </w:rPr>
        <w:t> </w:t>
      </w:r>
      <w:r>
        <w:rPr>
          <w:color w:val="231F20"/>
          <w:w w:val="90"/>
        </w:rPr>
        <w:t>Рассмотрение</w:t>
      </w:r>
      <w:r>
        <w:rPr>
          <w:color w:val="231F20"/>
        </w:rPr>
        <w:t> </w:t>
      </w:r>
      <w:r>
        <w:rPr>
          <w:color w:val="231F20"/>
          <w:w w:val="90"/>
        </w:rPr>
        <w:t>полученной</w:t>
      </w:r>
      <w:r>
        <w:rPr>
          <w:color w:val="231F20"/>
        </w:rPr>
        <w:t> </w:t>
      </w:r>
      <w:r>
        <w:rPr>
          <w:color w:val="231F20"/>
          <w:w w:val="90"/>
        </w:rPr>
        <w:t>информации</w:t>
      </w:r>
      <w:r>
        <w:rPr>
          <w:color w:val="231F20"/>
        </w:rPr>
        <w:t> </w:t>
      </w:r>
      <w:r>
        <w:rPr>
          <w:color w:val="231F20"/>
          <w:w w:val="90"/>
        </w:rPr>
        <w:t>целесообразно</w:t>
      </w:r>
      <w:r>
        <w:rPr>
          <w:color w:val="231F20"/>
        </w:rPr>
        <w:t> </w:t>
      </w:r>
      <w:r>
        <w:rPr>
          <w:color w:val="231F20"/>
          <w:w w:val="90"/>
        </w:rPr>
        <w:t>проводить</w:t>
      </w:r>
      <w:r>
        <w:rPr>
          <w:color w:val="231F20"/>
        </w:rPr>
        <w:t> </w:t>
      </w:r>
      <w:r>
        <w:rPr>
          <w:color w:val="231F20"/>
          <w:w w:val="90"/>
        </w:rPr>
        <w:t>коллегиальн</w:t>
      </w:r>
      <w:r>
        <w:rPr>
          <w:color w:val="231F20"/>
          <w:w w:val="90"/>
        </w:rPr>
        <w:t>о:</w:t>
      </w:r>
      <w:r>
        <w:rPr>
          <w:color w:val="231F20"/>
          <w:spacing w:val="80"/>
          <w:w w:val="150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обсуждении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могут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принять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участие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упомянутые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выше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лица,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представите</w:t>
      </w:r>
      <w:r>
        <w:rPr>
          <w:color w:val="231F20"/>
          <w:spacing w:val="-2"/>
        </w:rPr>
        <w:t>ль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юридического подразделения, руководитель более высокого звена и т.д.</w:t>
      </w:r>
    </w:p>
    <w:p>
      <w:pPr>
        <w:pStyle w:val="BodyText"/>
        <w:spacing w:after="0" w:line="213" w:lineRule="auto"/>
        <w:sectPr>
          <w:pgSz w:w="11910" w:h="16840"/>
          <w:pgMar w:header="0" w:footer="535" w:top="800" w:bottom="720" w:left="850" w:right="283"/>
        </w:sectPr>
      </w:pPr>
    </w:p>
    <w:p>
      <w:pPr>
        <w:pStyle w:val="BodyText"/>
        <w:spacing w:before="0"/>
        <w:ind w:left="722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52490" cy="297180"/>
                <wp:effectExtent l="0" t="0" r="0" b="7620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5952490" cy="297180"/>
                          <a:chExt cx="5952490" cy="29718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52806"/>
                            <a:ext cx="595249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2490" h="243840">
                                <a:moveTo>
                                  <a:pt x="5952111" y="243840"/>
                                </a:moveTo>
                                <a:lnTo>
                                  <a:pt x="0" y="243840"/>
                                </a:lnTo>
                                <a:lnTo>
                                  <a:pt x="0" y="0"/>
                                </a:lnTo>
                                <a:lnTo>
                                  <a:pt x="5952111" y="0"/>
                                </a:lnTo>
                                <a:lnTo>
                                  <a:pt x="5952111" y="243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5952490" cy="297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5"/>
                                <w:ind w:left="3385" w:right="0" w:firstLine="0"/>
                                <w:jc w:val="left"/>
                                <w:rPr>
                                  <w:rFonts w:ascii="Garamond" w:hAnsi="Garamond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Стандарты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кодексы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поведения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.7pt;height:23.4pt;mso-position-horizontal-relative:char;mso-position-vertical-relative:line" id="docshapegroup31" coordorigin="0,0" coordsize="9374,468">
                <v:rect style="position:absolute;left:0;top:83;width:9374;height:384" id="docshape32" filled="true" fillcolor="#9dc3e6" stroked="false">
                  <v:fill type="solid"/>
                </v:rect>
                <v:shape style="position:absolute;left:0;top:0;width:9374;height:468" type="#_x0000_t202" id="docshape33" filled="false" stroked="false">
                  <v:textbox inset="0,0,0,0">
                    <w:txbxContent>
                      <w:p>
                        <w:pPr>
                          <w:spacing w:before="45"/>
                          <w:ind w:left="3385" w:right="0" w:firstLine="0"/>
                          <w:jc w:val="left"/>
                          <w:rPr>
                            <w:rFonts w:ascii="Garamond" w:hAnsi="Garamond"/>
                            <w:b/>
                            <w:sz w:val="28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Стандарты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и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7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кодексы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2"/>
                            <w:sz w:val="28"/>
                          </w:rPr>
                          <w:t>поведения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13" w:lineRule="auto" w:before="0"/>
        <w:ind w:left="1574" w:right="674"/>
      </w:pPr>
      <w:r>
        <w:rPr>
          <w:color w:val="231F20"/>
          <w:spacing w:val="-8"/>
        </w:rPr>
        <w:t>Одним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из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наиболее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полезных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инструментов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предупреждения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корру</w:t>
      </w:r>
      <w:r>
        <w:rPr>
          <w:color w:val="231F20"/>
          <w:spacing w:val="-8"/>
        </w:rPr>
        <w:t>пции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15"/>
        </w:rPr>
        <w:t> </w:t>
      </w:r>
      <w:r>
        <w:rPr>
          <w:color w:val="231F20"/>
        </w:rPr>
        <w:t>организации</w:t>
      </w:r>
      <w:r>
        <w:rPr>
          <w:color w:val="231F20"/>
          <w:spacing w:val="-15"/>
        </w:rPr>
        <w:t> </w:t>
      </w:r>
      <w:r>
        <w:rPr>
          <w:color w:val="231F20"/>
        </w:rPr>
        <w:t>является</w:t>
      </w:r>
      <w:r>
        <w:rPr>
          <w:color w:val="231F20"/>
          <w:spacing w:val="-15"/>
        </w:rPr>
        <w:t> </w:t>
      </w:r>
      <w:r>
        <w:rPr>
          <w:color w:val="231F20"/>
        </w:rPr>
        <w:t>установление</w:t>
      </w:r>
      <w:r>
        <w:rPr>
          <w:color w:val="231F20"/>
          <w:spacing w:val="-15"/>
        </w:rPr>
        <w:t> </w:t>
      </w:r>
      <w:r>
        <w:rPr>
          <w:color w:val="231F20"/>
        </w:rPr>
        <w:t>для</w:t>
      </w:r>
      <w:r>
        <w:rPr>
          <w:color w:val="231F20"/>
          <w:spacing w:val="-15"/>
        </w:rPr>
        <w:t> </w:t>
      </w:r>
      <w:r>
        <w:rPr>
          <w:color w:val="231F20"/>
        </w:rPr>
        <w:t>работников</w:t>
      </w:r>
      <w:r>
        <w:rPr>
          <w:color w:val="231F20"/>
          <w:spacing w:val="-15"/>
        </w:rPr>
        <w:t> </w:t>
      </w:r>
      <w:r>
        <w:rPr>
          <w:color w:val="231F20"/>
        </w:rPr>
        <w:t>стандартов</w:t>
      </w:r>
      <w:r>
        <w:rPr>
          <w:color w:val="231F20"/>
          <w:spacing w:val="-15"/>
        </w:rPr>
        <w:t> </w:t>
      </w:r>
      <w:r>
        <w:rPr>
          <w:color w:val="231F20"/>
        </w:rPr>
        <w:t>и</w:t>
      </w:r>
      <w:r>
        <w:rPr>
          <w:color w:val="231F20"/>
          <w:spacing w:val="-15"/>
        </w:rPr>
        <w:t> </w:t>
      </w:r>
      <w:r>
        <w:rPr>
          <w:color w:val="231F20"/>
        </w:rPr>
        <w:t>кодексо</w:t>
      </w:r>
      <w:r>
        <w:rPr>
          <w:color w:val="231F20"/>
        </w:rPr>
        <w:t>в</w:t>
      </w:r>
      <w:r>
        <w:rPr>
          <w:color w:val="231F20"/>
        </w:rPr>
        <w:t> </w:t>
      </w:r>
      <w:r>
        <w:rPr>
          <w:color w:val="231F20"/>
          <w:w w:val="90"/>
        </w:rPr>
        <w:t>поведения (далее также – антикоррупционные стандарты).</w:t>
      </w:r>
    </w:p>
    <w:p>
      <w:pPr>
        <w:pStyle w:val="BodyText"/>
        <w:spacing w:line="213" w:lineRule="auto" w:before="44"/>
        <w:ind w:left="1574" w:right="674"/>
      </w:pPr>
      <w:r>
        <w:rPr>
          <w:color w:val="231F20"/>
          <w:w w:val="90"/>
        </w:rPr>
        <w:t>Внедрение системы антикоррупционных стандартов направлено на решени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</w:t>
      </w:r>
      <w:r>
        <w:rPr>
          <w:color w:val="231F20"/>
        </w:rPr>
        <w:t>двух</w:t>
      </w:r>
      <w:r>
        <w:rPr>
          <w:color w:val="231F20"/>
          <w:spacing w:val="-1"/>
        </w:rPr>
        <w:t> </w:t>
      </w:r>
      <w:r>
        <w:rPr>
          <w:color w:val="231F20"/>
        </w:rPr>
        <w:t>основных</w:t>
      </w:r>
      <w:r>
        <w:rPr>
          <w:color w:val="231F20"/>
          <w:spacing w:val="-1"/>
        </w:rPr>
        <w:t> </w:t>
      </w:r>
      <w:r>
        <w:rPr>
          <w:color w:val="231F20"/>
        </w:rPr>
        <w:t>задач:</w:t>
      </w:r>
    </w:p>
    <w:p>
      <w:pPr>
        <w:pStyle w:val="ListParagraph"/>
        <w:numPr>
          <w:ilvl w:val="0"/>
          <w:numId w:val="7"/>
        </w:numPr>
        <w:tabs>
          <w:tab w:pos="2440" w:val="left" w:leader="none"/>
        </w:tabs>
        <w:spacing w:line="213" w:lineRule="auto" w:before="99" w:after="0"/>
        <w:ind w:left="1574" w:right="674" w:firstLine="620"/>
        <w:jc w:val="both"/>
        <w:rPr>
          <w:sz w:val="24"/>
        </w:rPr>
      </w:pPr>
      <w:r>
        <w:rPr>
          <w:color w:val="231F20"/>
          <w:w w:val="90"/>
          <w:sz w:val="24"/>
        </w:rPr>
        <w:t>ограничить круг возможных действий работника, которые могут привес</w:t>
      </w:r>
      <w:r>
        <w:rPr>
          <w:color w:val="231F20"/>
          <w:w w:val="90"/>
          <w:sz w:val="24"/>
        </w:rPr>
        <w:t>ти</w:t>
      </w:r>
      <w:r>
        <w:rPr>
          <w:color w:val="231F20"/>
          <w:w w:val="90"/>
          <w:sz w:val="24"/>
        </w:rPr>
        <w:t> к его попаданию в ситуацию конфликта интересов (например, получение подар</w:t>
      </w:r>
      <w:r>
        <w:rPr>
          <w:color w:val="231F20"/>
          <w:w w:val="90"/>
          <w:sz w:val="24"/>
        </w:rPr>
        <w:t>ка</w:t>
      </w:r>
      <w:r>
        <w:rPr>
          <w:color w:val="231F20"/>
          <w:w w:val="90"/>
          <w:sz w:val="24"/>
        </w:rPr>
        <w:t> или предложения о работе по совместительству от организации-конкурента могу</w:t>
      </w:r>
      <w:r>
        <w:rPr>
          <w:color w:val="231F20"/>
          <w:w w:val="90"/>
          <w:sz w:val="24"/>
        </w:rPr>
        <w:t>т</w:t>
      </w:r>
      <w:r>
        <w:rPr>
          <w:color w:val="231F20"/>
          <w:sz w:val="24"/>
        </w:rPr>
        <w:t> </w:t>
      </w:r>
      <w:r>
        <w:rPr>
          <w:color w:val="231F20"/>
          <w:spacing w:val="-2"/>
          <w:sz w:val="24"/>
        </w:rPr>
        <w:t>в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дальнейшем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побудить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работника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совершить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те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или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иные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действия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в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польз</w:t>
      </w:r>
      <w:r>
        <w:rPr>
          <w:color w:val="231F20"/>
          <w:spacing w:val="-2"/>
          <w:sz w:val="24"/>
        </w:rPr>
        <w:t>у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90"/>
          <w:sz w:val="24"/>
        </w:rPr>
        <w:t>такой организации, идущие вразрез с его трудовыми обязанностями; установлени</w:t>
      </w:r>
      <w:r>
        <w:rPr>
          <w:color w:val="231F20"/>
          <w:w w:val="90"/>
          <w:sz w:val="24"/>
        </w:rPr>
        <w:t>е</w:t>
      </w:r>
      <w:r>
        <w:rPr>
          <w:color w:val="231F20"/>
          <w:w w:val="90"/>
          <w:sz w:val="24"/>
        </w:rPr>
        <w:t> </w:t>
      </w:r>
      <w:r>
        <w:rPr>
          <w:color w:val="231F20"/>
          <w:sz w:val="24"/>
        </w:rPr>
        <w:t>соответствующих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антикоррупционных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стандартов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на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получение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подарков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и</w:t>
      </w:r>
      <w:r>
        <w:rPr>
          <w:color w:val="231F20"/>
          <w:sz w:val="24"/>
        </w:rPr>
        <w:t> </w:t>
      </w:r>
      <w:r>
        <w:rPr>
          <w:color w:val="231F20"/>
          <w:w w:val="90"/>
          <w:sz w:val="24"/>
        </w:rPr>
        <w:t>работу по совместительству позволят предупредить попадание работника в таку</w:t>
      </w:r>
      <w:r>
        <w:rPr>
          <w:color w:val="231F20"/>
          <w:w w:val="90"/>
          <w:sz w:val="24"/>
        </w:rPr>
        <w:t>ю</w:t>
      </w:r>
      <w:r>
        <w:rPr>
          <w:color w:val="231F20"/>
          <w:w w:val="90"/>
          <w:sz w:val="24"/>
        </w:rPr>
        <w:t> </w:t>
      </w:r>
      <w:r>
        <w:rPr>
          <w:color w:val="231F20"/>
          <w:spacing w:val="-6"/>
          <w:sz w:val="24"/>
        </w:rPr>
        <w:t>этически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спорную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ситуацию);</w:t>
      </w:r>
    </w:p>
    <w:p>
      <w:pPr>
        <w:pStyle w:val="ListParagraph"/>
        <w:numPr>
          <w:ilvl w:val="0"/>
          <w:numId w:val="7"/>
        </w:numPr>
        <w:tabs>
          <w:tab w:pos="2639" w:val="left" w:leader="none"/>
        </w:tabs>
        <w:spacing w:line="213" w:lineRule="auto" w:before="99" w:after="0"/>
        <w:ind w:left="1574" w:right="674" w:firstLine="620"/>
        <w:jc w:val="both"/>
        <w:rPr>
          <w:sz w:val="24"/>
        </w:rPr>
      </w:pPr>
      <w:r>
        <w:rPr>
          <w:color w:val="231F20"/>
          <w:sz w:val="24"/>
        </w:rPr>
        <w:t>затруднить осуществление или сокрытие уже имевших мест</w:t>
      </w:r>
      <w:r>
        <w:rPr>
          <w:color w:val="231F20"/>
          <w:sz w:val="24"/>
        </w:rPr>
        <w:t>о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коррупционных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правонарушений.</w:t>
      </w:r>
    </w:p>
    <w:p>
      <w:pPr>
        <w:pStyle w:val="BodyText"/>
        <w:spacing w:line="213" w:lineRule="auto" w:before="100"/>
        <w:ind w:left="1574" w:right="674"/>
      </w:pPr>
      <w:r>
        <w:rPr>
          <w:color w:val="231F20"/>
          <w:spacing w:val="-2"/>
        </w:rPr>
        <w:t>Следует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иметь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виду,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что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антикоррупционные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стандарты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имеют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боле</w:t>
      </w:r>
      <w:r>
        <w:rPr>
          <w:color w:val="231F20"/>
          <w:spacing w:val="-2"/>
        </w:rPr>
        <w:t>е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широкийспектрдействия, чемрегулированиевопросов, связанныхнепосредственн</w:t>
      </w:r>
      <w:r>
        <w:rPr>
          <w:color w:val="231F20"/>
          <w:w w:val="90"/>
        </w:rPr>
        <w:t>о</w:t>
      </w:r>
      <w:r>
        <w:rPr>
          <w:color w:val="231F20"/>
          <w:spacing w:val="80"/>
        </w:rPr>
        <w:t> </w:t>
      </w:r>
      <w:r>
        <w:rPr>
          <w:color w:val="231F20"/>
          <w:spacing w:val="-2"/>
        </w:rPr>
        <w:t>с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недопустимостью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совершения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коррупционных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правонарушений.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данны</w:t>
      </w:r>
      <w:r>
        <w:rPr>
          <w:color w:val="231F20"/>
          <w:spacing w:val="-2"/>
        </w:rPr>
        <w:t>е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стандарты следует включить положения, устанавливающие ряд правил (порядко</w:t>
      </w:r>
      <w:r>
        <w:rPr>
          <w:color w:val="231F20"/>
          <w:w w:val="90"/>
        </w:rPr>
        <w:t>в)</w:t>
      </w:r>
      <w:r>
        <w:rPr>
          <w:color w:val="231F20"/>
          <w:w w:val="90"/>
        </w:rPr>
        <w:t> </w:t>
      </w:r>
      <w:r>
        <w:rPr>
          <w:color w:val="231F20"/>
        </w:rPr>
        <w:t>поведения</w:t>
      </w:r>
      <w:r>
        <w:rPr>
          <w:color w:val="231F20"/>
          <w:spacing w:val="-11"/>
        </w:rPr>
        <w:t> </w:t>
      </w:r>
      <w:r>
        <w:rPr>
          <w:color w:val="231F20"/>
        </w:rPr>
        <w:t>работников,</w:t>
      </w:r>
      <w:r>
        <w:rPr>
          <w:color w:val="231F20"/>
          <w:spacing w:val="-11"/>
        </w:rPr>
        <w:t> </w:t>
      </w:r>
      <w:r>
        <w:rPr>
          <w:color w:val="231F20"/>
        </w:rPr>
        <w:t>затрагивающих</w:t>
      </w:r>
      <w:r>
        <w:rPr>
          <w:color w:val="231F20"/>
          <w:spacing w:val="-11"/>
        </w:rPr>
        <w:t> </w:t>
      </w:r>
      <w:r>
        <w:rPr>
          <w:color w:val="231F20"/>
        </w:rPr>
        <w:t>общую</w:t>
      </w:r>
      <w:r>
        <w:rPr>
          <w:color w:val="231F20"/>
          <w:spacing w:val="-11"/>
        </w:rPr>
        <w:t> </w:t>
      </w:r>
      <w:r>
        <w:rPr>
          <w:color w:val="231F20"/>
        </w:rPr>
        <w:t>этику</w:t>
      </w:r>
      <w:r>
        <w:rPr>
          <w:color w:val="231F20"/>
          <w:spacing w:val="-11"/>
        </w:rPr>
        <w:t> </w:t>
      </w:r>
      <w:r>
        <w:rPr>
          <w:color w:val="231F20"/>
        </w:rPr>
        <w:t>деловых</w:t>
      </w:r>
      <w:r>
        <w:rPr>
          <w:color w:val="231F20"/>
          <w:spacing w:val="-11"/>
        </w:rPr>
        <w:t> </w:t>
      </w:r>
      <w:r>
        <w:rPr>
          <w:color w:val="231F20"/>
        </w:rPr>
        <w:t>отношений</w:t>
      </w:r>
      <w:r>
        <w:rPr>
          <w:color w:val="231F20"/>
          <w:spacing w:val="-11"/>
        </w:rPr>
        <w:t> </w:t>
      </w:r>
      <w:r>
        <w:rPr>
          <w:color w:val="231F20"/>
        </w:rPr>
        <w:t>и</w:t>
      </w:r>
      <w:r>
        <w:rPr>
          <w:color w:val="231F20"/>
        </w:rPr>
        <w:t> </w:t>
      </w:r>
      <w:r>
        <w:rPr>
          <w:color w:val="231F20"/>
          <w:w w:val="90"/>
        </w:rPr>
        <w:t>направленных на формирование этичного, добросовестного поведения работнико</w:t>
      </w:r>
      <w:r>
        <w:rPr>
          <w:color w:val="231F20"/>
          <w:w w:val="90"/>
        </w:rPr>
        <w:t>в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и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организации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целом.</w:t>
      </w:r>
    </w:p>
    <w:p>
      <w:pPr>
        <w:pStyle w:val="BodyText"/>
        <w:spacing w:line="213" w:lineRule="auto" w:before="98"/>
        <w:ind w:left="1574" w:right="674"/>
      </w:pPr>
      <w:r>
        <w:rPr>
          <w:color w:val="231F20"/>
          <w:w w:val="90"/>
        </w:rPr>
        <w:t>Антикоррупционные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стандарты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могут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значительно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различаться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между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собо</w:t>
      </w:r>
      <w:r>
        <w:rPr>
          <w:color w:val="231F20"/>
          <w:w w:val="90"/>
        </w:rPr>
        <w:t>й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по</w:t>
      </w:r>
      <w:r>
        <w:rPr>
          <w:color w:val="231F20"/>
        </w:rPr>
        <w:t> </w:t>
      </w:r>
      <w:r>
        <w:rPr>
          <w:color w:val="231F20"/>
          <w:spacing w:val="-8"/>
        </w:rPr>
        <w:t>степени</w:t>
      </w:r>
      <w:r>
        <w:rPr>
          <w:color w:val="231F20"/>
        </w:rPr>
        <w:t> </w:t>
      </w:r>
      <w:r>
        <w:rPr>
          <w:color w:val="231F20"/>
          <w:spacing w:val="-8"/>
        </w:rPr>
        <w:t>жесткости</w:t>
      </w:r>
      <w:r>
        <w:rPr>
          <w:color w:val="231F20"/>
        </w:rPr>
        <w:t> </w:t>
      </w:r>
      <w:r>
        <w:rPr>
          <w:color w:val="231F20"/>
          <w:spacing w:val="-8"/>
        </w:rPr>
        <w:t>устанавливаемой</w:t>
      </w:r>
      <w:r>
        <w:rPr>
          <w:color w:val="231F20"/>
        </w:rPr>
        <w:t> </w:t>
      </w:r>
      <w:r>
        <w:rPr>
          <w:color w:val="231F20"/>
          <w:spacing w:val="-8"/>
        </w:rPr>
        <w:t>регламентации.</w:t>
      </w:r>
      <w:r>
        <w:rPr>
          <w:color w:val="231F20"/>
        </w:rPr>
        <w:t> </w:t>
      </w:r>
      <w:r>
        <w:rPr>
          <w:color w:val="231F20"/>
          <w:spacing w:val="-8"/>
        </w:rPr>
        <w:t>С</w:t>
      </w:r>
      <w:r>
        <w:rPr>
          <w:color w:val="231F20"/>
        </w:rPr>
        <w:t> </w:t>
      </w:r>
      <w:r>
        <w:rPr>
          <w:color w:val="231F20"/>
          <w:spacing w:val="-8"/>
        </w:rPr>
        <w:t>одной</w:t>
      </w:r>
      <w:r>
        <w:rPr>
          <w:color w:val="231F20"/>
        </w:rPr>
        <w:t> </w:t>
      </w:r>
      <w:r>
        <w:rPr>
          <w:color w:val="231F20"/>
          <w:spacing w:val="-8"/>
        </w:rPr>
        <w:t>стороны,</w:t>
      </w:r>
      <w:r>
        <w:rPr>
          <w:color w:val="231F20"/>
        </w:rPr>
        <w:t> </w:t>
      </w:r>
      <w:r>
        <w:rPr>
          <w:color w:val="231F20"/>
          <w:spacing w:val="-8"/>
        </w:rPr>
        <w:t>в</w:t>
      </w:r>
      <w:r>
        <w:rPr>
          <w:color w:val="231F20"/>
        </w:rPr>
        <w:t> </w:t>
      </w:r>
      <w:r>
        <w:rPr>
          <w:color w:val="231F20"/>
          <w:spacing w:val="-8"/>
        </w:rPr>
        <w:t>них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можно</w:t>
      </w:r>
      <w:r>
        <w:rPr>
          <w:color w:val="231F20"/>
        </w:rPr>
        <w:t> </w:t>
      </w:r>
      <w:r>
        <w:rPr>
          <w:color w:val="231F20"/>
          <w:spacing w:val="-10"/>
        </w:rPr>
        <w:t>закрепить</w:t>
      </w:r>
      <w:r>
        <w:rPr>
          <w:color w:val="231F20"/>
        </w:rPr>
        <w:t> </w:t>
      </w:r>
      <w:r>
        <w:rPr>
          <w:color w:val="231F20"/>
          <w:spacing w:val="-10"/>
        </w:rPr>
        <w:t>только</w:t>
      </w:r>
      <w:r>
        <w:rPr>
          <w:color w:val="231F20"/>
        </w:rPr>
        <w:t> </w:t>
      </w:r>
      <w:r>
        <w:rPr>
          <w:color w:val="231F20"/>
          <w:spacing w:val="-10"/>
        </w:rPr>
        <w:t>основные</w:t>
      </w:r>
      <w:r>
        <w:rPr>
          <w:color w:val="231F20"/>
        </w:rPr>
        <w:t> </w:t>
      </w:r>
      <w:r>
        <w:rPr>
          <w:color w:val="231F20"/>
          <w:spacing w:val="-10"/>
        </w:rPr>
        <w:t>ценности</w:t>
      </w:r>
      <w:r>
        <w:rPr>
          <w:color w:val="231F20"/>
        </w:rPr>
        <w:t> </w:t>
      </w:r>
      <w:r>
        <w:rPr>
          <w:color w:val="231F20"/>
          <w:spacing w:val="-10"/>
        </w:rPr>
        <w:t>и</w:t>
      </w:r>
      <w:r>
        <w:rPr>
          <w:color w:val="231F20"/>
        </w:rPr>
        <w:t> </w:t>
      </w:r>
      <w:r>
        <w:rPr>
          <w:color w:val="231F20"/>
          <w:spacing w:val="-10"/>
        </w:rPr>
        <w:t>принципы,</w:t>
      </w:r>
      <w:r>
        <w:rPr>
          <w:color w:val="231F20"/>
        </w:rPr>
        <w:t> </w:t>
      </w:r>
      <w:r>
        <w:rPr>
          <w:color w:val="231F20"/>
          <w:spacing w:val="-10"/>
        </w:rPr>
        <w:t>которые</w:t>
      </w:r>
      <w:r>
        <w:rPr>
          <w:color w:val="231F20"/>
        </w:rPr>
        <w:t> </w:t>
      </w:r>
      <w:r>
        <w:rPr>
          <w:color w:val="231F20"/>
          <w:spacing w:val="-10"/>
        </w:rPr>
        <w:t>организа</w:t>
      </w:r>
      <w:r>
        <w:rPr>
          <w:color w:val="231F20"/>
          <w:spacing w:val="-10"/>
        </w:rPr>
        <w:t>ция</w:t>
      </w:r>
      <w:r>
        <w:rPr>
          <w:color w:val="231F20"/>
          <w:spacing w:val="-10"/>
        </w:rPr>
        <w:t> </w:t>
      </w:r>
      <w:r>
        <w:rPr>
          <w:color w:val="231F20"/>
          <w:w w:val="90"/>
        </w:rPr>
        <w:t>намеренакультивироватьвсвоейдеятельности. Сдругойстороны, можноустанови</w:t>
      </w:r>
      <w:r>
        <w:rPr>
          <w:color w:val="231F20"/>
          <w:w w:val="90"/>
        </w:rPr>
        <w:t>ть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конкретные,</w:t>
      </w:r>
      <w:r>
        <w:rPr>
          <w:color w:val="231F20"/>
          <w:spacing w:val="-4"/>
        </w:rPr>
        <w:t> обязательные</w:t>
      </w:r>
      <w:r>
        <w:rPr>
          <w:color w:val="231F20"/>
          <w:spacing w:val="-4"/>
        </w:rPr>
        <w:t> для</w:t>
      </w:r>
      <w:r>
        <w:rPr>
          <w:color w:val="231F20"/>
          <w:spacing w:val="-4"/>
        </w:rPr>
        <w:t> соблюдения</w:t>
      </w:r>
      <w:r>
        <w:rPr>
          <w:color w:val="231F20"/>
          <w:spacing w:val="-4"/>
        </w:rPr>
        <w:t> правила</w:t>
      </w:r>
      <w:r>
        <w:rPr>
          <w:color w:val="231F20"/>
          <w:spacing w:val="-4"/>
        </w:rPr>
        <w:t> поведения.</w:t>
      </w:r>
      <w:r>
        <w:rPr>
          <w:color w:val="231F20"/>
          <w:spacing w:val="-4"/>
        </w:rPr>
        <w:t> Организа</w:t>
      </w:r>
      <w:r>
        <w:rPr>
          <w:color w:val="231F20"/>
          <w:spacing w:val="-4"/>
        </w:rPr>
        <w:t>ции</w:t>
      </w:r>
      <w:r>
        <w:rPr>
          <w:color w:val="231F20"/>
          <w:spacing w:val="-4"/>
        </w:rPr>
        <w:t> следует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разрабатывать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антикоррупционные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стандарты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исходя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из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собств</w:t>
      </w:r>
      <w:r>
        <w:rPr>
          <w:color w:val="231F20"/>
          <w:spacing w:val="-4"/>
        </w:rPr>
        <w:t>енных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потребностей, задач и специфики деятельности. Использование типовых реш</w:t>
      </w:r>
      <w:r>
        <w:rPr>
          <w:color w:val="231F20"/>
          <w:w w:val="90"/>
        </w:rPr>
        <w:t>ений</w:t>
      </w:r>
      <w:r>
        <w:rPr>
          <w:color w:val="231F20"/>
          <w:w w:val="90"/>
        </w:rPr>
        <w:t> </w:t>
      </w:r>
      <w:r>
        <w:rPr>
          <w:color w:val="231F20"/>
        </w:rPr>
        <w:t>является</w:t>
      </w:r>
      <w:r>
        <w:rPr>
          <w:color w:val="231F20"/>
          <w:spacing w:val="-15"/>
        </w:rPr>
        <w:t> </w:t>
      </w:r>
      <w:r>
        <w:rPr>
          <w:color w:val="231F20"/>
        </w:rPr>
        <w:t>нежелательным.</w:t>
      </w:r>
      <w:r>
        <w:rPr>
          <w:color w:val="231F20"/>
          <w:spacing w:val="-15"/>
        </w:rPr>
        <w:t> </w:t>
      </w:r>
      <w:r>
        <w:rPr>
          <w:color w:val="231F20"/>
        </w:rPr>
        <w:t>Вместе</w:t>
      </w:r>
      <w:r>
        <w:rPr>
          <w:color w:val="231F20"/>
          <w:spacing w:val="-15"/>
        </w:rPr>
        <w:t> </w:t>
      </w:r>
      <w:r>
        <w:rPr>
          <w:color w:val="231F20"/>
        </w:rPr>
        <w:t>с</w:t>
      </w:r>
      <w:r>
        <w:rPr>
          <w:color w:val="231F20"/>
          <w:spacing w:val="-15"/>
        </w:rPr>
        <w:t> </w:t>
      </w:r>
      <w:r>
        <w:rPr>
          <w:color w:val="231F20"/>
        </w:rPr>
        <w:t>тем</w:t>
      </w:r>
      <w:r>
        <w:rPr>
          <w:color w:val="231F20"/>
          <w:spacing w:val="-15"/>
        </w:rPr>
        <w:t> </w:t>
      </w:r>
      <w:r>
        <w:rPr>
          <w:color w:val="231F20"/>
        </w:rPr>
        <w:t>при</w:t>
      </w:r>
      <w:r>
        <w:rPr>
          <w:color w:val="231F20"/>
          <w:spacing w:val="-15"/>
        </w:rPr>
        <w:t> </w:t>
      </w:r>
      <w:r>
        <w:rPr>
          <w:color w:val="231F20"/>
        </w:rPr>
        <w:t>подготовке</w:t>
      </w:r>
      <w:r>
        <w:rPr>
          <w:color w:val="231F20"/>
          <w:spacing w:val="-15"/>
        </w:rPr>
        <w:t> </w:t>
      </w:r>
      <w:r>
        <w:rPr>
          <w:color w:val="231F20"/>
        </w:rPr>
        <w:t>антикоррупцио</w:t>
      </w:r>
      <w:r>
        <w:rPr>
          <w:color w:val="231F20"/>
        </w:rPr>
        <w:t>нных</w:t>
      </w:r>
      <w:r>
        <w:rPr>
          <w:color w:val="231F20"/>
        </w:rPr>
        <w:t> </w:t>
      </w:r>
      <w:r>
        <w:rPr>
          <w:color w:val="231F20"/>
          <w:w w:val="90"/>
        </w:rPr>
        <w:t>стандартов организация может руководствоваться, например, кодексами делово</w:t>
      </w:r>
      <w:r>
        <w:rPr>
          <w:color w:val="231F20"/>
          <w:w w:val="90"/>
        </w:rPr>
        <w:t>й</w:t>
      </w:r>
      <w:r>
        <w:rPr>
          <w:color w:val="231F20"/>
          <w:w w:val="90"/>
        </w:rPr>
        <w:t> этики, принятыми в данном профессиональном сообществе.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spacing w:val="-6"/>
        </w:rPr>
        <w:t>При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разработке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системы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антикоррупционных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стандартов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рекомендует</w:t>
      </w:r>
      <w:r>
        <w:rPr>
          <w:color w:val="231F20"/>
          <w:spacing w:val="-6"/>
        </w:rPr>
        <w:t>ся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принимать во внимание, что в зависимости от занимаемой должности рабо</w:t>
      </w:r>
      <w:r>
        <w:rPr>
          <w:color w:val="231F20"/>
          <w:w w:val="90"/>
        </w:rPr>
        <w:t>тники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могут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быть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в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разной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мере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подвержены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коррупционным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рискам.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В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связи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с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э</w:t>
      </w:r>
      <w:r>
        <w:rPr>
          <w:color w:val="231F20"/>
          <w:spacing w:val="-6"/>
        </w:rPr>
        <w:t>тим</w:t>
      </w:r>
      <w:r>
        <w:rPr>
          <w:color w:val="231F20"/>
          <w:spacing w:val="-6"/>
        </w:rPr>
        <w:t> </w:t>
      </w:r>
      <w:r>
        <w:rPr>
          <w:color w:val="231F20"/>
        </w:rPr>
        <w:t>целесообразным</w:t>
      </w:r>
      <w:r>
        <w:rPr>
          <w:color w:val="231F20"/>
          <w:spacing w:val="-15"/>
        </w:rPr>
        <w:t> </w:t>
      </w:r>
      <w:r>
        <w:rPr>
          <w:color w:val="231F20"/>
        </w:rPr>
        <w:t>может</w:t>
      </w:r>
      <w:r>
        <w:rPr>
          <w:color w:val="231F20"/>
          <w:spacing w:val="-15"/>
        </w:rPr>
        <w:t> </w:t>
      </w:r>
      <w:r>
        <w:rPr>
          <w:color w:val="231F20"/>
        </w:rPr>
        <w:t>стать</w:t>
      </w:r>
      <w:r>
        <w:rPr>
          <w:color w:val="231F20"/>
          <w:spacing w:val="-15"/>
        </w:rPr>
        <w:t> </w:t>
      </w:r>
      <w:r>
        <w:rPr>
          <w:color w:val="231F20"/>
        </w:rPr>
        <w:t>применение</w:t>
      </w:r>
      <w:r>
        <w:rPr>
          <w:color w:val="231F20"/>
          <w:spacing w:val="-15"/>
        </w:rPr>
        <w:t> </w:t>
      </w:r>
      <w:r>
        <w:rPr>
          <w:color w:val="231F20"/>
        </w:rPr>
        <w:t>к</w:t>
      </w:r>
      <w:r>
        <w:rPr>
          <w:color w:val="231F20"/>
          <w:spacing w:val="-15"/>
        </w:rPr>
        <w:t> </w:t>
      </w:r>
      <w:r>
        <w:rPr>
          <w:color w:val="231F20"/>
        </w:rPr>
        <w:t>разным</w:t>
      </w:r>
      <w:r>
        <w:rPr>
          <w:color w:val="231F20"/>
          <w:spacing w:val="-15"/>
        </w:rPr>
        <w:t> </w:t>
      </w:r>
      <w:r>
        <w:rPr>
          <w:color w:val="231F20"/>
        </w:rPr>
        <w:t>категориям</w:t>
      </w:r>
      <w:r>
        <w:rPr>
          <w:color w:val="231F20"/>
          <w:spacing w:val="-15"/>
        </w:rPr>
        <w:t> </w:t>
      </w:r>
      <w:r>
        <w:rPr>
          <w:color w:val="231F20"/>
        </w:rPr>
        <w:t>работнико</w:t>
      </w:r>
      <w:r>
        <w:rPr>
          <w:color w:val="231F20"/>
        </w:rPr>
        <w:t>в</w:t>
      </w:r>
      <w:r>
        <w:rPr>
          <w:color w:val="231F20"/>
        </w:rPr>
        <w:t> </w:t>
      </w:r>
      <w:r>
        <w:rPr>
          <w:color w:val="231F20"/>
          <w:w w:val="90"/>
        </w:rPr>
        <w:t>различающихся по степени строгости антикоррупционных стандартов.</w:t>
      </w:r>
    </w:p>
    <w:p>
      <w:pPr>
        <w:pStyle w:val="BodyText"/>
        <w:spacing w:line="213" w:lineRule="auto"/>
        <w:ind w:left="1574" w:right="674"/>
      </w:pPr>
      <w:r>
        <w:rPr>
          <w:color w:val="231F20"/>
        </w:rPr>
        <w:t>Вместе с тем, устанавливая антикоррупционные стандарты, следуе</w:t>
      </w:r>
      <w:r>
        <w:rPr>
          <w:color w:val="231F20"/>
        </w:rPr>
        <w:t>т</w:t>
      </w:r>
      <w:r>
        <w:rPr>
          <w:color w:val="231F20"/>
        </w:rPr>
        <w:t> </w:t>
      </w:r>
      <w:r>
        <w:rPr>
          <w:color w:val="231F20"/>
          <w:spacing w:val="-2"/>
        </w:rPr>
        <w:t>обеспечить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строгое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соблюдение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действующего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законодательства,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том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числ</w:t>
      </w:r>
      <w:r>
        <w:rPr>
          <w:color w:val="231F20"/>
          <w:spacing w:val="-2"/>
        </w:rPr>
        <w:t>е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трудового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законодательства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и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законодательства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о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персональных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данных,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те</w:t>
      </w:r>
      <w:r>
        <w:rPr>
          <w:color w:val="231F20"/>
          <w:spacing w:val="-4"/>
        </w:rPr>
        <w:t>м,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чтобы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избежать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нарушения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прав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работников.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spacing w:val="-4"/>
        </w:rPr>
        <w:t>Антикоррупционные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стандарты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рекомендуется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закреплять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лока</w:t>
      </w:r>
      <w:r>
        <w:rPr>
          <w:color w:val="231F20"/>
          <w:spacing w:val="-4"/>
        </w:rPr>
        <w:t>льных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нормативных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актах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организации.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Работников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следует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ознакомить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с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ними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по</w:t>
      </w:r>
      <w:r>
        <w:rPr>
          <w:color w:val="231F20"/>
          <w:spacing w:val="-2"/>
        </w:rPr>
        <w:t>д</w:t>
      </w:r>
      <w:r>
        <w:rPr>
          <w:color w:val="231F20"/>
          <w:spacing w:val="-2"/>
        </w:rPr>
        <w:t> </w:t>
      </w:r>
      <w:r>
        <w:rPr>
          <w:color w:val="231F20"/>
        </w:rPr>
        <w:t>роспись.</w:t>
      </w:r>
      <w:r>
        <w:rPr>
          <w:color w:val="231F20"/>
          <w:spacing w:val="-3"/>
        </w:rPr>
        <w:t> </w:t>
      </w:r>
      <w:r>
        <w:rPr>
          <w:color w:val="231F20"/>
        </w:rPr>
        <w:t>Процедуры,</w:t>
      </w:r>
      <w:r>
        <w:rPr>
          <w:color w:val="231F20"/>
          <w:spacing w:val="-3"/>
        </w:rPr>
        <w:t> </w:t>
      </w:r>
      <w:r>
        <w:rPr>
          <w:color w:val="231F20"/>
        </w:rPr>
        <w:t>направленные</w:t>
      </w:r>
      <w:r>
        <w:rPr>
          <w:color w:val="231F20"/>
          <w:spacing w:val="-3"/>
        </w:rPr>
        <w:t> </w:t>
      </w:r>
      <w:r>
        <w:rPr>
          <w:color w:val="231F20"/>
        </w:rPr>
        <w:t>на</w:t>
      </w:r>
      <w:r>
        <w:rPr>
          <w:color w:val="231F20"/>
          <w:spacing w:val="-3"/>
        </w:rPr>
        <w:t> </w:t>
      </w:r>
      <w:r>
        <w:rPr>
          <w:color w:val="231F20"/>
        </w:rPr>
        <w:t>предупреждение</w:t>
      </w:r>
      <w:r>
        <w:rPr>
          <w:color w:val="231F20"/>
          <w:spacing w:val="-3"/>
        </w:rPr>
        <w:t> </w:t>
      </w:r>
      <w:r>
        <w:rPr>
          <w:color w:val="231F20"/>
        </w:rPr>
        <w:t>коррупции,</w:t>
      </w:r>
      <w:r>
        <w:rPr>
          <w:color w:val="231F20"/>
          <w:spacing w:val="-3"/>
        </w:rPr>
        <w:t> </w:t>
      </w:r>
      <w:r>
        <w:rPr>
          <w:color w:val="231F20"/>
        </w:rPr>
        <w:t>могу</w:t>
      </w:r>
      <w:r>
        <w:rPr>
          <w:color w:val="231F20"/>
        </w:rPr>
        <w:t>т</w:t>
      </w:r>
      <w:r>
        <w:rPr>
          <w:color w:val="231F20"/>
        </w:rPr>
        <w:t> быть</w:t>
      </w:r>
      <w:r>
        <w:rPr>
          <w:color w:val="231F20"/>
          <w:spacing w:val="-4"/>
        </w:rPr>
        <w:t> </w:t>
      </w:r>
      <w:r>
        <w:rPr>
          <w:color w:val="231F20"/>
        </w:rPr>
        <w:t>установлены</w:t>
      </w:r>
      <w:r>
        <w:rPr>
          <w:color w:val="231F20"/>
          <w:spacing w:val="-4"/>
        </w:rPr>
        <w:t> </w:t>
      </w:r>
      <w:r>
        <w:rPr>
          <w:color w:val="231F20"/>
        </w:rPr>
        <w:t>в</w:t>
      </w:r>
      <w:r>
        <w:rPr>
          <w:color w:val="231F20"/>
          <w:spacing w:val="-4"/>
        </w:rPr>
        <w:t> </w:t>
      </w:r>
      <w:r>
        <w:rPr>
          <w:color w:val="231F20"/>
        </w:rPr>
        <w:t>различных</w:t>
      </w:r>
      <w:r>
        <w:rPr>
          <w:color w:val="231F20"/>
          <w:spacing w:val="-4"/>
        </w:rPr>
        <w:t> </w:t>
      </w:r>
      <w:r>
        <w:rPr>
          <w:color w:val="231F20"/>
        </w:rPr>
        <w:t>локальных</w:t>
      </w:r>
      <w:r>
        <w:rPr>
          <w:color w:val="231F20"/>
          <w:spacing w:val="-4"/>
        </w:rPr>
        <w:t> </w:t>
      </w:r>
      <w:r>
        <w:rPr>
          <w:color w:val="231F20"/>
        </w:rPr>
        <w:t>актах</w:t>
      </w:r>
      <w:r>
        <w:rPr>
          <w:color w:val="231F20"/>
          <w:spacing w:val="-4"/>
        </w:rPr>
        <w:t> </w:t>
      </w:r>
      <w:r>
        <w:rPr>
          <w:color w:val="231F20"/>
        </w:rPr>
        <w:t>организации,</w:t>
      </w:r>
      <w:r>
        <w:rPr>
          <w:color w:val="231F20"/>
          <w:spacing w:val="-4"/>
        </w:rPr>
        <w:t> </w:t>
      </w:r>
      <w:r>
        <w:rPr>
          <w:color w:val="231F20"/>
        </w:rPr>
        <w:t>однако</w:t>
      </w:r>
      <w:r>
        <w:rPr>
          <w:color w:val="231F20"/>
          <w:spacing w:val="-4"/>
        </w:rPr>
        <w:t> </w:t>
      </w:r>
      <w:r>
        <w:rPr>
          <w:color w:val="231F20"/>
        </w:rPr>
        <w:t>боле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spacing w:val="-2"/>
        </w:rPr>
        <w:t>предпочтительным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является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их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закрепление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едином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документе,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наприм</w:t>
      </w:r>
      <w:r>
        <w:rPr>
          <w:color w:val="231F20"/>
          <w:spacing w:val="-2"/>
        </w:rPr>
        <w:t>ер,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кодексе</w:t>
      </w:r>
      <w:r>
        <w:rPr>
          <w:color w:val="231F20"/>
          <w:spacing w:val="23"/>
        </w:rPr>
        <w:t> </w:t>
      </w:r>
      <w:r>
        <w:rPr>
          <w:color w:val="231F20"/>
          <w:spacing w:val="-8"/>
        </w:rPr>
        <w:t>деловой</w:t>
      </w:r>
      <w:r>
        <w:rPr>
          <w:color w:val="231F20"/>
          <w:spacing w:val="24"/>
        </w:rPr>
        <w:t> </w:t>
      </w:r>
      <w:r>
        <w:rPr>
          <w:color w:val="231F20"/>
          <w:spacing w:val="-8"/>
        </w:rPr>
        <w:t>этики</w:t>
      </w:r>
      <w:r>
        <w:rPr>
          <w:color w:val="231F20"/>
          <w:spacing w:val="23"/>
        </w:rPr>
        <w:t> </w:t>
      </w:r>
      <w:r>
        <w:rPr>
          <w:color w:val="231F20"/>
          <w:spacing w:val="-8"/>
        </w:rPr>
        <w:t>(кодекс</w:t>
      </w:r>
      <w:r>
        <w:rPr>
          <w:color w:val="231F20"/>
          <w:spacing w:val="24"/>
        </w:rPr>
        <w:t> </w:t>
      </w:r>
      <w:r>
        <w:rPr>
          <w:color w:val="231F20"/>
          <w:spacing w:val="-8"/>
        </w:rPr>
        <w:t>поведения).</w:t>
      </w:r>
      <w:r>
        <w:rPr>
          <w:color w:val="231F20"/>
          <w:spacing w:val="23"/>
        </w:rPr>
        <w:t> </w:t>
      </w:r>
      <w:r>
        <w:rPr>
          <w:color w:val="231F20"/>
          <w:spacing w:val="-8"/>
        </w:rPr>
        <w:t>Кодекс</w:t>
      </w:r>
      <w:r>
        <w:rPr>
          <w:color w:val="231F20"/>
          <w:spacing w:val="24"/>
        </w:rPr>
        <w:t> </w:t>
      </w:r>
      <w:r>
        <w:rPr>
          <w:color w:val="231F20"/>
          <w:spacing w:val="-8"/>
        </w:rPr>
        <w:t>деловой</w:t>
      </w:r>
      <w:r>
        <w:rPr>
          <w:color w:val="231F20"/>
          <w:spacing w:val="24"/>
        </w:rPr>
        <w:t> </w:t>
      </w:r>
      <w:r>
        <w:rPr>
          <w:color w:val="231F20"/>
          <w:spacing w:val="-8"/>
        </w:rPr>
        <w:t>этики</w:t>
      </w:r>
      <w:r>
        <w:rPr>
          <w:color w:val="231F20"/>
          <w:spacing w:val="23"/>
        </w:rPr>
        <w:t> </w:t>
      </w:r>
      <w:r>
        <w:rPr>
          <w:color w:val="231F20"/>
          <w:spacing w:val="-8"/>
        </w:rPr>
        <w:t>может</w:t>
      </w:r>
      <w:r>
        <w:rPr>
          <w:color w:val="231F20"/>
          <w:spacing w:val="24"/>
        </w:rPr>
        <w:t> </w:t>
      </w:r>
      <w:r>
        <w:rPr>
          <w:color w:val="231F20"/>
          <w:spacing w:val="-8"/>
        </w:rPr>
        <w:t>быть</w:t>
      </w:r>
    </w:p>
    <w:p>
      <w:pPr>
        <w:pStyle w:val="BodyText"/>
        <w:spacing w:after="0" w:line="213" w:lineRule="auto"/>
        <w:sectPr>
          <w:pgSz w:w="11910" w:h="16840"/>
          <w:pgMar w:header="0" w:footer="535" w:top="860" w:bottom="720" w:left="850" w:right="283"/>
        </w:sectPr>
      </w:pPr>
    </w:p>
    <w:p>
      <w:pPr>
        <w:pStyle w:val="BodyText"/>
        <w:spacing w:line="213" w:lineRule="auto" w:before="92"/>
        <w:ind w:right="2138" w:firstLine="0"/>
      </w:pPr>
      <w:r>
        <w:rPr>
          <w:color w:val="231F20"/>
          <w:spacing w:val="-4"/>
        </w:rPr>
        <w:t>посвящен</w:t>
      </w:r>
      <w:r>
        <w:rPr>
          <w:color w:val="231F20"/>
          <w:spacing w:val="-4"/>
        </w:rPr>
        <w:t> только</w:t>
      </w:r>
      <w:r>
        <w:rPr>
          <w:color w:val="231F20"/>
          <w:spacing w:val="-4"/>
        </w:rPr>
        <w:t> антикоррупционным</w:t>
      </w:r>
      <w:r>
        <w:rPr>
          <w:color w:val="231F20"/>
          <w:spacing w:val="-4"/>
        </w:rPr>
        <w:t> стандартам,</w:t>
      </w:r>
      <w:r>
        <w:rPr>
          <w:color w:val="231F20"/>
          <w:spacing w:val="-4"/>
        </w:rPr>
        <w:t> а</w:t>
      </w:r>
      <w:r>
        <w:rPr>
          <w:color w:val="231F20"/>
          <w:spacing w:val="-4"/>
        </w:rPr>
        <w:t> может</w:t>
      </w:r>
      <w:r>
        <w:rPr>
          <w:color w:val="231F20"/>
          <w:spacing w:val="-4"/>
        </w:rPr>
        <w:t> включать</w:t>
      </w:r>
      <w:r>
        <w:rPr>
          <w:color w:val="231F20"/>
          <w:spacing w:val="-4"/>
        </w:rPr>
        <w:t> и</w:t>
      </w:r>
      <w:r>
        <w:rPr>
          <w:color w:val="231F20"/>
          <w:spacing w:val="-4"/>
        </w:rPr>
        <w:t> ины</w:t>
      </w:r>
      <w:r>
        <w:rPr>
          <w:color w:val="231F20"/>
          <w:spacing w:val="-4"/>
        </w:rPr>
        <w:t>е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рекомендации</w:t>
      </w:r>
      <w:r>
        <w:rPr>
          <w:color w:val="231F20"/>
        </w:rPr>
        <w:t> </w:t>
      </w:r>
      <w:r>
        <w:rPr>
          <w:color w:val="231F20"/>
          <w:spacing w:val="-8"/>
        </w:rPr>
        <w:t>по</w:t>
      </w:r>
      <w:r>
        <w:rPr>
          <w:color w:val="231F20"/>
        </w:rPr>
        <w:t> </w:t>
      </w:r>
      <w:r>
        <w:rPr>
          <w:color w:val="231F20"/>
          <w:spacing w:val="-8"/>
        </w:rPr>
        <w:t>поведению</w:t>
      </w:r>
      <w:r>
        <w:rPr>
          <w:color w:val="231F20"/>
        </w:rPr>
        <w:t> </w:t>
      </w:r>
      <w:r>
        <w:rPr>
          <w:color w:val="231F20"/>
          <w:spacing w:val="-8"/>
        </w:rPr>
        <w:t>работников</w:t>
      </w:r>
      <w:r>
        <w:rPr>
          <w:color w:val="231F20"/>
        </w:rPr>
        <w:t> </w:t>
      </w:r>
      <w:r>
        <w:rPr>
          <w:color w:val="231F20"/>
          <w:spacing w:val="-8"/>
        </w:rPr>
        <w:t>организации,</w:t>
      </w:r>
      <w:r>
        <w:rPr>
          <w:color w:val="231F20"/>
        </w:rPr>
        <w:t> </w:t>
      </w:r>
      <w:r>
        <w:rPr>
          <w:color w:val="231F20"/>
          <w:spacing w:val="-8"/>
        </w:rPr>
        <w:t>например,</w:t>
      </w:r>
      <w:r>
        <w:rPr>
          <w:color w:val="231F20"/>
        </w:rPr>
        <w:t> </w:t>
      </w:r>
      <w:r>
        <w:rPr>
          <w:color w:val="231F20"/>
          <w:spacing w:val="-8"/>
        </w:rPr>
        <w:t>касающие</w:t>
      </w:r>
      <w:r>
        <w:rPr>
          <w:color w:val="231F20"/>
          <w:spacing w:val="-8"/>
        </w:rPr>
        <w:t>ся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правил взаимодействия с коллегами и клиентами, дресс-кода и т.д.</w:t>
      </w:r>
    </w:p>
    <w:p>
      <w:pPr>
        <w:pStyle w:val="BodyText"/>
        <w:spacing w:line="213" w:lineRule="auto" w:before="100"/>
        <w:ind w:right="2139"/>
      </w:pPr>
      <w:r>
        <w:rPr>
          <w:color w:val="231F20"/>
          <w:w w:val="90"/>
        </w:rPr>
        <w:t>Кодекс деловой этики может закреплять как общие ценности, принципы </w:t>
      </w:r>
      <w:r>
        <w:rPr>
          <w:color w:val="231F20"/>
          <w:w w:val="90"/>
        </w:rPr>
        <w:t>и</w:t>
      </w:r>
      <w:r>
        <w:rPr>
          <w:color w:val="231F20"/>
          <w:w w:val="90"/>
        </w:rPr>
        <w:t> правила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поведения,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так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специальные,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направленные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на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регулирование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повед</w:t>
      </w:r>
      <w:r>
        <w:rPr>
          <w:color w:val="231F20"/>
          <w:w w:val="90"/>
        </w:rPr>
        <w:t>ения</w:t>
      </w:r>
      <w:r>
        <w:rPr>
          <w:color w:val="231F20"/>
          <w:w w:val="90"/>
        </w:rPr>
        <w:t> в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отдельных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сферах.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Примерами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общих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ценностей,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принципов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правил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повед</w:t>
      </w:r>
      <w:r>
        <w:rPr>
          <w:color w:val="231F20"/>
          <w:w w:val="90"/>
        </w:rPr>
        <w:t>ения,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которые</w:t>
      </w:r>
      <w:r>
        <w:rPr>
          <w:color w:val="231F20"/>
        </w:rPr>
        <w:t> </w:t>
      </w:r>
      <w:r>
        <w:rPr>
          <w:color w:val="231F20"/>
          <w:spacing w:val="-8"/>
        </w:rPr>
        <w:t>могут</w:t>
      </w:r>
      <w:r>
        <w:rPr>
          <w:color w:val="231F20"/>
        </w:rPr>
        <w:t> </w:t>
      </w:r>
      <w:r>
        <w:rPr>
          <w:color w:val="231F20"/>
          <w:spacing w:val="-8"/>
        </w:rPr>
        <w:t>быть</w:t>
      </w:r>
      <w:r>
        <w:rPr>
          <w:color w:val="231F20"/>
        </w:rPr>
        <w:t> </w:t>
      </w:r>
      <w:r>
        <w:rPr>
          <w:color w:val="231F20"/>
          <w:spacing w:val="-8"/>
        </w:rPr>
        <w:t>закреплены</w:t>
      </w:r>
      <w:r>
        <w:rPr>
          <w:color w:val="231F20"/>
        </w:rPr>
        <w:t> </w:t>
      </w:r>
      <w:r>
        <w:rPr>
          <w:color w:val="231F20"/>
          <w:spacing w:val="-8"/>
        </w:rPr>
        <w:t>в</w:t>
      </w:r>
      <w:r>
        <w:rPr>
          <w:color w:val="231F20"/>
        </w:rPr>
        <w:t> </w:t>
      </w:r>
      <w:r>
        <w:rPr>
          <w:color w:val="231F20"/>
          <w:spacing w:val="-8"/>
        </w:rPr>
        <w:t>кодексе,</w:t>
      </w:r>
      <w:r>
        <w:rPr>
          <w:color w:val="231F20"/>
        </w:rPr>
        <w:t> </w:t>
      </w:r>
      <w:r>
        <w:rPr>
          <w:color w:val="231F20"/>
          <w:spacing w:val="-8"/>
        </w:rPr>
        <w:t>являются:</w:t>
      </w:r>
    </w:p>
    <w:p>
      <w:pPr>
        <w:pStyle w:val="ListParagraph"/>
        <w:numPr>
          <w:ilvl w:val="0"/>
          <w:numId w:val="6"/>
        </w:numPr>
        <w:tabs>
          <w:tab w:pos="829" w:val="left" w:leader="none"/>
        </w:tabs>
        <w:spacing w:line="240" w:lineRule="auto" w:before="71" w:after="0"/>
        <w:ind w:left="829" w:right="0" w:hanging="99"/>
        <w:jc w:val="left"/>
        <w:rPr>
          <w:sz w:val="24"/>
        </w:rPr>
      </w:pPr>
      <w:r>
        <w:rPr>
          <w:color w:val="231F20"/>
          <w:w w:val="90"/>
          <w:sz w:val="24"/>
        </w:rPr>
        <w:t>соблюдение</w:t>
      </w:r>
      <w:r>
        <w:rPr>
          <w:color w:val="231F20"/>
          <w:spacing w:val="5"/>
          <w:sz w:val="24"/>
        </w:rPr>
        <w:t> </w:t>
      </w:r>
      <w:r>
        <w:rPr>
          <w:color w:val="231F20"/>
          <w:w w:val="90"/>
          <w:sz w:val="24"/>
        </w:rPr>
        <w:t>высоких</w:t>
      </w:r>
      <w:r>
        <w:rPr>
          <w:color w:val="231F20"/>
          <w:spacing w:val="6"/>
          <w:sz w:val="24"/>
        </w:rPr>
        <w:t> </w:t>
      </w:r>
      <w:r>
        <w:rPr>
          <w:color w:val="231F20"/>
          <w:w w:val="90"/>
          <w:sz w:val="24"/>
        </w:rPr>
        <w:t>этических</w:t>
      </w:r>
      <w:r>
        <w:rPr>
          <w:color w:val="231F20"/>
          <w:spacing w:val="5"/>
          <w:sz w:val="24"/>
        </w:rPr>
        <w:t> </w:t>
      </w:r>
      <w:r>
        <w:rPr>
          <w:color w:val="231F20"/>
          <w:w w:val="90"/>
          <w:sz w:val="24"/>
        </w:rPr>
        <w:t>стандартов</w:t>
      </w:r>
      <w:r>
        <w:rPr>
          <w:color w:val="231F20"/>
          <w:spacing w:val="6"/>
          <w:sz w:val="24"/>
        </w:rPr>
        <w:t> </w:t>
      </w:r>
      <w:r>
        <w:rPr>
          <w:color w:val="231F20"/>
          <w:spacing w:val="-2"/>
          <w:w w:val="90"/>
          <w:sz w:val="24"/>
        </w:rPr>
        <w:t>поведения;</w:t>
      </w:r>
    </w:p>
    <w:p>
      <w:pPr>
        <w:pStyle w:val="ListParagraph"/>
        <w:numPr>
          <w:ilvl w:val="0"/>
          <w:numId w:val="6"/>
        </w:numPr>
        <w:tabs>
          <w:tab w:pos="829" w:val="left" w:leader="none"/>
        </w:tabs>
        <w:spacing w:line="240" w:lineRule="auto" w:before="64" w:after="0"/>
        <w:ind w:left="829" w:right="0" w:hanging="99"/>
        <w:jc w:val="left"/>
        <w:rPr>
          <w:sz w:val="24"/>
        </w:rPr>
      </w:pPr>
      <w:r>
        <w:rPr>
          <w:color w:val="231F20"/>
          <w:w w:val="90"/>
          <w:sz w:val="24"/>
        </w:rPr>
        <w:t>поддержание</w:t>
      </w:r>
      <w:r>
        <w:rPr>
          <w:color w:val="231F20"/>
          <w:spacing w:val="-3"/>
          <w:sz w:val="24"/>
        </w:rPr>
        <w:t> </w:t>
      </w:r>
      <w:r>
        <w:rPr>
          <w:color w:val="231F20"/>
          <w:w w:val="90"/>
          <w:sz w:val="24"/>
        </w:rPr>
        <w:t>высоких</w:t>
      </w:r>
      <w:r>
        <w:rPr>
          <w:color w:val="231F20"/>
          <w:spacing w:val="-3"/>
          <w:sz w:val="24"/>
        </w:rPr>
        <w:t> </w:t>
      </w:r>
      <w:r>
        <w:rPr>
          <w:color w:val="231F20"/>
          <w:w w:val="90"/>
          <w:sz w:val="24"/>
        </w:rPr>
        <w:t>стандартов</w:t>
      </w:r>
      <w:r>
        <w:rPr>
          <w:color w:val="231F20"/>
          <w:spacing w:val="-3"/>
          <w:sz w:val="24"/>
        </w:rPr>
        <w:t> </w:t>
      </w:r>
      <w:r>
        <w:rPr>
          <w:color w:val="231F20"/>
          <w:w w:val="90"/>
          <w:sz w:val="24"/>
        </w:rPr>
        <w:t>профессиональной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2"/>
          <w:w w:val="90"/>
          <w:sz w:val="24"/>
        </w:rPr>
        <w:t>деятельности;</w:t>
      </w:r>
    </w:p>
    <w:p>
      <w:pPr>
        <w:pStyle w:val="ListParagraph"/>
        <w:numPr>
          <w:ilvl w:val="0"/>
          <w:numId w:val="6"/>
        </w:numPr>
        <w:tabs>
          <w:tab w:pos="829" w:val="left" w:leader="none"/>
        </w:tabs>
        <w:spacing w:line="240" w:lineRule="auto" w:before="65" w:after="0"/>
        <w:ind w:left="829" w:right="0" w:hanging="99"/>
        <w:jc w:val="left"/>
        <w:rPr>
          <w:sz w:val="24"/>
        </w:rPr>
      </w:pPr>
      <w:r>
        <w:rPr>
          <w:color w:val="231F20"/>
          <w:w w:val="90"/>
          <w:sz w:val="24"/>
        </w:rPr>
        <w:t>следование</w:t>
      </w:r>
      <w:r>
        <w:rPr>
          <w:color w:val="231F20"/>
          <w:spacing w:val="-7"/>
          <w:w w:val="90"/>
          <w:sz w:val="24"/>
        </w:rPr>
        <w:t> </w:t>
      </w:r>
      <w:r>
        <w:rPr>
          <w:color w:val="231F20"/>
          <w:w w:val="90"/>
          <w:sz w:val="24"/>
        </w:rPr>
        <w:t>лучшим</w:t>
      </w:r>
      <w:r>
        <w:rPr>
          <w:color w:val="231F20"/>
          <w:spacing w:val="-6"/>
          <w:w w:val="90"/>
          <w:sz w:val="24"/>
        </w:rPr>
        <w:t> </w:t>
      </w:r>
      <w:r>
        <w:rPr>
          <w:color w:val="231F20"/>
          <w:w w:val="90"/>
          <w:sz w:val="24"/>
        </w:rPr>
        <w:t>практикам</w:t>
      </w:r>
      <w:r>
        <w:rPr>
          <w:color w:val="231F20"/>
          <w:spacing w:val="-6"/>
          <w:w w:val="90"/>
          <w:sz w:val="24"/>
        </w:rPr>
        <w:t> </w:t>
      </w:r>
      <w:r>
        <w:rPr>
          <w:color w:val="231F20"/>
          <w:w w:val="90"/>
          <w:sz w:val="24"/>
        </w:rPr>
        <w:t>корпоративного</w:t>
      </w:r>
      <w:r>
        <w:rPr>
          <w:color w:val="231F20"/>
          <w:spacing w:val="-6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управления;</w:t>
      </w:r>
    </w:p>
    <w:p>
      <w:pPr>
        <w:pStyle w:val="ListParagraph"/>
        <w:numPr>
          <w:ilvl w:val="0"/>
          <w:numId w:val="6"/>
        </w:numPr>
        <w:tabs>
          <w:tab w:pos="829" w:val="left" w:leader="none"/>
        </w:tabs>
        <w:spacing w:line="240" w:lineRule="auto" w:before="64" w:after="0"/>
        <w:ind w:left="829" w:right="0" w:hanging="99"/>
        <w:jc w:val="left"/>
        <w:rPr>
          <w:sz w:val="24"/>
        </w:rPr>
      </w:pPr>
      <w:r>
        <w:rPr>
          <w:color w:val="231F20"/>
          <w:w w:val="90"/>
          <w:sz w:val="24"/>
        </w:rPr>
        <w:t>создание</w:t>
      </w:r>
      <w:r>
        <w:rPr>
          <w:color w:val="231F20"/>
          <w:spacing w:val="-6"/>
          <w:w w:val="90"/>
          <w:sz w:val="24"/>
        </w:rPr>
        <w:t> </w:t>
      </w:r>
      <w:r>
        <w:rPr>
          <w:color w:val="231F20"/>
          <w:w w:val="90"/>
          <w:sz w:val="24"/>
        </w:rPr>
        <w:t>и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поддержание</w:t>
      </w:r>
      <w:r>
        <w:rPr>
          <w:color w:val="231F20"/>
          <w:spacing w:val="-6"/>
          <w:w w:val="90"/>
          <w:sz w:val="24"/>
        </w:rPr>
        <w:t> </w:t>
      </w:r>
      <w:r>
        <w:rPr>
          <w:color w:val="231F20"/>
          <w:w w:val="90"/>
          <w:sz w:val="24"/>
        </w:rPr>
        <w:t>атмосферы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доверия</w:t>
      </w:r>
      <w:r>
        <w:rPr>
          <w:color w:val="231F20"/>
          <w:spacing w:val="-6"/>
          <w:w w:val="90"/>
          <w:sz w:val="24"/>
        </w:rPr>
        <w:t> </w:t>
      </w:r>
      <w:r>
        <w:rPr>
          <w:color w:val="231F20"/>
          <w:w w:val="90"/>
          <w:sz w:val="24"/>
        </w:rPr>
        <w:t>и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взаимного</w:t>
      </w:r>
      <w:r>
        <w:rPr>
          <w:color w:val="231F20"/>
          <w:spacing w:val="-6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уважения;</w:t>
      </w:r>
    </w:p>
    <w:p>
      <w:pPr>
        <w:pStyle w:val="ListParagraph"/>
        <w:numPr>
          <w:ilvl w:val="0"/>
          <w:numId w:val="6"/>
        </w:numPr>
        <w:tabs>
          <w:tab w:pos="829" w:val="left" w:leader="none"/>
        </w:tabs>
        <w:spacing w:line="240" w:lineRule="auto" w:before="64" w:after="0"/>
        <w:ind w:left="829" w:right="0" w:hanging="99"/>
        <w:jc w:val="left"/>
        <w:rPr>
          <w:sz w:val="24"/>
        </w:rPr>
      </w:pPr>
      <w:r>
        <w:rPr>
          <w:color w:val="231F20"/>
          <w:w w:val="90"/>
          <w:sz w:val="24"/>
        </w:rPr>
        <w:t>следование</w:t>
      </w:r>
      <w:r>
        <w:rPr>
          <w:color w:val="231F20"/>
          <w:spacing w:val="-6"/>
          <w:sz w:val="24"/>
        </w:rPr>
        <w:t> </w:t>
      </w:r>
      <w:r>
        <w:rPr>
          <w:color w:val="231F20"/>
          <w:w w:val="90"/>
          <w:sz w:val="24"/>
        </w:rPr>
        <w:t>принципу</w:t>
      </w:r>
      <w:r>
        <w:rPr>
          <w:color w:val="231F20"/>
          <w:spacing w:val="-6"/>
          <w:sz w:val="24"/>
        </w:rPr>
        <w:t> </w:t>
      </w:r>
      <w:r>
        <w:rPr>
          <w:color w:val="231F20"/>
          <w:w w:val="90"/>
          <w:sz w:val="24"/>
        </w:rPr>
        <w:t>добросовестной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2"/>
          <w:w w:val="90"/>
          <w:sz w:val="24"/>
        </w:rPr>
        <w:t>конкуренции;</w:t>
      </w:r>
    </w:p>
    <w:p>
      <w:pPr>
        <w:pStyle w:val="ListParagraph"/>
        <w:numPr>
          <w:ilvl w:val="0"/>
          <w:numId w:val="6"/>
        </w:numPr>
        <w:tabs>
          <w:tab w:pos="829" w:val="left" w:leader="none"/>
        </w:tabs>
        <w:spacing w:line="240" w:lineRule="auto" w:before="64" w:after="0"/>
        <w:ind w:left="829" w:right="0" w:hanging="99"/>
        <w:jc w:val="left"/>
        <w:rPr>
          <w:sz w:val="24"/>
        </w:rPr>
      </w:pPr>
      <w:r>
        <w:rPr>
          <w:color w:val="231F20"/>
          <w:w w:val="90"/>
          <w:sz w:val="24"/>
        </w:rPr>
        <w:t>следование</w:t>
      </w:r>
      <w:r>
        <w:rPr>
          <w:color w:val="231F20"/>
          <w:spacing w:val="4"/>
          <w:sz w:val="24"/>
        </w:rPr>
        <w:t> </w:t>
      </w:r>
      <w:r>
        <w:rPr>
          <w:color w:val="231F20"/>
          <w:w w:val="90"/>
          <w:sz w:val="24"/>
        </w:rPr>
        <w:t>принципу</w:t>
      </w:r>
      <w:r>
        <w:rPr>
          <w:color w:val="231F20"/>
          <w:spacing w:val="5"/>
          <w:sz w:val="24"/>
        </w:rPr>
        <w:t> </w:t>
      </w:r>
      <w:r>
        <w:rPr>
          <w:color w:val="231F20"/>
          <w:w w:val="90"/>
          <w:sz w:val="24"/>
        </w:rPr>
        <w:t>социальной</w:t>
      </w:r>
      <w:r>
        <w:rPr>
          <w:color w:val="231F20"/>
          <w:spacing w:val="5"/>
          <w:sz w:val="24"/>
        </w:rPr>
        <w:t> </w:t>
      </w:r>
      <w:r>
        <w:rPr>
          <w:color w:val="231F20"/>
          <w:w w:val="90"/>
          <w:sz w:val="24"/>
        </w:rPr>
        <w:t>ответственности</w:t>
      </w:r>
      <w:r>
        <w:rPr>
          <w:color w:val="231F20"/>
          <w:spacing w:val="5"/>
          <w:sz w:val="24"/>
        </w:rPr>
        <w:t> </w:t>
      </w:r>
      <w:r>
        <w:rPr>
          <w:color w:val="231F20"/>
          <w:spacing w:val="-2"/>
          <w:w w:val="90"/>
          <w:sz w:val="24"/>
        </w:rPr>
        <w:t>бизнеса;</w:t>
      </w:r>
    </w:p>
    <w:p>
      <w:pPr>
        <w:pStyle w:val="ListParagraph"/>
        <w:numPr>
          <w:ilvl w:val="0"/>
          <w:numId w:val="6"/>
        </w:numPr>
        <w:tabs>
          <w:tab w:pos="829" w:val="left" w:leader="none"/>
        </w:tabs>
        <w:spacing w:line="240" w:lineRule="auto" w:before="64" w:after="0"/>
        <w:ind w:left="829" w:right="0" w:hanging="99"/>
        <w:jc w:val="left"/>
        <w:rPr>
          <w:sz w:val="24"/>
        </w:rPr>
      </w:pPr>
      <w:r>
        <w:rPr>
          <w:color w:val="231F20"/>
          <w:w w:val="90"/>
          <w:sz w:val="24"/>
        </w:rPr>
        <w:t>соблюдение</w:t>
      </w:r>
      <w:r>
        <w:rPr>
          <w:color w:val="231F20"/>
          <w:spacing w:val="-1"/>
          <w:sz w:val="24"/>
        </w:rPr>
        <w:t> </w:t>
      </w:r>
      <w:r>
        <w:rPr>
          <w:color w:val="231F20"/>
          <w:w w:val="90"/>
          <w:sz w:val="24"/>
        </w:rPr>
        <w:t>законности</w:t>
      </w:r>
      <w:r>
        <w:rPr>
          <w:color w:val="231F20"/>
          <w:spacing w:val="-1"/>
          <w:sz w:val="24"/>
        </w:rPr>
        <w:t> </w:t>
      </w:r>
      <w:r>
        <w:rPr>
          <w:color w:val="231F20"/>
          <w:w w:val="90"/>
          <w:sz w:val="24"/>
        </w:rPr>
        <w:t>и</w:t>
      </w:r>
      <w:r>
        <w:rPr>
          <w:color w:val="231F20"/>
          <w:sz w:val="24"/>
        </w:rPr>
        <w:t> </w:t>
      </w:r>
      <w:r>
        <w:rPr>
          <w:color w:val="231F20"/>
          <w:w w:val="90"/>
          <w:sz w:val="24"/>
        </w:rPr>
        <w:t>принятых</w:t>
      </w:r>
      <w:r>
        <w:rPr>
          <w:color w:val="231F20"/>
          <w:spacing w:val="-1"/>
          <w:sz w:val="24"/>
        </w:rPr>
        <w:t> </w:t>
      </w:r>
      <w:r>
        <w:rPr>
          <w:color w:val="231F20"/>
          <w:w w:val="90"/>
          <w:sz w:val="24"/>
        </w:rPr>
        <w:t>на</w:t>
      </w:r>
      <w:r>
        <w:rPr>
          <w:color w:val="231F20"/>
          <w:spacing w:val="-1"/>
          <w:sz w:val="24"/>
        </w:rPr>
        <w:t> </w:t>
      </w:r>
      <w:r>
        <w:rPr>
          <w:color w:val="231F20"/>
          <w:w w:val="90"/>
          <w:sz w:val="24"/>
        </w:rPr>
        <w:t>себя</w:t>
      </w:r>
      <w:r>
        <w:rPr>
          <w:color w:val="231F20"/>
          <w:sz w:val="24"/>
        </w:rPr>
        <w:t> </w:t>
      </w:r>
      <w:r>
        <w:rPr>
          <w:color w:val="231F20"/>
          <w:w w:val="90"/>
          <w:sz w:val="24"/>
        </w:rPr>
        <w:t>договорных</w:t>
      </w:r>
      <w:r>
        <w:rPr>
          <w:color w:val="231F20"/>
          <w:spacing w:val="-1"/>
          <w:sz w:val="24"/>
        </w:rPr>
        <w:t> </w:t>
      </w:r>
      <w:r>
        <w:rPr>
          <w:color w:val="231F20"/>
          <w:spacing w:val="-2"/>
          <w:w w:val="90"/>
          <w:sz w:val="24"/>
        </w:rPr>
        <w:t>обязательств;</w:t>
      </w:r>
    </w:p>
    <w:p>
      <w:pPr>
        <w:pStyle w:val="ListParagraph"/>
        <w:numPr>
          <w:ilvl w:val="0"/>
          <w:numId w:val="6"/>
        </w:numPr>
        <w:tabs>
          <w:tab w:pos="829" w:val="left" w:leader="none"/>
        </w:tabs>
        <w:spacing w:line="213" w:lineRule="auto" w:before="92" w:after="0"/>
        <w:ind w:left="110" w:right="2139" w:firstLine="620"/>
        <w:jc w:val="both"/>
        <w:rPr>
          <w:sz w:val="24"/>
        </w:rPr>
      </w:pPr>
      <w:r>
        <w:rPr>
          <w:color w:val="231F20"/>
          <w:w w:val="90"/>
          <w:sz w:val="24"/>
        </w:rPr>
        <w:t>соблюдение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принципов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объективности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и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честности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при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принятии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кадро</w:t>
      </w:r>
      <w:r>
        <w:rPr>
          <w:color w:val="231F20"/>
          <w:w w:val="90"/>
          <w:sz w:val="24"/>
        </w:rPr>
        <w:t>вых</w:t>
      </w:r>
      <w:r>
        <w:rPr>
          <w:color w:val="231F20"/>
          <w:w w:val="90"/>
          <w:sz w:val="24"/>
        </w:rPr>
        <w:t> </w:t>
      </w:r>
      <w:r>
        <w:rPr>
          <w:color w:val="231F20"/>
          <w:spacing w:val="-2"/>
          <w:sz w:val="24"/>
        </w:rPr>
        <w:t>решений.</w:t>
      </w:r>
    </w:p>
    <w:p>
      <w:pPr>
        <w:pStyle w:val="BodyText"/>
        <w:spacing w:line="213" w:lineRule="auto" w:before="100"/>
        <w:ind w:right="2138"/>
      </w:pPr>
      <w:r>
        <w:rPr>
          <w:color w:val="231F20"/>
          <w:spacing w:val="-4"/>
        </w:rPr>
        <w:t>Общие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ценности,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принципы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и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правила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поведения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могут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быть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раскры</w:t>
      </w:r>
      <w:r>
        <w:rPr>
          <w:color w:val="231F20"/>
          <w:spacing w:val="-4"/>
        </w:rPr>
        <w:t>ты</w:t>
      </w:r>
      <w:r>
        <w:rPr>
          <w:color w:val="231F20"/>
          <w:spacing w:val="-4"/>
        </w:rPr>
        <w:t> </w:t>
      </w:r>
      <w:r>
        <w:rPr>
          <w:color w:val="231F20"/>
        </w:rPr>
        <w:t>и детализированы для отдельных сфер (видов) деятельности. Например, </w:t>
      </w:r>
      <w:r>
        <w:rPr>
          <w:color w:val="231F20"/>
        </w:rPr>
        <w:t>в</w:t>
      </w:r>
      <w:r>
        <w:rPr>
          <w:color w:val="231F20"/>
        </w:rPr>
        <w:t> сфере</w:t>
      </w:r>
      <w:r>
        <w:rPr>
          <w:color w:val="231F20"/>
          <w:spacing w:val="-15"/>
        </w:rPr>
        <w:t> </w:t>
      </w:r>
      <w:r>
        <w:rPr>
          <w:color w:val="231F20"/>
        </w:rPr>
        <w:t>кадровой</w:t>
      </w:r>
      <w:r>
        <w:rPr>
          <w:color w:val="231F20"/>
          <w:spacing w:val="-15"/>
        </w:rPr>
        <w:t> </w:t>
      </w:r>
      <w:r>
        <w:rPr>
          <w:color w:val="231F20"/>
        </w:rPr>
        <w:t>политики</w:t>
      </w:r>
      <w:r>
        <w:rPr>
          <w:color w:val="231F20"/>
          <w:spacing w:val="-15"/>
        </w:rPr>
        <w:t> </w:t>
      </w:r>
      <w:r>
        <w:rPr>
          <w:color w:val="231F20"/>
        </w:rPr>
        <w:t>может</w:t>
      </w:r>
      <w:r>
        <w:rPr>
          <w:color w:val="231F20"/>
          <w:spacing w:val="-15"/>
        </w:rPr>
        <w:t> </w:t>
      </w:r>
      <w:r>
        <w:rPr>
          <w:color w:val="231F20"/>
        </w:rPr>
        <w:t>быть</w:t>
      </w:r>
      <w:r>
        <w:rPr>
          <w:color w:val="231F20"/>
          <w:spacing w:val="-15"/>
        </w:rPr>
        <w:t> </w:t>
      </w:r>
      <w:r>
        <w:rPr>
          <w:color w:val="231F20"/>
        </w:rPr>
        <w:t>закреплен</w:t>
      </w:r>
      <w:r>
        <w:rPr>
          <w:color w:val="231F20"/>
          <w:spacing w:val="-15"/>
        </w:rPr>
        <w:t> </w:t>
      </w:r>
      <w:r>
        <w:rPr>
          <w:color w:val="231F20"/>
        </w:rPr>
        <w:t>принцип</w:t>
      </w:r>
      <w:r>
        <w:rPr>
          <w:color w:val="231F20"/>
          <w:spacing w:val="-15"/>
        </w:rPr>
        <w:t> </w:t>
      </w:r>
      <w:r>
        <w:rPr>
          <w:color w:val="231F20"/>
        </w:rPr>
        <w:t>продвижения</w:t>
      </w:r>
      <w:r>
        <w:rPr>
          <w:color w:val="231F20"/>
          <w:spacing w:val="-15"/>
        </w:rPr>
        <w:t> </w:t>
      </w:r>
      <w:r>
        <w:rPr>
          <w:color w:val="231F20"/>
        </w:rPr>
        <w:t>н</w:t>
      </w:r>
      <w:r>
        <w:rPr>
          <w:color w:val="231F20"/>
        </w:rPr>
        <w:t>а</w:t>
      </w:r>
      <w:r>
        <w:rPr>
          <w:color w:val="231F20"/>
        </w:rPr>
        <w:t> вышестоящую должность только исходя из деловых качеств работника и</w:t>
      </w:r>
      <w:r>
        <w:rPr>
          <w:color w:val="231F20"/>
        </w:rPr>
        <w:t>ли</w:t>
      </w:r>
      <w:r>
        <w:rPr>
          <w:color w:val="231F20"/>
        </w:rPr>
        <w:t> </w:t>
      </w:r>
      <w:r>
        <w:rPr>
          <w:color w:val="231F20"/>
          <w:spacing w:val="-6"/>
        </w:rPr>
        <w:t>введен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антикоррупционный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стандарт,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устанавливающий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особенности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работы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в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организации родственников на условии их прямой подчиненности друг другу. Пр</w:t>
      </w:r>
      <w:r>
        <w:rPr>
          <w:color w:val="231F20"/>
          <w:w w:val="90"/>
        </w:rPr>
        <w:t>и</w:t>
      </w:r>
      <w:r>
        <w:rPr>
          <w:color w:val="231F20"/>
          <w:w w:val="90"/>
        </w:rPr>
        <w:t> этом в кодекс могут быть введены правила реализации определенных процеду</w:t>
      </w:r>
      <w:r>
        <w:rPr>
          <w:color w:val="231F20"/>
          <w:w w:val="90"/>
        </w:rPr>
        <w:t>р,</w:t>
      </w:r>
      <w:r>
        <w:rPr>
          <w:color w:val="231F20"/>
          <w:w w:val="90"/>
        </w:rPr>
        <w:t> </w:t>
      </w:r>
      <w:r>
        <w:rPr>
          <w:color w:val="231F20"/>
        </w:rPr>
        <w:t>направленных на поддержание декларируемых стандартов, и определ</w:t>
      </w:r>
      <w:r>
        <w:rPr>
          <w:color w:val="231F20"/>
        </w:rPr>
        <w:t>ения</w:t>
      </w:r>
      <w:r>
        <w:rPr>
          <w:color w:val="231F20"/>
        </w:rPr>
        <w:t> </w:t>
      </w:r>
      <w:r>
        <w:rPr>
          <w:color w:val="231F20"/>
          <w:spacing w:val="-2"/>
          <w:w w:val="90"/>
        </w:rPr>
        <w:t>используемой терминологии. Например, при закреплении принципа продвиж</w:t>
      </w:r>
      <w:r>
        <w:rPr>
          <w:color w:val="231F20"/>
          <w:spacing w:val="-2"/>
          <w:w w:val="90"/>
        </w:rPr>
        <w:t>ения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8"/>
        </w:rPr>
        <w:t>на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вышестоящую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должность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только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на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основе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деловых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качеств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работника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може</w:t>
      </w:r>
      <w:r>
        <w:rPr>
          <w:color w:val="231F20"/>
          <w:spacing w:val="-8"/>
        </w:rPr>
        <w:t>т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быть установлена процедура обращения работника с жалобой на нарушение этог</w:t>
      </w:r>
      <w:r>
        <w:rPr>
          <w:color w:val="231F20"/>
          <w:w w:val="90"/>
        </w:rPr>
        <w:t>о</w:t>
      </w:r>
      <w:r>
        <w:rPr>
          <w:color w:val="231F20"/>
          <w:w w:val="90"/>
        </w:rPr>
        <w:t> принципа. При установлении антикоррупционного стандарта, устанавливающег</w:t>
      </w:r>
      <w:r>
        <w:rPr>
          <w:color w:val="231F20"/>
          <w:w w:val="90"/>
        </w:rPr>
        <w:t>о</w:t>
      </w:r>
      <w:r>
        <w:rPr>
          <w:color w:val="231F20"/>
          <w:w w:val="90"/>
        </w:rPr>
        <w:t> </w:t>
      </w:r>
      <w:r>
        <w:rPr>
          <w:color w:val="231F20"/>
        </w:rPr>
        <w:t>особенности работы в организации родственников на условии их прямо</w:t>
      </w:r>
      <w:r>
        <w:rPr>
          <w:color w:val="231F20"/>
        </w:rPr>
        <w:t>й</w:t>
      </w:r>
      <w:r>
        <w:rPr>
          <w:color w:val="231F20"/>
        </w:rPr>
        <w:t> подчиненности друг другу, может быть дано точное определение поня</w:t>
      </w:r>
      <w:r>
        <w:rPr>
          <w:color w:val="231F20"/>
        </w:rPr>
        <w:t>тия</w:t>
      </w:r>
      <w:r>
        <w:rPr>
          <w:color w:val="231F20"/>
        </w:rPr>
        <w:t> </w:t>
      </w:r>
      <w:r>
        <w:rPr>
          <w:color w:val="231F20"/>
          <w:w w:val="90"/>
        </w:rPr>
        <w:t>“родственники”, то есть четко определен круг лиц, на которых распространяет</w:t>
      </w:r>
      <w:r>
        <w:rPr>
          <w:color w:val="231F20"/>
          <w:w w:val="90"/>
        </w:rPr>
        <w:t>ся</w:t>
      </w:r>
      <w:r>
        <w:rPr>
          <w:color w:val="231F20"/>
          <w:w w:val="90"/>
        </w:rPr>
        <w:t> </w:t>
      </w:r>
      <w:r>
        <w:rPr>
          <w:color w:val="231F20"/>
        </w:rPr>
        <w:t>действие</w:t>
      </w:r>
      <w:r>
        <w:rPr>
          <w:color w:val="231F20"/>
          <w:spacing w:val="-15"/>
        </w:rPr>
        <w:t> </w:t>
      </w:r>
      <w:r>
        <w:rPr>
          <w:color w:val="231F20"/>
        </w:rPr>
        <w:t>данного</w:t>
      </w:r>
      <w:r>
        <w:rPr>
          <w:color w:val="231F20"/>
          <w:spacing w:val="-15"/>
        </w:rPr>
        <w:t> </w:t>
      </w:r>
      <w:r>
        <w:rPr>
          <w:color w:val="231F20"/>
        </w:rPr>
        <w:t>стандарта.</w:t>
      </w:r>
      <w:r>
        <w:rPr>
          <w:color w:val="231F20"/>
          <w:spacing w:val="-15"/>
        </w:rPr>
        <w:t> </w:t>
      </w:r>
      <w:r>
        <w:rPr>
          <w:color w:val="231F20"/>
        </w:rPr>
        <w:t>Таким</w:t>
      </w:r>
      <w:r>
        <w:rPr>
          <w:color w:val="231F20"/>
          <w:spacing w:val="-15"/>
        </w:rPr>
        <w:t> </w:t>
      </w:r>
      <w:r>
        <w:rPr>
          <w:color w:val="231F20"/>
        </w:rPr>
        <w:t>образом,</w:t>
      </w:r>
      <w:r>
        <w:rPr>
          <w:color w:val="231F20"/>
          <w:spacing w:val="-15"/>
        </w:rPr>
        <w:t> </w:t>
      </w:r>
      <w:r>
        <w:rPr>
          <w:color w:val="231F20"/>
        </w:rPr>
        <w:t>кодекс</w:t>
      </w:r>
      <w:r>
        <w:rPr>
          <w:color w:val="231F20"/>
          <w:spacing w:val="-15"/>
        </w:rPr>
        <w:t> </w:t>
      </w:r>
      <w:r>
        <w:rPr>
          <w:color w:val="231F20"/>
        </w:rPr>
        <w:t>деловой</w:t>
      </w:r>
      <w:r>
        <w:rPr>
          <w:color w:val="231F20"/>
          <w:spacing w:val="-15"/>
        </w:rPr>
        <w:t> </w:t>
      </w:r>
      <w:r>
        <w:rPr>
          <w:color w:val="231F20"/>
        </w:rPr>
        <w:t>этики</w:t>
      </w:r>
      <w:r>
        <w:rPr>
          <w:color w:val="231F20"/>
          <w:spacing w:val="-15"/>
        </w:rPr>
        <w:t> </w:t>
      </w:r>
      <w:r>
        <w:rPr>
          <w:color w:val="231F20"/>
        </w:rPr>
        <w:t>может</w:t>
      </w:r>
      <w:r>
        <w:rPr>
          <w:color w:val="231F20"/>
          <w:spacing w:val="-15"/>
        </w:rPr>
        <w:t> </w:t>
      </w:r>
      <w:r>
        <w:rPr>
          <w:color w:val="231F20"/>
        </w:rPr>
        <w:t>н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w w:val="90"/>
        </w:rPr>
        <w:t>только декларировать определенные ценности, принципы и стандарты повед</w:t>
      </w:r>
      <w:r>
        <w:rPr>
          <w:color w:val="231F20"/>
          <w:w w:val="90"/>
        </w:rPr>
        <w:t>ения,</w:t>
      </w:r>
      <w:r>
        <w:rPr>
          <w:color w:val="231F20"/>
          <w:w w:val="90"/>
        </w:rPr>
        <w:t> но и устанавливать правила и процедуры их внедрения в практику деятельнос</w:t>
      </w:r>
      <w:r>
        <w:rPr>
          <w:color w:val="231F20"/>
          <w:w w:val="90"/>
        </w:rPr>
        <w:t>ти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организации.</w:t>
      </w:r>
    </w:p>
    <w:p>
      <w:pPr>
        <w:pStyle w:val="BodyText"/>
        <w:spacing w:line="213" w:lineRule="auto" w:before="97"/>
        <w:ind w:right="2139"/>
      </w:pPr>
      <w:r>
        <w:rPr>
          <w:color w:val="231F20"/>
        </w:rPr>
        <w:t>Дополнительно рекомендуется включать обязанность соблюд</w:t>
      </w:r>
      <w:r>
        <w:rPr>
          <w:color w:val="231F20"/>
        </w:rPr>
        <w:t>ения</w:t>
      </w:r>
      <w:r>
        <w:rPr>
          <w:color w:val="231F20"/>
        </w:rPr>
        <w:t> </w:t>
      </w:r>
      <w:r>
        <w:rPr>
          <w:color w:val="231F20"/>
          <w:spacing w:val="-8"/>
        </w:rPr>
        <w:t>антикоррупционных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стандартов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трудовые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договоры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работников.</w:t>
      </w:r>
    </w:p>
    <w:p>
      <w:pPr>
        <w:pStyle w:val="BodyText"/>
        <w:spacing w:line="213" w:lineRule="auto"/>
        <w:ind w:right="2138"/>
      </w:pPr>
      <w:r>
        <w:rPr>
          <w:color w:val="231F20"/>
        </w:rPr>
        <w:t>Закрепленные в локальных актах организации формулиро</w:t>
      </w:r>
      <w:r>
        <w:rPr>
          <w:color w:val="231F20"/>
        </w:rPr>
        <w:t>вки</w:t>
      </w:r>
      <w:r>
        <w:rPr>
          <w:color w:val="231F20"/>
        </w:rPr>
        <w:t> </w:t>
      </w:r>
      <w:r>
        <w:rPr>
          <w:color w:val="231F20"/>
          <w:spacing w:val="-4"/>
        </w:rPr>
        <w:t>антикоррупционных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стандартов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должны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давать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четкое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понимание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того,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како</w:t>
      </w:r>
      <w:r>
        <w:rPr>
          <w:color w:val="231F20"/>
          <w:spacing w:val="-4"/>
        </w:rPr>
        <w:t>е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поведение</w:t>
      </w:r>
      <w:r>
        <w:rPr>
          <w:color w:val="231F20"/>
          <w:spacing w:val="-6"/>
        </w:rPr>
        <w:t> является</w:t>
      </w:r>
      <w:r>
        <w:rPr>
          <w:color w:val="231F20"/>
          <w:spacing w:val="-6"/>
        </w:rPr>
        <w:t> недопустимым</w:t>
      </w:r>
      <w:r>
        <w:rPr>
          <w:color w:val="231F20"/>
          <w:spacing w:val="-6"/>
        </w:rPr>
        <w:t> для</w:t>
      </w:r>
      <w:r>
        <w:rPr>
          <w:color w:val="231F20"/>
          <w:spacing w:val="-6"/>
        </w:rPr>
        <w:t> работников,</w:t>
      </w:r>
      <w:r>
        <w:rPr>
          <w:color w:val="231F20"/>
          <w:spacing w:val="-6"/>
        </w:rPr>
        <w:t> а</w:t>
      </w:r>
      <w:r>
        <w:rPr>
          <w:color w:val="231F20"/>
          <w:spacing w:val="-6"/>
        </w:rPr>
        <w:t> также</w:t>
      </w:r>
      <w:r>
        <w:rPr>
          <w:color w:val="231F20"/>
          <w:spacing w:val="-6"/>
        </w:rPr>
        <w:t> какие</w:t>
      </w:r>
      <w:r>
        <w:rPr>
          <w:color w:val="231F20"/>
          <w:spacing w:val="-6"/>
        </w:rPr>
        <w:t> исключ</w:t>
      </w:r>
      <w:r>
        <w:rPr>
          <w:color w:val="231F20"/>
          <w:spacing w:val="-6"/>
        </w:rPr>
        <w:t>ения</w:t>
      </w:r>
      <w:r>
        <w:rPr>
          <w:color w:val="231F20"/>
          <w:spacing w:val="-6"/>
        </w:rPr>
        <w:t> </w:t>
      </w:r>
      <w:r>
        <w:rPr>
          <w:color w:val="231F20"/>
        </w:rPr>
        <w:t>из</w:t>
      </w:r>
      <w:r>
        <w:rPr>
          <w:color w:val="231F20"/>
          <w:spacing w:val="-15"/>
        </w:rPr>
        <w:t> </w:t>
      </w:r>
      <w:r>
        <w:rPr>
          <w:color w:val="231F20"/>
        </w:rPr>
        <w:t>установленных</w:t>
      </w:r>
      <w:r>
        <w:rPr>
          <w:color w:val="231F20"/>
          <w:spacing w:val="-15"/>
        </w:rPr>
        <w:t> </w:t>
      </w:r>
      <w:r>
        <w:rPr>
          <w:color w:val="231F20"/>
        </w:rPr>
        <w:t>антикоррупционных</w:t>
      </w:r>
      <w:r>
        <w:rPr>
          <w:color w:val="231F20"/>
          <w:spacing w:val="-15"/>
        </w:rPr>
        <w:t> </w:t>
      </w:r>
      <w:r>
        <w:rPr>
          <w:color w:val="231F20"/>
        </w:rPr>
        <w:t>стандартов</w:t>
      </w:r>
      <w:r>
        <w:rPr>
          <w:color w:val="231F20"/>
          <w:spacing w:val="-15"/>
        </w:rPr>
        <w:t> </w:t>
      </w:r>
      <w:r>
        <w:rPr>
          <w:color w:val="231F20"/>
        </w:rPr>
        <w:t>возможны.</w:t>
      </w:r>
      <w:r>
        <w:rPr>
          <w:color w:val="231F20"/>
          <w:spacing w:val="-15"/>
        </w:rPr>
        <w:t> </w:t>
      </w:r>
      <w:r>
        <w:rPr>
          <w:color w:val="231F20"/>
        </w:rPr>
        <w:t>Для</w:t>
      </w:r>
      <w:r>
        <w:rPr>
          <w:color w:val="231F20"/>
          <w:spacing w:val="-15"/>
        </w:rPr>
        <w:t> </w:t>
      </w:r>
      <w:r>
        <w:rPr>
          <w:color w:val="231F20"/>
        </w:rPr>
        <w:t>больш</w:t>
      </w:r>
      <w:r>
        <w:rPr>
          <w:color w:val="231F20"/>
        </w:rPr>
        <w:t>ей</w:t>
      </w:r>
      <w:r>
        <w:rPr>
          <w:color w:val="231F20"/>
        </w:rPr>
        <w:t> </w:t>
      </w:r>
      <w:r>
        <w:rPr>
          <w:color w:val="231F20"/>
          <w:spacing w:val="-2"/>
        </w:rPr>
        <w:t>наглядности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формулировки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антикоррупционных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стандартов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рекомендует</w:t>
      </w:r>
      <w:r>
        <w:rPr>
          <w:color w:val="231F20"/>
          <w:spacing w:val="-2"/>
        </w:rPr>
        <w:t>ся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дополнять примерами, позволяющими работникам понять, как соответствующи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нормы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соотносятся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с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их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повседневной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трудовой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деятельностью.</w:t>
      </w:r>
    </w:p>
    <w:p>
      <w:pPr>
        <w:pStyle w:val="BodyText"/>
        <w:spacing w:line="213" w:lineRule="auto"/>
        <w:ind w:right="2139"/>
      </w:pPr>
      <w:r>
        <w:rPr>
          <w:color w:val="231F20"/>
          <w:spacing w:val="-4"/>
        </w:rPr>
        <w:t>При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разработке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системы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антикоррупционных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стандартов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следует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такж</w:t>
      </w:r>
      <w:r>
        <w:rPr>
          <w:color w:val="231F20"/>
          <w:spacing w:val="-4"/>
        </w:rPr>
        <w:t>е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обозначить</w:t>
      </w:r>
      <w:r>
        <w:rPr>
          <w:color w:val="231F20"/>
          <w:spacing w:val="41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41"/>
        </w:rPr>
        <w:t> </w:t>
      </w:r>
      <w:r>
        <w:rPr>
          <w:color w:val="231F20"/>
          <w:w w:val="90"/>
        </w:rPr>
        <w:t>локальных</w:t>
      </w:r>
      <w:r>
        <w:rPr>
          <w:color w:val="231F20"/>
          <w:spacing w:val="41"/>
        </w:rPr>
        <w:t> </w:t>
      </w:r>
      <w:r>
        <w:rPr>
          <w:color w:val="231F20"/>
          <w:w w:val="90"/>
        </w:rPr>
        <w:t>актах</w:t>
      </w:r>
      <w:r>
        <w:rPr>
          <w:color w:val="231F20"/>
          <w:spacing w:val="41"/>
        </w:rPr>
        <w:t> </w:t>
      </w:r>
      <w:r>
        <w:rPr>
          <w:color w:val="231F20"/>
          <w:w w:val="90"/>
        </w:rPr>
        <w:t>меры</w:t>
      </w:r>
      <w:r>
        <w:rPr>
          <w:color w:val="231F20"/>
          <w:spacing w:val="41"/>
        </w:rPr>
        <w:t> </w:t>
      </w:r>
      <w:r>
        <w:rPr>
          <w:color w:val="231F20"/>
          <w:w w:val="90"/>
        </w:rPr>
        <w:t>ответственности,</w:t>
      </w:r>
      <w:r>
        <w:rPr>
          <w:color w:val="231F20"/>
          <w:spacing w:val="41"/>
        </w:rPr>
        <w:t> </w:t>
      </w:r>
      <w:r>
        <w:rPr>
          <w:color w:val="231F20"/>
          <w:w w:val="90"/>
        </w:rPr>
        <w:t>применяемые</w:t>
      </w:r>
      <w:r>
        <w:rPr>
          <w:color w:val="231F20"/>
          <w:spacing w:val="41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41"/>
        </w:rPr>
        <w:t> </w:t>
      </w:r>
      <w:r>
        <w:rPr>
          <w:color w:val="231F20"/>
          <w:w w:val="90"/>
        </w:rPr>
        <w:t>случае</w:t>
      </w:r>
      <w:r>
        <w:rPr>
          <w:color w:val="231F20"/>
          <w:spacing w:val="41"/>
        </w:rPr>
        <w:t> </w:t>
      </w:r>
      <w:r>
        <w:rPr>
          <w:color w:val="231F20"/>
          <w:spacing w:val="-5"/>
          <w:w w:val="90"/>
        </w:rPr>
        <w:t>их</w:t>
      </w:r>
    </w:p>
    <w:p>
      <w:pPr>
        <w:pStyle w:val="BodyText"/>
        <w:spacing w:after="0" w:line="213" w:lineRule="auto"/>
        <w:sectPr>
          <w:pgSz w:w="11910" w:h="16840"/>
          <w:pgMar w:header="0" w:footer="535" w:top="800" w:bottom="720" w:left="850" w:right="283"/>
        </w:sectPr>
      </w:pPr>
    </w:p>
    <w:p>
      <w:pPr>
        <w:pStyle w:val="BodyText"/>
        <w:spacing w:line="213" w:lineRule="auto" w:before="92"/>
        <w:ind w:left="1574" w:right="674" w:firstLine="0"/>
      </w:pPr>
      <w:r>
        <w:rPr>
          <w:color w:val="231F20"/>
          <w:spacing w:val="-4"/>
        </w:rPr>
        <w:t>нарушения.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При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этом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следует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учитывать,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что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к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работнику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могут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применя</w:t>
      </w:r>
      <w:r>
        <w:rPr>
          <w:color w:val="231F20"/>
          <w:spacing w:val="-4"/>
        </w:rPr>
        <w:t>ться</w:t>
      </w:r>
      <w:r>
        <w:rPr>
          <w:color w:val="231F20"/>
          <w:spacing w:val="-4"/>
        </w:rPr>
        <w:t> </w:t>
      </w:r>
      <w:r>
        <w:rPr>
          <w:color w:val="231F20"/>
        </w:rPr>
        <w:t>только</w:t>
      </w:r>
      <w:r>
        <w:rPr>
          <w:color w:val="231F20"/>
          <w:spacing w:val="-15"/>
        </w:rPr>
        <w:t> </w:t>
      </w:r>
      <w:r>
        <w:rPr>
          <w:color w:val="231F20"/>
        </w:rPr>
        <w:t>меры,</w:t>
      </w:r>
      <w:r>
        <w:rPr>
          <w:color w:val="231F20"/>
          <w:spacing w:val="-15"/>
        </w:rPr>
        <w:t> </w:t>
      </w:r>
      <w:r>
        <w:rPr>
          <w:color w:val="231F20"/>
        </w:rPr>
        <w:t>прямо</w:t>
      </w:r>
      <w:r>
        <w:rPr>
          <w:color w:val="231F20"/>
          <w:spacing w:val="-15"/>
        </w:rPr>
        <w:t> </w:t>
      </w:r>
      <w:r>
        <w:rPr>
          <w:color w:val="231F20"/>
        </w:rPr>
        <w:t>указанные</w:t>
      </w:r>
      <w:r>
        <w:rPr>
          <w:color w:val="231F20"/>
          <w:spacing w:val="-15"/>
        </w:rPr>
        <w:t> </w:t>
      </w:r>
      <w:r>
        <w:rPr>
          <w:color w:val="231F20"/>
        </w:rPr>
        <w:t>в</w:t>
      </w:r>
      <w:r>
        <w:rPr>
          <w:color w:val="231F20"/>
          <w:spacing w:val="-15"/>
        </w:rPr>
        <w:t> </w:t>
      </w:r>
      <w:r>
        <w:rPr>
          <w:color w:val="231F20"/>
        </w:rPr>
        <w:t>Трудовом</w:t>
      </w:r>
      <w:r>
        <w:rPr>
          <w:color w:val="231F20"/>
          <w:spacing w:val="-15"/>
        </w:rPr>
        <w:t> </w:t>
      </w:r>
      <w:r>
        <w:rPr>
          <w:color w:val="231F20"/>
        </w:rPr>
        <w:t>кодексе</w:t>
      </w:r>
      <w:r>
        <w:rPr>
          <w:color w:val="231F20"/>
          <w:spacing w:val="-15"/>
        </w:rPr>
        <w:t> </w:t>
      </w:r>
      <w:r>
        <w:rPr>
          <w:color w:val="231F20"/>
        </w:rPr>
        <w:t>Российской</w:t>
      </w:r>
      <w:r>
        <w:rPr>
          <w:color w:val="231F20"/>
          <w:spacing w:val="-15"/>
        </w:rPr>
        <w:t> </w:t>
      </w:r>
      <w:r>
        <w:rPr>
          <w:color w:val="231F20"/>
        </w:rPr>
        <w:t>Федерации</w:t>
      </w:r>
      <w:r>
        <w:rPr>
          <w:color w:val="231F20"/>
          <w:spacing w:val="-15"/>
        </w:rPr>
        <w:t> </w:t>
      </w:r>
      <w:r>
        <w:rPr>
          <w:color w:val="231F20"/>
        </w:rPr>
        <w:t>в</w:t>
      </w:r>
      <w:r>
        <w:rPr>
          <w:color w:val="231F20"/>
        </w:rPr>
        <w:t> </w:t>
      </w:r>
      <w:r>
        <w:rPr>
          <w:color w:val="231F20"/>
          <w:spacing w:val="-8"/>
        </w:rPr>
        <w:t>соответствии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с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установленным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порядком.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Так,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например,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увольнение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рабо</w:t>
      </w:r>
      <w:r>
        <w:rPr>
          <w:color w:val="231F20"/>
          <w:spacing w:val="-8"/>
        </w:rPr>
        <w:t>тника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по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инициативе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работодателя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по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основаниям,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предусмотренным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пунктом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7.1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статьи</w:t>
      </w:r>
      <w:r>
        <w:rPr>
          <w:color w:val="231F20"/>
          <w:spacing w:val="32"/>
        </w:rPr>
        <w:t> </w:t>
      </w:r>
      <w:r>
        <w:rPr>
          <w:color w:val="231F20"/>
          <w:w w:val="90"/>
        </w:rPr>
        <w:t>81</w:t>
      </w:r>
      <w:r>
        <w:rPr>
          <w:color w:val="231F20"/>
          <w:spacing w:val="32"/>
        </w:rPr>
        <w:t> </w:t>
      </w:r>
      <w:r>
        <w:rPr>
          <w:color w:val="231F20"/>
          <w:w w:val="90"/>
        </w:rPr>
        <w:t>Трудового</w:t>
      </w:r>
      <w:r>
        <w:rPr>
          <w:color w:val="231F20"/>
          <w:spacing w:val="32"/>
        </w:rPr>
        <w:t> </w:t>
      </w:r>
      <w:r>
        <w:rPr>
          <w:color w:val="231F20"/>
          <w:w w:val="90"/>
        </w:rPr>
        <w:t>кодекса</w:t>
      </w:r>
      <w:r>
        <w:rPr>
          <w:color w:val="231F20"/>
          <w:spacing w:val="32"/>
        </w:rPr>
        <w:t> </w:t>
      </w:r>
      <w:r>
        <w:rPr>
          <w:color w:val="231F20"/>
          <w:w w:val="90"/>
        </w:rPr>
        <w:t>Российской</w:t>
      </w:r>
      <w:r>
        <w:rPr>
          <w:color w:val="231F20"/>
          <w:spacing w:val="32"/>
        </w:rPr>
        <w:t> </w:t>
      </w:r>
      <w:r>
        <w:rPr>
          <w:color w:val="231F20"/>
          <w:w w:val="90"/>
        </w:rPr>
        <w:t>Федерации,</w:t>
      </w:r>
      <w:r>
        <w:rPr>
          <w:color w:val="231F20"/>
          <w:spacing w:val="32"/>
        </w:rPr>
        <w:t> </w:t>
      </w:r>
      <w:r>
        <w:rPr>
          <w:color w:val="231F20"/>
          <w:w w:val="90"/>
        </w:rPr>
        <w:t>применимо</w:t>
      </w:r>
      <w:r>
        <w:rPr>
          <w:color w:val="231F20"/>
          <w:spacing w:val="32"/>
        </w:rPr>
        <w:t> </w:t>
      </w:r>
      <w:r>
        <w:rPr>
          <w:color w:val="231F20"/>
          <w:w w:val="90"/>
        </w:rPr>
        <w:t>исключительн</w:t>
      </w:r>
      <w:r>
        <w:rPr>
          <w:color w:val="231F20"/>
          <w:w w:val="90"/>
        </w:rPr>
        <w:t>о</w:t>
      </w:r>
      <w:r>
        <w:rPr>
          <w:color w:val="231F20"/>
          <w:w w:val="90"/>
        </w:rPr>
        <w:t> к</w:t>
      </w:r>
      <w:r>
        <w:rPr>
          <w:color w:val="231F20"/>
          <w:spacing w:val="22"/>
        </w:rPr>
        <w:t> </w:t>
      </w:r>
      <w:r>
        <w:rPr>
          <w:color w:val="231F20"/>
          <w:w w:val="90"/>
        </w:rPr>
        <w:t>работникам</w:t>
      </w:r>
      <w:r>
        <w:rPr>
          <w:color w:val="231F20"/>
          <w:spacing w:val="23"/>
        </w:rPr>
        <w:t> </w:t>
      </w:r>
      <w:r>
        <w:rPr>
          <w:color w:val="231F20"/>
          <w:w w:val="90"/>
        </w:rPr>
        <w:t>определенных</w:t>
      </w:r>
      <w:r>
        <w:rPr>
          <w:color w:val="231F20"/>
          <w:spacing w:val="23"/>
        </w:rPr>
        <w:t> </w:t>
      </w:r>
      <w:r>
        <w:rPr>
          <w:color w:val="231F20"/>
          <w:w w:val="90"/>
        </w:rPr>
        <w:t>категорий</w:t>
      </w:r>
      <w:r>
        <w:rPr>
          <w:color w:val="231F20"/>
          <w:spacing w:val="23"/>
        </w:rPr>
        <w:t> </w:t>
      </w:r>
      <w:r>
        <w:rPr>
          <w:color w:val="231F20"/>
          <w:w w:val="90"/>
        </w:rPr>
        <w:t>организаций,</w:t>
      </w:r>
      <w:r>
        <w:rPr>
          <w:color w:val="231F20"/>
          <w:spacing w:val="22"/>
        </w:rPr>
        <w:t> </w:t>
      </w:r>
      <w:r>
        <w:rPr>
          <w:color w:val="231F20"/>
          <w:w w:val="90"/>
        </w:rPr>
        <w:t>указанных</w:t>
      </w:r>
      <w:r>
        <w:rPr>
          <w:color w:val="231F20"/>
          <w:spacing w:val="23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23"/>
        </w:rPr>
        <w:t> </w:t>
      </w:r>
      <w:r>
        <w:rPr>
          <w:color w:val="231F20"/>
          <w:w w:val="90"/>
        </w:rPr>
        <w:t>статьях</w:t>
      </w:r>
      <w:r>
        <w:rPr>
          <w:color w:val="231F20"/>
          <w:spacing w:val="22"/>
        </w:rPr>
        <w:t> </w:t>
      </w:r>
      <w:r>
        <w:rPr>
          <w:color w:val="231F20"/>
          <w:w w:val="90"/>
        </w:rPr>
        <w:t>349.1</w:t>
      </w:r>
      <w:r>
        <w:rPr>
          <w:color w:val="231F20"/>
          <w:spacing w:val="23"/>
        </w:rPr>
        <w:t> </w:t>
      </w:r>
      <w:r>
        <w:rPr>
          <w:color w:val="231F20"/>
          <w:spacing w:val="-10"/>
          <w:w w:val="90"/>
        </w:rPr>
        <w:t>и</w:t>
      </w:r>
    </w:p>
    <w:p>
      <w:pPr>
        <w:pStyle w:val="BodyText"/>
        <w:spacing w:line="295" w:lineRule="exact" w:before="0"/>
        <w:ind w:left="1574" w:firstLine="0"/>
      </w:pPr>
      <w:r>
        <w:rPr>
          <w:color w:val="231F20"/>
          <w:w w:val="90"/>
        </w:rPr>
        <w:t>349.2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Трудового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кодекса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Российской</w:t>
      </w:r>
      <w:r>
        <w:rPr>
          <w:color w:val="231F20"/>
          <w:spacing w:val="2"/>
        </w:rPr>
        <w:t> </w:t>
      </w:r>
      <w:r>
        <w:rPr>
          <w:color w:val="231F20"/>
          <w:spacing w:val="-2"/>
          <w:w w:val="90"/>
        </w:rPr>
        <w:t>Федерации.</w:t>
      </w:r>
    </w:p>
    <w:p>
      <w:pPr>
        <w:pStyle w:val="BodyText"/>
        <w:spacing w:line="213" w:lineRule="auto" w:before="92"/>
        <w:ind w:left="1574" w:right="675"/>
      </w:pPr>
      <w:r>
        <w:rPr>
          <w:color w:val="231F20"/>
        </w:rPr>
        <w:t>При</w:t>
      </w:r>
      <w:r>
        <w:rPr>
          <w:color w:val="231F20"/>
          <w:spacing w:val="-15"/>
        </w:rPr>
        <w:t> </w:t>
      </w:r>
      <w:r>
        <w:rPr>
          <w:color w:val="231F20"/>
        </w:rPr>
        <w:t>применении</w:t>
      </w:r>
      <w:r>
        <w:rPr>
          <w:color w:val="231F20"/>
          <w:spacing w:val="-15"/>
        </w:rPr>
        <w:t> </w:t>
      </w:r>
      <w:r>
        <w:rPr>
          <w:color w:val="231F20"/>
        </w:rPr>
        <w:t>мер</w:t>
      </w:r>
      <w:r>
        <w:rPr>
          <w:color w:val="231F20"/>
          <w:spacing w:val="-15"/>
        </w:rPr>
        <w:t> </w:t>
      </w:r>
      <w:r>
        <w:rPr>
          <w:color w:val="231F20"/>
        </w:rPr>
        <w:t>ответственности</w:t>
      </w:r>
      <w:r>
        <w:rPr>
          <w:color w:val="231F20"/>
          <w:spacing w:val="-15"/>
        </w:rPr>
        <w:t> </w:t>
      </w:r>
      <w:r>
        <w:rPr>
          <w:color w:val="231F20"/>
        </w:rPr>
        <w:t>рекомендуется</w:t>
      </w:r>
      <w:r>
        <w:rPr>
          <w:color w:val="231F20"/>
          <w:spacing w:val="-15"/>
        </w:rPr>
        <w:t> </w:t>
      </w:r>
      <w:r>
        <w:rPr>
          <w:color w:val="231F20"/>
        </w:rPr>
        <w:t>основываться</w:t>
      </w:r>
      <w:r>
        <w:rPr>
          <w:color w:val="231F20"/>
          <w:spacing w:val="-15"/>
        </w:rPr>
        <w:t> </w:t>
      </w:r>
      <w:r>
        <w:rPr>
          <w:color w:val="231F20"/>
        </w:rPr>
        <w:t>н</w:t>
      </w:r>
      <w:r>
        <w:rPr>
          <w:color w:val="231F20"/>
        </w:rPr>
        <w:t>а</w:t>
      </w:r>
      <w:r>
        <w:rPr>
          <w:color w:val="231F20"/>
        </w:rPr>
        <w:t> </w:t>
      </w:r>
      <w:r>
        <w:rPr>
          <w:color w:val="231F20"/>
          <w:spacing w:val="-8"/>
        </w:rPr>
        <w:t>следующих</w:t>
      </w:r>
      <w:r>
        <w:rPr>
          <w:color w:val="231F20"/>
        </w:rPr>
        <w:t> </w:t>
      </w:r>
      <w:r>
        <w:rPr>
          <w:color w:val="231F20"/>
          <w:spacing w:val="-8"/>
        </w:rPr>
        <w:t>основных</w:t>
      </w:r>
      <w:r>
        <w:rPr>
          <w:color w:val="231F20"/>
        </w:rPr>
        <w:t> </w:t>
      </w:r>
      <w:r>
        <w:rPr>
          <w:color w:val="231F20"/>
          <w:spacing w:val="-8"/>
        </w:rPr>
        <w:t>принципах:</w:t>
      </w:r>
    </w:p>
    <w:p>
      <w:pPr>
        <w:pStyle w:val="ListParagraph"/>
        <w:numPr>
          <w:ilvl w:val="0"/>
          <w:numId w:val="8"/>
        </w:numPr>
        <w:tabs>
          <w:tab w:pos="2533" w:val="left" w:leader="none"/>
        </w:tabs>
        <w:spacing w:line="213" w:lineRule="auto" w:before="100" w:after="0"/>
        <w:ind w:left="1574" w:right="674" w:firstLine="620"/>
        <w:jc w:val="both"/>
        <w:rPr>
          <w:sz w:val="24"/>
        </w:rPr>
      </w:pPr>
      <w:r>
        <w:rPr>
          <w:color w:val="231F20"/>
          <w:sz w:val="24"/>
        </w:rPr>
        <w:t>адекватность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и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соразмерность: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санкции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не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должны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быть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чрезмерн</w:t>
      </w:r>
      <w:r>
        <w:rPr>
          <w:color w:val="231F20"/>
          <w:sz w:val="24"/>
        </w:rPr>
        <w:t>о</w:t>
      </w:r>
      <w:r>
        <w:rPr>
          <w:color w:val="231F20"/>
          <w:sz w:val="24"/>
        </w:rPr>
        <w:t> </w:t>
      </w:r>
      <w:r>
        <w:rPr>
          <w:color w:val="231F20"/>
          <w:w w:val="90"/>
          <w:sz w:val="24"/>
        </w:rPr>
        <w:t>“мягкими” или чрезмерно “жесткими”;</w:t>
      </w:r>
    </w:p>
    <w:p>
      <w:pPr>
        <w:pStyle w:val="ListParagraph"/>
        <w:numPr>
          <w:ilvl w:val="0"/>
          <w:numId w:val="8"/>
        </w:numPr>
        <w:tabs>
          <w:tab w:pos="2478" w:val="left" w:leader="none"/>
        </w:tabs>
        <w:spacing w:line="213" w:lineRule="auto" w:before="99" w:after="0"/>
        <w:ind w:left="1574" w:right="674" w:firstLine="620"/>
        <w:jc w:val="both"/>
        <w:rPr>
          <w:sz w:val="24"/>
        </w:rPr>
      </w:pPr>
      <w:r>
        <w:rPr>
          <w:color w:val="231F20"/>
          <w:w w:val="90"/>
          <w:sz w:val="24"/>
        </w:rPr>
        <w:t>неотвратимость и отсутствие избирательного подхода: санкции до</w:t>
      </w:r>
      <w:r>
        <w:rPr>
          <w:color w:val="231F20"/>
          <w:w w:val="90"/>
          <w:sz w:val="24"/>
        </w:rPr>
        <w:t>лжны</w:t>
      </w:r>
      <w:r>
        <w:rPr>
          <w:color w:val="231F20"/>
          <w:w w:val="90"/>
          <w:sz w:val="24"/>
        </w:rPr>
        <w:t> </w:t>
      </w:r>
      <w:r>
        <w:rPr>
          <w:color w:val="231F20"/>
          <w:sz w:val="24"/>
        </w:rPr>
        <w:t>реально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применяться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на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практике.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Если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они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будут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существовать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только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“н</w:t>
      </w:r>
      <w:r>
        <w:rPr>
          <w:color w:val="231F20"/>
          <w:sz w:val="24"/>
        </w:rPr>
        <w:t>а</w:t>
      </w:r>
      <w:r>
        <w:rPr>
          <w:color w:val="231F20"/>
          <w:sz w:val="24"/>
        </w:rPr>
        <w:t> </w:t>
      </w:r>
      <w:r>
        <w:rPr>
          <w:color w:val="231F20"/>
          <w:spacing w:val="-4"/>
          <w:sz w:val="24"/>
        </w:rPr>
        <w:t>бумаге”,</w:t>
      </w:r>
      <w:r>
        <w:rPr>
          <w:color w:val="231F20"/>
          <w:spacing w:val="-4"/>
          <w:sz w:val="24"/>
        </w:rPr>
        <w:t> работники</w:t>
      </w:r>
      <w:r>
        <w:rPr>
          <w:color w:val="231F20"/>
          <w:spacing w:val="-4"/>
          <w:sz w:val="24"/>
        </w:rPr>
        <w:t> станут</w:t>
      </w:r>
      <w:r>
        <w:rPr>
          <w:color w:val="231F20"/>
          <w:spacing w:val="-4"/>
          <w:sz w:val="24"/>
        </w:rPr>
        <w:t> воспринимать</w:t>
      </w:r>
      <w:r>
        <w:rPr>
          <w:color w:val="231F20"/>
          <w:spacing w:val="-4"/>
          <w:sz w:val="24"/>
        </w:rPr>
        <w:t> антикоррупционные</w:t>
      </w:r>
      <w:r>
        <w:rPr>
          <w:color w:val="231F20"/>
          <w:spacing w:val="-4"/>
          <w:sz w:val="24"/>
        </w:rPr>
        <w:t> стандарты</w:t>
      </w:r>
      <w:r>
        <w:rPr>
          <w:color w:val="231F20"/>
          <w:spacing w:val="-4"/>
          <w:sz w:val="24"/>
        </w:rPr>
        <w:t> ка</w:t>
      </w:r>
      <w:r>
        <w:rPr>
          <w:color w:val="231F20"/>
          <w:spacing w:val="-4"/>
          <w:sz w:val="24"/>
        </w:rPr>
        <w:t>к</w:t>
      </w:r>
      <w:r>
        <w:rPr>
          <w:color w:val="231F20"/>
          <w:spacing w:val="-4"/>
          <w:sz w:val="24"/>
        </w:rPr>
        <w:t> малозначимую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4"/>
          <w:sz w:val="24"/>
        </w:rPr>
        <w:t>формальность.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4"/>
          <w:sz w:val="24"/>
        </w:rPr>
        <w:t>При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4"/>
          <w:sz w:val="24"/>
        </w:rPr>
        <w:t>принятии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4"/>
          <w:sz w:val="24"/>
        </w:rPr>
        <w:t>решения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4"/>
          <w:sz w:val="24"/>
        </w:rPr>
        <w:t>о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4"/>
          <w:sz w:val="24"/>
        </w:rPr>
        <w:t>применении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4"/>
          <w:sz w:val="24"/>
        </w:rPr>
        <w:t>или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4"/>
          <w:sz w:val="24"/>
        </w:rPr>
        <w:t>н</w:t>
      </w:r>
      <w:r>
        <w:rPr>
          <w:color w:val="231F20"/>
          <w:spacing w:val="-4"/>
          <w:sz w:val="24"/>
        </w:rPr>
        <w:t>е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применении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санкций,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равно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как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и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выборе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конкретной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меры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ответственности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н</w:t>
      </w:r>
      <w:r>
        <w:rPr>
          <w:color w:val="231F20"/>
          <w:spacing w:val="-8"/>
          <w:sz w:val="24"/>
        </w:rPr>
        <w:t>е</w:t>
      </w:r>
      <w:r>
        <w:rPr>
          <w:color w:val="231F20"/>
          <w:spacing w:val="-8"/>
          <w:sz w:val="24"/>
        </w:rPr>
        <w:t> </w:t>
      </w:r>
      <w:r>
        <w:rPr>
          <w:color w:val="231F20"/>
          <w:w w:val="90"/>
          <w:sz w:val="24"/>
        </w:rPr>
        <w:t>должны</w:t>
      </w:r>
      <w:r>
        <w:rPr>
          <w:color w:val="231F20"/>
          <w:spacing w:val="-1"/>
          <w:w w:val="90"/>
          <w:sz w:val="24"/>
        </w:rPr>
        <w:t> </w:t>
      </w:r>
      <w:r>
        <w:rPr>
          <w:color w:val="231F20"/>
          <w:w w:val="90"/>
          <w:sz w:val="24"/>
        </w:rPr>
        <w:t>приниматься</w:t>
      </w:r>
      <w:r>
        <w:rPr>
          <w:color w:val="231F20"/>
          <w:spacing w:val="-1"/>
          <w:w w:val="90"/>
          <w:sz w:val="24"/>
        </w:rPr>
        <w:t> </w:t>
      </w:r>
      <w:r>
        <w:rPr>
          <w:color w:val="231F20"/>
          <w:w w:val="90"/>
          <w:sz w:val="24"/>
        </w:rPr>
        <w:t>во</w:t>
      </w:r>
      <w:r>
        <w:rPr>
          <w:color w:val="231F20"/>
          <w:spacing w:val="-1"/>
          <w:w w:val="90"/>
          <w:sz w:val="24"/>
        </w:rPr>
        <w:t> </w:t>
      </w:r>
      <w:r>
        <w:rPr>
          <w:color w:val="231F20"/>
          <w:w w:val="90"/>
          <w:sz w:val="24"/>
        </w:rPr>
        <w:t>внимание</w:t>
      </w:r>
      <w:r>
        <w:rPr>
          <w:color w:val="231F20"/>
          <w:spacing w:val="-1"/>
          <w:w w:val="90"/>
          <w:sz w:val="24"/>
        </w:rPr>
        <w:t> </w:t>
      </w:r>
      <w:r>
        <w:rPr>
          <w:color w:val="231F20"/>
          <w:w w:val="90"/>
          <w:sz w:val="24"/>
        </w:rPr>
        <w:t>должность</w:t>
      </w:r>
      <w:r>
        <w:rPr>
          <w:color w:val="231F20"/>
          <w:spacing w:val="-1"/>
          <w:w w:val="90"/>
          <w:sz w:val="24"/>
        </w:rPr>
        <w:t> </w:t>
      </w:r>
      <w:r>
        <w:rPr>
          <w:color w:val="231F20"/>
          <w:w w:val="90"/>
          <w:sz w:val="24"/>
        </w:rPr>
        <w:t>работника</w:t>
      </w:r>
      <w:r>
        <w:rPr>
          <w:color w:val="231F20"/>
          <w:spacing w:val="-1"/>
          <w:w w:val="90"/>
          <w:sz w:val="24"/>
        </w:rPr>
        <w:t> </w:t>
      </w:r>
      <w:r>
        <w:rPr>
          <w:color w:val="231F20"/>
          <w:w w:val="90"/>
          <w:sz w:val="24"/>
        </w:rPr>
        <w:t>и</w:t>
      </w:r>
      <w:r>
        <w:rPr>
          <w:color w:val="231F20"/>
          <w:spacing w:val="-1"/>
          <w:w w:val="90"/>
          <w:sz w:val="24"/>
        </w:rPr>
        <w:t> </w:t>
      </w:r>
      <w:r>
        <w:rPr>
          <w:color w:val="231F20"/>
          <w:w w:val="90"/>
          <w:sz w:val="24"/>
        </w:rPr>
        <w:t>его</w:t>
      </w:r>
      <w:r>
        <w:rPr>
          <w:color w:val="231F20"/>
          <w:spacing w:val="-1"/>
          <w:w w:val="90"/>
          <w:sz w:val="24"/>
        </w:rPr>
        <w:t> </w:t>
      </w:r>
      <w:r>
        <w:rPr>
          <w:color w:val="231F20"/>
          <w:w w:val="90"/>
          <w:sz w:val="24"/>
        </w:rPr>
        <w:t>роль</w:t>
      </w:r>
      <w:r>
        <w:rPr>
          <w:color w:val="231F20"/>
          <w:spacing w:val="-1"/>
          <w:w w:val="90"/>
          <w:sz w:val="24"/>
        </w:rPr>
        <w:t> </w:t>
      </w:r>
      <w:r>
        <w:rPr>
          <w:color w:val="231F20"/>
          <w:w w:val="90"/>
          <w:sz w:val="24"/>
        </w:rPr>
        <w:t>в</w:t>
      </w:r>
      <w:r>
        <w:rPr>
          <w:color w:val="231F20"/>
          <w:spacing w:val="-1"/>
          <w:w w:val="90"/>
          <w:sz w:val="24"/>
        </w:rPr>
        <w:t> </w:t>
      </w:r>
      <w:r>
        <w:rPr>
          <w:color w:val="231F20"/>
          <w:w w:val="90"/>
          <w:sz w:val="24"/>
        </w:rPr>
        <w:t>организа</w:t>
      </w:r>
      <w:r>
        <w:rPr>
          <w:color w:val="231F20"/>
          <w:w w:val="90"/>
          <w:sz w:val="24"/>
        </w:rPr>
        <w:t>ции,</w:t>
      </w:r>
      <w:r>
        <w:rPr>
          <w:color w:val="231F20"/>
          <w:w w:val="90"/>
          <w:sz w:val="24"/>
        </w:rPr>
        <w:t> в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противном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случае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у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работников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будет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создаваться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впечатление,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что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в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организа</w:t>
      </w:r>
      <w:r>
        <w:rPr>
          <w:color w:val="231F20"/>
          <w:w w:val="90"/>
          <w:sz w:val="24"/>
        </w:rPr>
        <w:t>ции</w:t>
      </w:r>
      <w:r>
        <w:rPr>
          <w:color w:val="231F20"/>
          <w:w w:val="90"/>
          <w:sz w:val="24"/>
        </w:rPr>
        <w:t> </w:t>
      </w:r>
      <w:r>
        <w:rPr>
          <w:color w:val="231F20"/>
          <w:spacing w:val="-6"/>
          <w:sz w:val="24"/>
        </w:rPr>
        <w:t>есть</w:t>
      </w:r>
      <w:r>
        <w:rPr>
          <w:color w:val="231F20"/>
          <w:spacing w:val="-6"/>
          <w:sz w:val="24"/>
        </w:rPr>
        <w:t> “неприкасаемые”</w:t>
      </w:r>
      <w:r>
        <w:rPr>
          <w:color w:val="231F20"/>
          <w:spacing w:val="-6"/>
          <w:sz w:val="24"/>
        </w:rPr>
        <w:t> сотрудники,</w:t>
      </w:r>
      <w:r>
        <w:rPr>
          <w:color w:val="231F20"/>
          <w:spacing w:val="-6"/>
          <w:sz w:val="24"/>
        </w:rPr>
        <w:t> к</w:t>
      </w:r>
      <w:r>
        <w:rPr>
          <w:color w:val="231F20"/>
          <w:spacing w:val="-6"/>
          <w:sz w:val="24"/>
        </w:rPr>
        <w:t> которым</w:t>
      </w:r>
      <w:r>
        <w:rPr>
          <w:color w:val="231F20"/>
          <w:spacing w:val="-6"/>
          <w:sz w:val="24"/>
        </w:rPr>
        <w:t> антикоррупционные</w:t>
      </w:r>
      <w:r>
        <w:rPr>
          <w:color w:val="231F20"/>
          <w:spacing w:val="-6"/>
          <w:sz w:val="24"/>
        </w:rPr>
        <w:t> стандар</w:t>
      </w:r>
      <w:r>
        <w:rPr>
          <w:color w:val="231F20"/>
          <w:spacing w:val="-6"/>
          <w:sz w:val="24"/>
        </w:rPr>
        <w:t>ты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8"/>
          <w:sz w:val="24"/>
        </w:rPr>
        <w:t>не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применяются.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При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этом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применение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мер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ответственности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должно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учитыва</w:t>
      </w:r>
      <w:r>
        <w:rPr>
          <w:color w:val="231F20"/>
          <w:spacing w:val="-8"/>
          <w:sz w:val="24"/>
        </w:rPr>
        <w:t>ть</w:t>
      </w:r>
      <w:r>
        <w:rPr>
          <w:color w:val="231F20"/>
          <w:spacing w:val="-8"/>
          <w:sz w:val="24"/>
        </w:rPr>
        <w:t> </w:t>
      </w:r>
      <w:r>
        <w:rPr>
          <w:color w:val="231F20"/>
          <w:w w:val="90"/>
          <w:sz w:val="24"/>
        </w:rPr>
        <w:t>характер совершенного проступка, его тяжесть, обстоятельства, при которых он</w:t>
      </w:r>
      <w:r>
        <w:rPr>
          <w:color w:val="231F20"/>
          <w:w w:val="90"/>
          <w:sz w:val="24"/>
        </w:rPr>
        <w:t>о</w:t>
      </w:r>
      <w:r>
        <w:rPr>
          <w:color w:val="231F20"/>
          <w:w w:val="90"/>
          <w:sz w:val="24"/>
        </w:rPr>
        <w:t> совершено,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соблюдение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работником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иных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антикоррупционных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стандартов,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а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такж</w:t>
      </w:r>
      <w:r>
        <w:rPr>
          <w:color w:val="231F20"/>
          <w:w w:val="90"/>
          <w:sz w:val="24"/>
        </w:rPr>
        <w:t>е</w:t>
      </w:r>
      <w:r>
        <w:rPr>
          <w:color w:val="231F20"/>
          <w:w w:val="90"/>
          <w:sz w:val="24"/>
        </w:rPr>
        <w:t> предшествующие результаты исполнения своих трудовых обязанностей;</w:t>
      </w:r>
    </w:p>
    <w:p>
      <w:pPr>
        <w:pStyle w:val="ListParagraph"/>
        <w:numPr>
          <w:ilvl w:val="0"/>
          <w:numId w:val="8"/>
        </w:numPr>
        <w:tabs>
          <w:tab w:pos="2457" w:val="left" w:leader="none"/>
        </w:tabs>
        <w:spacing w:line="213" w:lineRule="auto" w:before="98" w:after="0"/>
        <w:ind w:left="1574" w:right="674" w:firstLine="620"/>
        <w:jc w:val="both"/>
        <w:rPr>
          <w:sz w:val="24"/>
        </w:rPr>
      </w:pPr>
      <w:r>
        <w:rPr>
          <w:color w:val="231F20"/>
          <w:w w:val="90"/>
          <w:sz w:val="24"/>
        </w:rPr>
        <w:t>детальный анализ ситуаций возможного нарушения антикоррупцио</w:t>
      </w:r>
      <w:r>
        <w:rPr>
          <w:color w:val="231F20"/>
          <w:w w:val="90"/>
          <w:sz w:val="24"/>
        </w:rPr>
        <w:t>нных</w:t>
      </w:r>
      <w:r>
        <w:rPr>
          <w:color w:val="231F20"/>
          <w:w w:val="90"/>
          <w:sz w:val="24"/>
        </w:rPr>
        <w:t> стандартов: санкции должны применяться на основании результатов проверки, </w:t>
      </w:r>
      <w:r>
        <w:rPr>
          <w:color w:val="231F20"/>
          <w:w w:val="90"/>
          <w:sz w:val="24"/>
        </w:rPr>
        <w:t>в</w:t>
      </w:r>
      <w:r>
        <w:rPr>
          <w:color w:val="231F20"/>
          <w:w w:val="90"/>
          <w:sz w:val="24"/>
        </w:rPr>
        <w:t> </w:t>
      </w:r>
      <w:r>
        <w:rPr>
          <w:color w:val="231F20"/>
          <w:spacing w:val="-8"/>
          <w:sz w:val="24"/>
        </w:rPr>
        <w:t>ходе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которой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будет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возможность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выяснить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значимые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обстоятельства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возникш</w:t>
      </w:r>
      <w:r>
        <w:rPr>
          <w:color w:val="231F20"/>
          <w:spacing w:val="-8"/>
          <w:sz w:val="24"/>
        </w:rPr>
        <w:t>ей</w:t>
      </w:r>
      <w:r>
        <w:rPr>
          <w:color w:val="231F20"/>
          <w:spacing w:val="-8"/>
          <w:sz w:val="24"/>
        </w:rPr>
        <w:t> </w:t>
      </w:r>
      <w:r>
        <w:rPr>
          <w:color w:val="231F20"/>
          <w:w w:val="90"/>
          <w:sz w:val="24"/>
        </w:rPr>
        <w:t>спорной</w:t>
      </w:r>
      <w:r>
        <w:rPr>
          <w:color w:val="231F20"/>
          <w:spacing w:val="-4"/>
          <w:w w:val="90"/>
          <w:sz w:val="24"/>
        </w:rPr>
        <w:t> </w:t>
      </w:r>
      <w:r>
        <w:rPr>
          <w:color w:val="231F20"/>
          <w:w w:val="90"/>
          <w:sz w:val="24"/>
        </w:rPr>
        <w:t>ситуации;</w:t>
      </w:r>
      <w:r>
        <w:rPr>
          <w:color w:val="231F20"/>
          <w:spacing w:val="-4"/>
          <w:w w:val="90"/>
          <w:sz w:val="24"/>
        </w:rPr>
        <w:t> </w:t>
      </w:r>
      <w:r>
        <w:rPr>
          <w:color w:val="231F20"/>
          <w:w w:val="90"/>
          <w:sz w:val="24"/>
        </w:rPr>
        <w:t>в</w:t>
      </w:r>
      <w:r>
        <w:rPr>
          <w:color w:val="231F20"/>
          <w:spacing w:val="-4"/>
          <w:w w:val="90"/>
          <w:sz w:val="24"/>
        </w:rPr>
        <w:t> </w:t>
      </w:r>
      <w:r>
        <w:rPr>
          <w:color w:val="231F20"/>
          <w:w w:val="90"/>
          <w:sz w:val="24"/>
        </w:rPr>
        <w:t>этой</w:t>
      </w:r>
      <w:r>
        <w:rPr>
          <w:color w:val="231F20"/>
          <w:spacing w:val="-4"/>
          <w:w w:val="90"/>
          <w:sz w:val="24"/>
        </w:rPr>
        <w:t> </w:t>
      </w:r>
      <w:r>
        <w:rPr>
          <w:color w:val="231F20"/>
          <w:w w:val="90"/>
          <w:sz w:val="24"/>
        </w:rPr>
        <w:t>связи</w:t>
      </w:r>
      <w:r>
        <w:rPr>
          <w:color w:val="231F20"/>
          <w:spacing w:val="-4"/>
          <w:w w:val="90"/>
          <w:sz w:val="24"/>
        </w:rPr>
        <w:t> </w:t>
      </w:r>
      <w:r>
        <w:rPr>
          <w:color w:val="231F20"/>
          <w:w w:val="90"/>
          <w:sz w:val="24"/>
        </w:rPr>
        <w:t>рекомендуется</w:t>
      </w:r>
      <w:r>
        <w:rPr>
          <w:color w:val="231F20"/>
          <w:spacing w:val="-4"/>
          <w:w w:val="90"/>
          <w:sz w:val="24"/>
        </w:rPr>
        <w:t> </w:t>
      </w:r>
      <w:r>
        <w:rPr>
          <w:color w:val="231F20"/>
          <w:w w:val="90"/>
          <w:sz w:val="24"/>
        </w:rPr>
        <w:t>утвердить</w:t>
      </w:r>
      <w:r>
        <w:rPr>
          <w:color w:val="231F20"/>
          <w:spacing w:val="-4"/>
          <w:w w:val="90"/>
          <w:sz w:val="24"/>
        </w:rPr>
        <w:t> </w:t>
      </w:r>
      <w:r>
        <w:rPr>
          <w:color w:val="231F20"/>
          <w:w w:val="90"/>
          <w:sz w:val="24"/>
        </w:rPr>
        <w:t>локальным</w:t>
      </w:r>
      <w:r>
        <w:rPr>
          <w:color w:val="231F20"/>
          <w:spacing w:val="-4"/>
          <w:w w:val="90"/>
          <w:sz w:val="24"/>
        </w:rPr>
        <w:t> </w:t>
      </w:r>
      <w:r>
        <w:rPr>
          <w:color w:val="231F20"/>
          <w:w w:val="90"/>
          <w:sz w:val="24"/>
        </w:rPr>
        <w:t>норма</w:t>
      </w:r>
      <w:r>
        <w:rPr>
          <w:color w:val="231F20"/>
          <w:w w:val="90"/>
          <w:sz w:val="24"/>
        </w:rPr>
        <w:t>тивным</w:t>
      </w:r>
      <w:r>
        <w:rPr>
          <w:color w:val="231F20"/>
          <w:w w:val="90"/>
          <w:sz w:val="24"/>
        </w:rPr>
        <w:t> актом организации порядок проведения служебных проверок – либо в отнош</w:t>
      </w:r>
      <w:r>
        <w:rPr>
          <w:color w:val="231F20"/>
          <w:w w:val="90"/>
          <w:sz w:val="24"/>
        </w:rPr>
        <w:t>ении</w:t>
      </w:r>
      <w:r>
        <w:rPr>
          <w:color w:val="231F20"/>
          <w:w w:val="90"/>
          <w:sz w:val="24"/>
        </w:rPr>
        <w:t> </w:t>
      </w:r>
      <w:r>
        <w:rPr>
          <w:color w:val="231F20"/>
          <w:sz w:val="24"/>
        </w:rPr>
        <w:t>любых дисциплинарных проступков, либо в отношении непосредственн</w:t>
      </w:r>
      <w:r>
        <w:rPr>
          <w:color w:val="231F20"/>
          <w:sz w:val="24"/>
        </w:rPr>
        <w:t>о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нарушений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антикоррупционных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стандартов.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w w:val="85"/>
        </w:rPr>
        <w:t>Организациям рекомендуется, в первую очередь, предусмотреть специальны</w:t>
      </w:r>
      <w:r>
        <w:rPr>
          <w:color w:val="231F20"/>
          <w:w w:val="85"/>
        </w:rPr>
        <w:t>е</w:t>
      </w:r>
      <w:r>
        <w:rPr>
          <w:color w:val="231F20"/>
          <w:w w:val="85"/>
        </w:rPr>
        <w:t> </w:t>
      </w:r>
      <w:r>
        <w:rPr>
          <w:color w:val="231F20"/>
          <w:w w:val="90"/>
        </w:rPr>
        <w:t>антикоррупционные стандарты в следующих сферах.</w:t>
      </w:r>
    </w:p>
    <w:p>
      <w:pPr>
        <w:pStyle w:val="Heading2"/>
        <w:spacing w:before="72"/>
      </w:pPr>
      <w:r>
        <w:rPr>
          <w:color w:val="231F20"/>
          <w:w w:val="90"/>
        </w:rPr>
        <w:t>Получение</w:t>
      </w:r>
      <w:r>
        <w:rPr>
          <w:color w:val="231F20"/>
          <w:spacing w:val="17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17"/>
        </w:rPr>
        <w:t> </w:t>
      </w:r>
      <w:r>
        <w:rPr>
          <w:color w:val="231F20"/>
          <w:w w:val="90"/>
        </w:rPr>
        <w:t>дарение</w:t>
      </w:r>
      <w:r>
        <w:rPr>
          <w:color w:val="231F20"/>
          <w:spacing w:val="18"/>
        </w:rPr>
        <w:t> </w:t>
      </w:r>
      <w:r>
        <w:rPr>
          <w:color w:val="231F20"/>
          <w:w w:val="90"/>
        </w:rPr>
        <w:t>подарков,</w:t>
      </w:r>
      <w:r>
        <w:rPr>
          <w:color w:val="231F20"/>
          <w:spacing w:val="17"/>
        </w:rPr>
        <w:t> </w:t>
      </w:r>
      <w:r>
        <w:rPr>
          <w:color w:val="231F20"/>
          <w:w w:val="90"/>
        </w:rPr>
        <w:t>незаконное</w:t>
      </w:r>
      <w:r>
        <w:rPr>
          <w:color w:val="231F20"/>
          <w:spacing w:val="18"/>
        </w:rPr>
        <w:t> </w:t>
      </w:r>
      <w:r>
        <w:rPr>
          <w:color w:val="231F20"/>
          <w:spacing w:val="-2"/>
          <w:w w:val="90"/>
        </w:rPr>
        <w:t>вознаграждение</w:t>
      </w:r>
    </w:p>
    <w:p>
      <w:pPr>
        <w:pStyle w:val="BodyText"/>
        <w:spacing w:line="213" w:lineRule="auto" w:before="92"/>
        <w:ind w:left="1574" w:right="674"/>
      </w:pPr>
      <w:r>
        <w:rPr>
          <w:color w:val="231F20"/>
          <w:spacing w:val="-8"/>
        </w:rPr>
        <w:t>Получение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подарка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делает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работника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определенной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степени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обяза</w:t>
      </w:r>
      <w:r>
        <w:rPr>
          <w:color w:val="231F20"/>
          <w:spacing w:val="-8"/>
        </w:rPr>
        <w:t>нным</w:t>
      </w:r>
      <w:r>
        <w:rPr>
          <w:color w:val="231F20"/>
          <w:spacing w:val="-8"/>
        </w:rPr>
        <w:t> </w:t>
      </w:r>
      <w:r>
        <w:rPr>
          <w:color w:val="231F20"/>
        </w:rPr>
        <w:t>дарителю; в связи с этим подарки часто используются для поддержа</w:t>
      </w:r>
      <w:r>
        <w:rPr>
          <w:color w:val="231F20"/>
        </w:rPr>
        <w:t>ния</w:t>
      </w:r>
      <w:r>
        <w:rPr>
          <w:color w:val="231F20"/>
        </w:rPr>
        <w:t> неформальных, в том числе коррупционных отношений. Получение даж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w w:val="90"/>
        </w:rPr>
        <w:t>незначительных по стоимости подарков может быть при наличии определ</w:t>
      </w:r>
      <w:r>
        <w:rPr>
          <w:color w:val="231F20"/>
          <w:w w:val="90"/>
        </w:rPr>
        <w:t>енных</w:t>
      </w:r>
      <w:r>
        <w:rPr>
          <w:color w:val="231F20"/>
          <w:w w:val="90"/>
        </w:rPr>
        <w:t> обстоятельств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квалифицировано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как</w:t>
      </w:r>
      <w:r>
        <w:rPr>
          <w:color w:val="231F20"/>
          <w:spacing w:val="2"/>
        </w:rPr>
        <w:t> </w:t>
      </w:r>
      <w:r>
        <w:rPr>
          <w:color w:val="231F20"/>
          <w:w w:val="90"/>
        </w:rPr>
        <w:t>получение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взятки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или</w:t>
      </w:r>
      <w:r>
        <w:rPr>
          <w:color w:val="231F20"/>
          <w:spacing w:val="2"/>
        </w:rPr>
        <w:t> </w:t>
      </w:r>
      <w:r>
        <w:rPr>
          <w:color w:val="231F20"/>
          <w:w w:val="90"/>
        </w:rPr>
        <w:t>коммерческий</w:t>
      </w:r>
      <w:r>
        <w:rPr>
          <w:color w:val="231F20"/>
          <w:spacing w:val="1"/>
        </w:rPr>
        <w:t> </w:t>
      </w:r>
      <w:r>
        <w:rPr>
          <w:color w:val="231F20"/>
          <w:spacing w:val="-2"/>
          <w:w w:val="90"/>
        </w:rPr>
        <w:t>подкуп.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w w:val="90"/>
        </w:rPr>
        <w:t>Устанавливая антикоррупционные стандарты в данной сфере, рекомендует</w:t>
      </w:r>
      <w:r>
        <w:rPr>
          <w:color w:val="231F20"/>
          <w:w w:val="90"/>
        </w:rPr>
        <w:t>ся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уделить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внимание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как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получению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подарков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сотрудниками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организаций,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так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и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дарению подарков от имени организации.</w:t>
      </w:r>
    </w:p>
    <w:p>
      <w:pPr>
        <w:pStyle w:val="BodyText"/>
        <w:spacing w:line="213" w:lineRule="auto" w:before="100"/>
        <w:ind w:left="1574" w:right="674"/>
      </w:pPr>
      <w:r>
        <w:rPr>
          <w:color w:val="231F20"/>
          <w:spacing w:val="-2"/>
        </w:rPr>
        <w:t>В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первом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случае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получение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работником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организации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подарка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от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лица,</w:t>
      </w:r>
      <w:r>
        <w:rPr>
          <w:color w:val="231F20"/>
          <w:spacing w:val="-2"/>
        </w:rPr>
        <w:t> </w:t>
      </w:r>
      <w:r>
        <w:rPr>
          <w:color w:val="231F20"/>
        </w:rPr>
        <w:t>в отношении которого он наделен теми или иными управленческими и</w:t>
      </w:r>
      <w:r>
        <w:rPr>
          <w:color w:val="231F20"/>
        </w:rPr>
        <w:t>ли</w:t>
      </w:r>
      <w:r>
        <w:rPr>
          <w:color w:val="231F20"/>
        </w:rPr>
        <w:t> </w:t>
      </w:r>
      <w:r>
        <w:rPr>
          <w:color w:val="231F20"/>
          <w:w w:val="90"/>
        </w:rPr>
        <w:t>распределительными полномочиями, а также от иных заинтересованных сторо</w:t>
      </w:r>
      <w:r>
        <w:rPr>
          <w:color w:val="231F20"/>
          <w:w w:val="90"/>
        </w:rPr>
        <w:t>н</w:t>
      </w:r>
      <w:r>
        <w:rPr>
          <w:color w:val="231F20"/>
          <w:w w:val="90"/>
        </w:rPr>
        <w:t> </w:t>
      </w:r>
      <w:r>
        <w:rPr>
          <w:color w:val="231F20"/>
        </w:rPr>
        <w:t>(например,</w:t>
      </w:r>
      <w:r>
        <w:rPr>
          <w:color w:val="231F20"/>
          <w:spacing w:val="-15"/>
        </w:rPr>
        <w:t> </w:t>
      </w:r>
      <w:r>
        <w:rPr>
          <w:color w:val="231F20"/>
        </w:rPr>
        <w:t>от</w:t>
      </w:r>
      <w:r>
        <w:rPr>
          <w:color w:val="231F20"/>
          <w:spacing w:val="-15"/>
        </w:rPr>
        <w:t> </w:t>
      </w:r>
      <w:r>
        <w:rPr>
          <w:color w:val="231F20"/>
        </w:rPr>
        <w:t>конкурентов)</w:t>
      </w:r>
      <w:r>
        <w:rPr>
          <w:color w:val="231F20"/>
          <w:spacing w:val="-15"/>
        </w:rPr>
        <w:t> </w:t>
      </w:r>
      <w:r>
        <w:rPr>
          <w:color w:val="231F20"/>
        </w:rPr>
        <w:t>может</w:t>
      </w:r>
      <w:r>
        <w:rPr>
          <w:color w:val="231F20"/>
          <w:spacing w:val="-15"/>
        </w:rPr>
        <w:t> </w:t>
      </w:r>
      <w:r>
        <w:rPr>
          <w:color w:val="231F20"/>
        </w:rPr>
        <w:t>послужить</w:t>
      </w:r>
      <w:r>
        <w:rPr>
          <w:color w:val="231F20"/>
          <w:spacing w:val="-15"/>
        </w:rPr>
        <w:t> </w:t>
      </w:r>
      <w:r>
        <w:rPr>
          <w:color w:val="231F20"/>
        </w:rPr>
        <w:t>причиной</w:t>
      </w:r>
      <w:r>
        <w:rPr>
          <w:color w:val="231F20"/>
          <w:spacing w:val="-15"/>
        </w:rPr>
        <w:t> </w:t>
      </w:r>
      <w:r>
        <w:rPr>
          <w:color w:val="231F20"/>
        </w:rPr>
        <w:t>отступления</w:t>
      </w:r>
      <w:r>
        <w:rPr>
          <w:color w:val="231F20"/>
          <w:spacing w:val="-15"/>
        </w:rPr>
        <w:t> </w:t>
      </w:r>
      <w:r>
        <w:rPr>
          <w:color w:val="231F20"/>
        </w:rPr>
        <w:t>им</w:t>
      </w:r>
      <w:r>
        <w:rPr>
          <w:color w:val="231F20"/>
          <w:spacing w:val="-15"/>
        </w:rPr>
        <w:t> </w:t>
      </w:r>
      <w:r>
        <w:rPr>
          <w:color w:val="231F20"/>
        </w:rPr>
        <w:t>о</w:t>
      </w:r>
      <w:r>
        <w:rPr>
          <w:color w:val="231F20"/>
        </w:rPr>
        <w:t>т</w:t>
      </w:r>
      <w:r>
        <w:rPr>
          <w:color w:val="231F20"/>
        </w:rPr>
        <w:t> </w:t>
      </w:r>
      <w:r>
        <w:rPr>
          <w:color w:val="231F20"/>
          <w:spacing w:val="-2"/>
        </w:rPr>
        <w:t>объективного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беспристрастного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исполнения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своих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трудовых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обязанност</w:t>
      </w:r>
      <w:r>
        <w:rPr>
          <w:color w:val="231F20"/>
          <w:spacing w:val="-2"/>
        </w:rPr>
        <w:t>ей.</w:t>
      </w:r>
      <w:r>
        <w:rPr>
          <w:color w:val="231F20"/>
          <w:spacing w:val="-2"/>
        </w:rPr>
        <w:t> </w:t>
      </w:r>
      <w:r>
        <w:rPr>
          <w:color w:val="231F20"/>
        </w:rPr>
        <w:t>Подарок также может быть “оплатой” за уже совершенные работнико</w:t>
      </w:r>
      <w:r>
        <w:rPr>
          <w:color w:val="231F20"/>
        </w:rPr>
        <w:t>м</w:t>
      </w:r>
      <w:r>
        <w:rPr>
          <w:color w:val="231F20"/>
        </w:rPr>
        <w:t> </w:t>
      </w:r>
      <w:r>
        <w:rPr>
          <w:color w:val="231F20"/>
          <w:spacing w:val="-4"/>
        </w:rPr>
        <w:t>неправомерные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действия.</w:t>
      </w:r>
    </w:p>
    <w:p>
      <w:pPr>
        <w:pStyle w:val="BodyText"/>
        <w:spacing w:after="0" w:line="213" w:lineRule="auto"/>
        <w:sectPr>
          <w:pgSz w:w="11910" w:h="16840"/>
          <w:pgMar w:header="0" w:footer="535" w:top="800" w:bottom="720" w:left="850" w:right="283"/>
        </w:sectPr>
      </w:pPr>
    </w:p>
    <w:p>
      <w:pPr>
        <w:pStyle w:val="BodyText"/>
        <w:spacing w:line="213" w:lineRule="auto" w:before="92"/>
        <w:ind w:right="2138"/>
      </w:pPr>
      <w:r>
        <w:rPr>
          <w:color w:val="231F20"/>
          <w:spacing w:val="-8"/>
        </w:rPr>
        <w:t>Во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втором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случае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дарение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подарка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может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фактически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являться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“оплато</w:t>
      </w:r>
      <w:r>
        <w:rPr>
          <w:color w:val="231F20"/>
          <w:spacing w:val="-8"/>
        </w:rPr>
        <w:t>й”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за предоставление организации определенных благ и преимуществ, например, з</w:t>
      </w:r>
      <w:r>
        <w:rPr>
          <w:color w:val="231F20"/>
          <w:w w:val="90"/>
        </w:rPr>
        <w:t>а</w:t>
      </w:r>
      <w:r>
        <w:rPr>
          <w:color w:val="231F20"/>
          <w:w w:val="90"/>
        </w:rPr>
        <w:t> оказание помощи в получении государственного контракта. В этой связи особенн</w:t>
      </w:r>
      <w:r>
        <w:rPr>
          <w:color w:val="231F20"/>
          <w:w w:val="90"/>
        </w:rPr>
        <w:t>о</w:t>
      </w:r>
      <w:r>
        <w:rPr>
          <w:color w:val="231F20"/>
          <w:w w:val="90"/>
        </w:rPr>
        <w:t> </w:t>
      </w:r>
      <w:r>
        <w:rPr>
          <w:color w:val="231F20"/>
        </w:rPr>
        <w:t>жесткие антикоррупционные стандарты должны быть установлены в час</w:t>
      </w:r>
      <w:r>
        <w:rPr>
          <w:color w:val="231F20"/>
        </w:rPr>
        <w:t>ти</w:t>
      </w:r>
      <w:r>
        <w:rPr>
          <w:color w:val="231F20"/>
        </w:rPr>
        <w:t> </w:t>
      </w:r>
      <w:r>
        <w:rPr>
          <w:color w:val="231F20"/>
          <w:w w:val="90"/>
        </w:rPr>
        <w:t>дарения подарков тем категориям лиц, для которых установлены законодательны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запреты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ограничения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на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получение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подарков: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лиц,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замещающих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государственны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и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муниципальные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должности,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государственных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и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муниципальных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служа</w:t>
      </w:r>
      <w:r>
        <w:rPr>
          <w:color w:val="231F20"/>
          <w:spacing w:val="-4"/>
        </w:rPr>
        <w:t>щих,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работников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отдельных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категорий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организаций.</w:t>
      </w:r>
    </w:p>
    <w:p>
      <w:pPr>
        <w:pStyle w:val="BodyText"/>
        <w:spacing w:line="213" w:lineRule="auto"/>
        <w:ind w:right="2139"/>
      </w:pPr>
      <w:r>
        <w:rPr>
          <w:color w:val="231F20"/>
        </w:rPr>
        <w:t>При установлении антикоррупционных стандартов в данной сфер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spacing w:val="-8"/>
        </w:rPr>
        <w:t>рекомендуется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предусмотреть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ответы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на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ряд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ключевых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вопросов:</w:t>
      </w:r>
    </w:p>
    <w:p>
      <w:pPr>
        <w:pStyle w:val="BodyText"/>
        <w:spacing w:line="213" w:lineRule="auto"/>
        <w:ind w:right="2138"/>
      </w:pPr>
      <w:r>
        <w:rPr>
          <w:color w:val="231F20"/>
          <w:spacing w:val="14"/>
        </w:rPr>
        <w:t>-</w:t>
      </w:r>
      <w:r>
        <w:rPr>
          <w:color w:val="231F20"/>
        </w:rPr>
        <w:t>Что считать подарком? Будут ли антикоррупционные стандар</w:t>
      </w:r>
      <w:r>
        <w:rPr>
          <w:color w:val="231F20"/>
        </w:rPr>
        <w:t>ты</w:t>
      </w:r>
      <w:r>
        <w:rPr>
          <w:color w:val="231F20"/>
        </w:rPr>
        <w:t> распространяться</w:t>
      </w:r>
      <w:r>
        <w:rPr>
          <w:color w:val="231F20"/>
          <w:spacing w:val="-12"/>
        </w:rPr>
        <w:t> </w:t>
      </w:r>
      <w:r>
        <w:rPr>
          <w:color w:val="231F20"/>
        </w:rPr>
        <w:t>только</w:t>
      </w:r>
      <w:r>
        <w:rPr>
          <w:color w:val="231F20"/>
          <w:spacing w:val="-12"/>
        </w:rPr>
        <w:t> </w:t>
      </w:r>
      <w:r>
        <w:rPr>
          <w:color w:val="231F20"/>
        </w:rPr>
        <w:t>на</w:t>
      </w:r>
      <w:r>
        <w:rPr>
          <w:color w:val="231F20"/>
          <w:spacing w:val="-12"/>
        </w:rPr>
        <w:t> </w:t>
      </w:r>
      <w:r>
        <w:rPr>
          <w:color w:val="231F20"/>
        </w:rPr>
        <w:t>материальные</w:t>
      </w:r>
      <w:r>
        <w:rPr>
          <w:color w:val="231F20"/>
          <w:spacing w:val="-12"/>
        </w:rPr>
        <w:t> </w:t>
      </w:r>
      <w:r>
        <w:rPr>
          <w:color w:val="231F20"/>
        </w:rPr>
        <w:t>ценности</w:t>
      </w:r>
      <w:r>
        <w:rPr>
          <w:color w:val="231F20"/>
          <w:spacing w:val="-12"/>
        </w:rPr>
        <w:t> </w:t>
      </w:r>
      <w:r>
        <w:rPr>
          <w:color w:val="231F20"/>
        </w:rPr>
        <w:t>или</w:t>
      </w:r>
      <w:r>
        <w:rPr>
          <w:color w:val="231F20"/>
          <w:spacing w:val="-12"/>
        </w:rPr>
        <w:t> </w:t>
      </w:r>
      <w:r>
        <w:rPr>
          <w:color w:val="231F20"/>
        </w:rPr>
        <w:t>также</w:t>
      </w:r>
      <w:r>
        <w:rPr>
          <w:color w:val="231F20"/>
          <w:spacing w:val="-12"/>
        </w:rPr>
        <w:t> </w:t>
      </w:r>
      <w:r>
        <w:rPr>
          <w:color w:val="231F20"/>
        </w:rPr>
        <w:t>на</w:t>
      </w:r>
      <w:r>
        <w:rPr>
          <w:color w:val="231F20"/>
          <w:spacing w:val="-12"/>
        </w:rPr>
        <w:t> </w:t>
      </w:r>
      <w:r>
        <w:rPr>
          <w:color w:val="231F20"/>
        </w:rPr>
        <w:t>оказани</w:t>
      </w:r>
      <w:r>
        <w:rPr>
          <w:color w:val="231F20"/>
        </w:rPr>
        <w:t>е</w:t>
      </w:r>
      <w:r>
        <w:rPr>
          <w:color w:val="231F20"/>
        </w:rPr>
        <w:t> различных</w:t>
      </w:r>
      <w:r>
        <w:rPr>
          <w:color w:val="231F20"/>
          <w:spacing w:val="-15"/>
        </w:rPr>
        <w:t> </w:t>
      </w:r>
      <w:r>
        <w:rPr>
          <w:color w:val="231F20"/>
        </w:rPr>
        <w:t>услуг:</w:t>
      </w:r>
      <w:r>
        <w:rPr>
          <w:color w:val="231F20"/>
          <w:spacing w:val="-15"/>
        </w:rPr>
        <w:t> </w:t>
      </w:r>
      <w:r>
        <w:rPr>
          <w:color w:val="231F20"/>
        </w:rPr>
        <w:t>оплату</w:t>
      </w:r>
      <w:r>
        <w:rPr>
          <w:color w:val="231F20"/>
          <w:spacing w:val="-15"/>
        </w:rPr>
        <w:t> </w:t>
      </w:r>
      <w:r>
        <w:rPr>
          <w:color w:val="231F20"/>
        </w:rPr>
        <w:t>путешествий,</w:t>
      </w:r>
      <w:r>
        <w:rPr>
          <w:color w:val="231F20"/>
          <w:spacing w:val="-15"/>
        </w:rPr>
        <w:t> </w:t>
      </w:r>
      <w:r>
        <w:rPr>
          <w:color w:val="231F20"/>
        </w:rPr>
        <w:t>питания</w:t>
      </w:r>
      <w:r>
        <w:rPr>
          <w:color w:val="231F20"/>
          <w:spacing w:val="-15"/>
        </w:rPr>
        <w:t> </w:t>
      </w:r>
      <w:r>
        <w:rPr>
          <w:color w:val="231F20"/>
        </w:rPr>
        <w:t>в</w:t>
      </w:r>
      <w:r>
        <w:rPr>
          <w:color w:val="231F20"/>
          <w:spacing w:val="-15"/>
        </w:rPr>
        <w:t> </w:t>
      </w:r>
      <w:r>
        <w:rPr>
          <w:color w:val="231F20"/>
        </w:rPr>
        <w:t>ресторанах,</w:t>
      </w:r>
      <w:r>
        <w:rPr>
          <w:color w:val="231F20"/>
          <w:spacing w:val="-15"/>
        </w:rPr>
        <w:t> </w:t>
      </w:r>
      <w:r>
        <w:rPr>
          <w:color w:val="231F20"/>
        </w:rPr>
        <w:t>проживания</w:t>
      </w:r>
      <w:r>
        <w:rPr>
          <w:color w:val="231F20"/>
          <w:spacing w:val="-15"/>
        </w:rPr>
        <w:t> </w:t>
      </w:r>
      <w:r>
        <w:rPr>
          <w:color w:val="231F20"/>
        </w:rPr>
        <w:t>в</w:t>
      </w:r>
      <w:r>
        <w:rPr>
          <w:color w:val="231F20"/>
        </w:rPr>
        <w:t> </w:t>
      </w:r>
      <w:r>
        <w:rPr>
          <w:color w:val="231F20"/>
          <w:w w:val="90"/>
        </w:rPr>
        <w:t>отелях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т.п.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(более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целесообразным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представляется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второй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подход).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Подпунктом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4</w:t>
      </w:r>
      <w:r>
        <w:rPr>
          <w:color w:val="231F20"/>
          <w:w w:val="90"/>
        </w:rPr>
        <w:t> пункта 1 статьи 575 Гражданского кодекса Российской Федерации установлено, чт</w:t>
      </w:r>
      <w:r>
        <w:rPr>
          <w:color w:val="231F20"/>
          <w:w w:val="90"/>
        </w:rPr>
        <w:t>о</w:t>
      </w:r>
      <w:r>
        <w:rPr>
          <w:color w:val="231F20"/>
          <w:w w:val="90"/>
        </w:rPr>
        <w:t> не допускается дарение, за исключением обычных подарков, стоимость которых н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</w:t>
      </w:r>
      <w:r>
        <w:rPr>
          <w:color w:val="231F20"/>
          <w:spacing w:val="-2"/>
          <w:w w:val="90"/>
        </w:rPr>
        <w:t>превышает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трех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тысяч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рублей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в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отношениях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между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коммерческими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организациями.</w:t>
      </w:r>
    </w:p>
    <w:p>
      <w:pPr>
        <w:pStyle w:val="BodyText"/>
        <w:spacing w:line="213" w:lineRule="auto"/>
        <w:ind w:right="2139"/>
      </w:pPr>
      <w:r>
        <w:rPr>
          <w:color w:val="231F20"/>
          <w:spacing w:val="-8"/>
        </w:rPr>
        <w:t>-Получение</w:t>
      </w:r>
      <w:r>
        <w:rPr>
          <w:color w:val="231F20"/>
        </w:rPr>
        <w:t> </w:t>
      </w:r>
      <w:r>
        <w:rPr>
          <w:color w:val="231F20"/>
          <w:spacing w:val="-8"/>
        </w:rPr>
        <w:t>каких</w:t>
      </w:r>
      <w:r>
        <w:rPr>
          <w:color w:val="231F20"/>
        </w:rPr>
        <w:t> </w:t>
      </w:r>
      <w:r>
        <w:rPr>
          <w:color w:val="231F20"/>
          <w:spacing w:val="-8"/>
        </w:rPr>
        <w:t>подарков</w:t>
      </w:r>
      <w:r>
        <w:rPr>
          <w:color w:val="231F20"/>
        </w:rPr>
        <w:t> </w:t>
      </w:r>
      <w:r>
        <w:rPr>
          <w:color w:val="231F20"/>
          <w:spacing w:val="-8"/>
        </w:rPr>
        <w:t>будет</w:t>
      </w:r>
      <w:r>
        <w:rPr>
          <w:color w:val="231F20"/>
        </w:rPr>
        <w:t> </w:t>
      </w:r>
      <w:r>
        <w:rPr>
          <w:color w:val="231F20"/>
          <w:spacing w:val="-8"/>
        </w:rPr>
        <w:t>допускаться?</w:t>
      </w:r>
      <w:r>
        <w:rPr>
          <w:color w:val="231F20"/>
        </w:rPr>
        <w:t> </w:t>
      </w:r>
      <w:r>
        <w:rPr>
          <w:color w:val="231F20"/>
          <w:spacing w:val="-8"/>
        </w:rPr>
        <w:t>Как</w:t>
      </w:r>
      <w:r>
        <w:rPr>
          <w:color w:val="231F20"/>
        </w:rPr>
        <w:t> </w:t>
      </w:r>
      <w:r>
        <w:rPr>
          <w:color w:val="231F20"/>
          <w:spacing w:val="-8"/>
        </w:rPr>
        <w:t>показывает</w:t>
      </w:r>
      <w:r>
        <w:rPr>
          <w:color w:val="231F20"/>
        </w:rPr>
        <w:t> </w:t>
      </w:r>
      <w:r>
        <w:rPr>
          <w:color w:val="231F20"/>
          <w:spacing w:val="-8"/>
        </w:rPr>
        <w:t>прак</w:t>
      </w:r>
      <w:r>
        <w:rPr>
          <w:color w:val="231F20"/>
          <w:spacing w:val="-8"/>
        </w:rPr>
        <w:t>тика,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недопущение получения подарков является нецелесообразной мерой, так как:</w:t>
      </w:r>
    </w:p>
    <w:p>
      <w:pPr>
        <w:pStyle w:val="ListParagraph"/>
        <w:numPr>
          <w:ilvl w:val="0"/>
          <w:numId w:val="9"/>
        </w:numPr>
        <w:tabs>
          <w:tab w:pos="1055" w:val="left" w:leader="none"/>
        </w:tabs>
        <w:spacing w:line="213" w:lineRule="auto" w:before="100" w:after="0"/>
        <w:ind w:left="110" w:right="2139" w:firstLine="620"/>
        <w:jc w:val="both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отдельных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случаях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подарки,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прежде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всего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с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низкой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стоимостью,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с</w:t>
      </w:r>
      <w:r>
        <w:rPr>
          <w:color w:val="231F20"/>
          <w:sz w:val="24"/>
        </w:rPr>
        <w:t> </w:t>
      </w:r>
      <w:r>
        <w:rPr>
          <w:color w:val="231F20"/>
          <w:w w:val="90"/>
          <w:sz w:val="24"/>
        </w:rPr>
        <w:t>минимальной долей вероятности могут использоваться в качестве коррупцио</w:t>
      </w:r>
      <w:r>
        <w:rPr>
          <w:color w:val="231F20"/>
          <w:w w:val="90"/>
          <w:sz w:val="24"/>
        </w:rPr>
        <w:t>нных</w:t>
      </w:r>
      <w:r>
        <w:rPr>
          <w:color w:val="231F20"/>
          <w:w w:val="90"/>
          <w:sz w:val="24"/>
        </w:rPr>
        <w:t> </w:t>
      </w:r>
      <w:r>
        <w:rPr>
          <w:color w:val="231F20"/>
          <w:spacing w:val="-8"/>
          <w:sz w:val="24"/>
        </w:rPr>
        <w:t>выплат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(например,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полученные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на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мероприятиях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блокноты,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ручки,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календари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и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2"/>
          <w:sz w:val="24"/>
        </w:rPr>
        <w:t>т.п.);</w:t>
      </w:r>
    </w:p>
    <w:p>
      <w:pPr>
        <w:pStyle w:val="ListParagraph"/>
        <w:numPr>
          <w:ilvl w:val="0"/>
          <w:numId w:val="9"/>
        </w:numPr>
        <w:tabs>
          <w:tab w:pos="1075" w:val="left" w:leader="none"/>
        </w:tabs>
        <w:spacing w:line="213" w:lineRule="auto" w:before="99" w:after="0"/>
        <w:ind w:left="110" w:right="2138" w:firstLine="620"/>
        <w:jc w:val="both"/>
        <w:rPr>
          <w:sz w:val="24"/>
        </w:rPr>
      </w:pPr>
      <w:r>
        <w:rPr>
          <w:color w:val="231F20"/>
          <w:sz w:val="24"/>
        </w:rPr>
        <w:t>в отдельных странах существуют особые обычаи гостеприимства </w:t>
      </w:r>
      <w:r>
        <w:rPr>
          <w:color w:val="231F20"/>
          <w:sz w:val="24"/>
        </w:rPr>
        <w:t>и</w:t>
      </w:r>
      <w:r>
        <w:rPr>
          <w:color w:val="231F20"/>
          <w:sz w:val="24"/>
        </w:rPr>
        <w:t> </w:t>
      </w:r>
      <w:r>
        <w:rPr>
          <w:color w:val="231F20"/>
          <w:w w:val="90"/>
          <w:sz w:val="24"/>
        </w:rPr>
        <w:t>выражения благодарности, предусматривающие дарение подарков.</w:t>
      </w:r>
    </w:p>
    <w:p>
      <w:pPr>
        <w:pStyle w:val="BodyText"/>
        <w:spacing w:line="213" w:lineRule="auto" w:before="100"/>
        <w:ind w:right="2138"/>
      </w:pPr>
      <w:r>
        <w:rPr>
          <w:color w:val="231F20"/>
        </w:rPr>
        <w:t>В этой связи оптимальным решением может стать установлени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w w:val="90"/>
        </w:rPr>
        <w:t>антикоррупционных стандартов в следующих аспектах:</w:t>
      </w:r>
    </w:p>
    <w:p>
      <w:pPr>
        <w:pStyle w:val="ListParagraph"/>
        <w:numPr>
          <w:ilvl w:val="0"/>
          <w:numId w:val="10"/>
        </w:numPr>
        <w:tabs>
          <w:tab w:pos="1039" w:val="left" w:leader="none"/>
        </w:tabs>
        <w:spacing w:line="213" w:lineRule="auto" w:before="99" w:after="0"/>
        <w:ind w:left="110" w:right="2139" w:firstLine="620"/>
        <w:jc w:val="both"/>
        <w:rPr>
          <w:sz w:val="24"/>
        </w:rPr>
      </w:pPr>
      <w:r>
        <w:rPr>
          <w:color w:val="231F20"/>
          <w:spacing w:val="-8"/>
          <w:sz w:val="24"/>
        </w:rPr>
        <w:t>получение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подарков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от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определенных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категорий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дарителей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(наприм</w:t>
      </w:r>
      <w:r>
        <w:rPr>
          <w:color w:val="231F20"/>
          <w:spacing w:val="-8"/>
          <w:sz w:val="24"/>
        </w:rPr>
        <w:t>ер,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конкурентов, поставщиков, организаций, являющихся стороной судебног</w:t>
      </w:r>
      <w:r>
        <w:rPr>
          <w:color w:val="231F20"/>
          <w:sz w:val="24"/>
        </w:rPr>
        <w:t>о</w:t>
      </w:r>
      <w:r>
        <w:rPr>
          <w:color w:val="231F20"/>
          <w:sz w:val="24"/>
        </w:rPr>
        <w:t> </w:t>
      </w:r>
      <w:r>
        <w:rPr>
          <w:color w:val="231F20"/>
          <w:spacing w:val="-6"/>
          <w:sz w:val="24"/>
        </w:rPr>
        <w:t>разбирательства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с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работодателем);</w:t>
      </w:r>
    </w:p>
    <w:p>
      <w:pPr>
        <w:pStyle w:val="ListParagraph"/>
        <w:numPr>
          <w:ilvl w:val="0"/>
          <w:numId w:val="10"/>
        </w:numPr>
        <w:tabs>
          <w:tab w:pos="990" w:val="left" w:leader="none"/>
        </w:tabs>
        <w:spacing w:line="213" w:lineRule="auto" w:before="100" w:after="0"/>
        <w:ind w:left="110" w:right="2138" w:firstLine="620"/>
        <w:jc w:val="both"/>
        <w:rPr>
          <w:sz w:val="24"/>
        </w:rPr>
      </w:pPr>
      <w:r>
        <w:rPr>
          <w:color w:val="231F20"/>
          <w:w w:val="90"/>
          <w:sz w:val="24"/>
        </w:rPr>
        <w:t>стоимость получаемого подарка (как разового, так и на общую стоимос</w:t>
      </w:r>
      <w:r>
        <w:rPr>
          <w:color w:val="231F20"/>
          <w:w w:val="90"/>
          <w:sz w:val="24"/>
        </w:rPr>
        <w:t>ть</w:t>
      </w:r>
      <w:r>
        <w:rPr>
          <w:color w:val="231F20"/>
          <w:w w:val="90"/>
          <w:sz w:val="24"/>
        </w:rPr>
        <w:t> </w:t>
      </w:r>
      <w:r>
        <w:rPr>
          <w:color w:val="231F20"/>
          <w:spacing w:val="-2"/>
          <w:sz w:val="24"/>
        </w:rPr>
        <w:t>подарков,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2"/>
          <w:sz w:val="24"/>
        </w:rPr>
        <w:t>получаемых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от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одного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дарителя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в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течение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определенного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перио</w:t>
      </w:r>
      <w:r>
        <w:rPr>
          <w:color w:val="231F20"/>
          <w:spacing w:val="-2"/>
          <w:sz w:val="24"/>
        </w:rPr>
        <w:t>да,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например,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года).</w:t>
      </w:r>
    </w:p>
    <w:p>
      <w:pPr>
        <w:pStyle w:val="BodyText"/>
        <w:spacing w:line="213" w:lineRule="auto"/>
        <w:ind w:right="2138"/>
      </w:pPr>
      <w:r>
        <w:rPr>
          <w:color w:val="231F20"/>
          <w:spacing w:val="-8"/>
        </w:rPr>
        <w:t>-Устанавливать</w:t>
      </w:r>
      <w:r>
        <w:rPr>
          <w:color w:val="231F20"/>
        </w:rPr>
        <w:t> </w:t>
      </w:r>
      <w:r>
        <w:rPr>
          <w:color w:val="231F20"/>
          <w:spacing w:val="-8"/>
        </w:rPr>
        <w:t>ли</w:t>
      </w:r>
      <w:r>
        <w:rPr>
          <w:color w:val="231F20"/>
        </w:rPr>
        <w:t> </w:t>
      </w:r>
      <w:r>
        <w:rPr>
          <w:color w:val="231F20"/>
          <w:spacing w:val="-8"/>
        </w:rPr>
        <w:t>декларирование</w:t>
      </w:r>
      <w:r>
        <w:rPr>
          <w:color w:val="231F20"/>
        </w:rPr>
        <w:t> </w:t>
      </w:r>
      <w:r>
        <w:rPr>
          <w:color w:val="231F20"/>
          <w:spacing w:val="-8"/>
        </w:rPr>
        <w:t>подарков?</w:t>
      </w:r>
      <w:r>
        <w:rPr>
          <w:color w:val="231F20"/>
        </w:rPr>
        <w:t> </w:t>
      </w:r>
      <w:r>
        <w:rPr>
          <w:color w:val="231F20"/>
          <w:spacing w:val="-8"/>
        </w:rPr>
        <w:t>В</w:t>
      </w:r>
      <w:r>
        <w:rPr>
          <w:color w:val="231F20"/>
        </w:rPr>
        <w:t> </w:t>
      </w:r>
      <w:r>
        <w:rPr>
          <w:color w:val="231F20"/>
          <w:spacing w:val="-8"/>
        </w:rPr>
        <w:t>отдельных</w:t>
      </w:r>
      <w:r>
        <w:rPr>
          <w:color w:val="231F20"/>
        </w:rPr>
        <w:t> </w:t>
      </w:r>
      <w:r>
        <w:rPr>
          <w:color w:val="231F20"/>
          <w:spacing w:val="-8"/>
        </w:rPr>
        <w:t>случаях</w:t>
      </w:r>
      <w:r>
        <w:rPr>
          <w:color w:val="231F20"/>
        </w:rPr>
        <w:t> </w:t>
      </w:r>
      <w:r>
        <w:rPr>
          <w:color w:val="231F20"/>
          <w:spacing w:val="-8"/>
        </w:rPr>
        <w:t>може</w:t>
      </w:r>
      <w:r>
        <w:rPr>
          <w:color w:val="231F20"/>
          <w:spacing w:val="-8"/>
        </w:rPr>
        <w:t>т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быть</w:t>
      </w:r>
      <w:r>
        <w:rPr>
          <w:color w:val="231F20"/>
          <w:w w:val="90"/>
        </w:rPr>
        <w:t> полезным</w:t>
      </w:r>
      <w:r>
        <w:rPr>
          <w:color w:val="231F20"/>
          <w:w w:val="90"/>
        </w:rPr>
        <w:t> использование</w:t>
      </w:r>
      <w:r>
        <w:rPr>
          <w:color w:val="231F20"/>
          <w:w w:val="90"/>
        </w:rPr>
        <w:t> такого</w:t>
      </w:r>
      <w:r>
        <w:rPr>
          <w:color w:val="231F20"/>
          <w:w w:val="90"/>
        </w:rPr>
        <w:t> механизма,</w:t>
      </w:r>
      <w:r>
        <w:rPr>
          <w:color w:val="231F20"/>
          <w:w w:val="90"/>
        </w:rPr>
        <w:t> как</w:t>
      </w:r>
      <w:r>
        <w:rPr>
          <w:color w:val="231F20"/>
          <w:w w:val="90"/>
        </w:rPr>
        <w:t> декларирование</w:t>
      </w:r>
      <w:r>
        <w:rPr>
          <w:color w:val="231F20"/>
          <w:w w:val="90"/>
        </w:rPr>
        <w:t> подарко</w:t>
      </w:r>
      <w:r>
        <w:rPr>
          <w:color w:val="231F20"/>
          <w:w w:val="90"/>
        </w:rPr>
        <w:t>в,</w:t>
      </w:r>
      <w:r>
        <w:rPr>
          <w:color w:val="231F20"/>
          <w:w w:val="90"/>
        </w:rPr>
        <w:t> </w:t>
      </w:r>
      <w:r>
        <w:rPr>
          <w:color w:val="231F20"/>
        </w:rPr>
        <w:t>позволяющего</w:t>
      </w:r>
      <w:r>
        <w:rPr>
          <w:color w:val="231F20"/>
          <w:spacing w:val="-14"/>
        </w:rPr>
        <w:t> </w:t>
      </w:r>
      <w:r>
        <w:rPr>
          <w:color w:val="231F20"/>
        </w:rPr>
        <w:t>определить</w:t>
      </w:r>
      <w:r>
        <w:rPr>
          <w:color w:val="231F20"/>
          <w:spacing w:val="-14"/>
        </w:rPr>
        <w:t> </w:t>
      </w:r>
      <w:r>
        <w:rPr>
          <w:color w:val="231F20"/>
        </w:rPr>
        <w:t>дарителей</w:t>
      </w:r>
      <w:r>
        <w:rPr>
          <w:color w:val="231F20"/>
          <w:spacing w:val="-14"/>
        </w:rPr>
        <w:t> </w:t>
      </w:r>
      <w:r>
        <w:rPr>
          <w:color w:val="231F20"/>
        </w:rPr>
        <w:t>и</w:t>
      </w:r>
      <w:r>
        <w:rPr>
          <w:color w:val="231F20"/>
          <w:spacing w:val="-14"/>
        </w:rPr>
        <w:t> </w:t>
      </w:r>
      <w:r>
        <w:rPr>
          <w:color w:val="231F20"/>
        </w:rPr>
        <w:t>оценить</w:t>
      </w:r>
      <w:r>
        <w:rPr>
          <w:color w:val="231F20"/>
          <w:spacing w:val="-14"/>
        </w:rPr>
        <w:t> </w:t>
      </w:r>
      <w:r>
        <w:rPr>
          <w:color w:val="231F20"/>
        </w:rPr>
        <w:t>получение</w:t>
      </w:r>
      <w:r>
        <w:rPr>
          <w:color w:val="231F20"/>
          <w:spacing w:val="-14"/>
        </w:rPr>
        <w:t> </w:t>
      </w:r>
      <w:r>
        <w:rPr>
          <w:color w:val="231F20"/>
        </w:rPr>
        <w:t>подарка</w:t>
      </w:r>
      <w:r>
        <w:rPr>
          <w:color w:val="231F20"/>
          <w:spacing w:val="-14"/>
        </w:rPr>
        <w:t> </w:t>
      </w:r>
      <w:r>
        <w:rPr>
          <w:color w:val="231F20"/>
        </w:rPr>
        <w:t>с</w:t>
      </w:r>
      <w:r>
        <w:rPr>
          <w:color w:val="231F20"/>
          <w:spacing w:val="-14"/>
        </w:rPr>
        <w:t> </w:t>
      </w:r>
      <w:r>
        <w:rPr>
          <w:color w:val="231F20"/>
        </w:rPr>
        <w:t>то</w:t>
      </w:r>
      <w:r>
        <w:rPr>
          <w:color w:val="231F20"/>
        </w:rPr>
        <w:t>чки</w:t>
      </w:r>
      <w:r>
        <w:rPr>
          <w:color w:val="231F20"/>
        </w:rPr>
        <w:t> </w:t>
      </w:r>
      <w:r>
        <w:rPr>
          <w:color w:val="231F20"/>
          <w:spacing w:val="-6"/>
        </w:rPr>
        <w:t>зрения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возникновения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конфликта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интересов.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При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этом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декларирование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може</w:t>
      </w:r>
      <w:r>
        <w:rPr>
          <w:color w:val="231F20"/>
          <w:spacing w:val="-6"/>
        </w:rPr>
        <w:t>т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производиться как отдельно в отношении получения работником подарков, так и </w:t>
      </w:r>
      <w:r>
        <w:rPr>
          <w:color w:val="231F20"/>
          <w:w w:val="90"/>
        </w:rPr>
        <w:t>в</w:t>
      </w:r>
      <w:r>
        <w:rPr>
          <w:color w:val="231F20"/>
          <w:w w:val="90"/>
        </w:rPr>
        <w:t> рамках декларирования работником интересов.</w:t>
      </w:r>
    </w:p>
    <w:p>
      <w:pPr>
        <w:pStyle w:val="BodyText"/>
        <w:spacing w:line="213" w:lineRule="auto"/>
        <w:ind w:right="2139"/>
      </w:pPr>
      <w:r>
        <w:rPr>
          <w:color w:val="231F20"/>
          <w:w w:val="90"/>
        </w:rPr>
        <w:t>Кроме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регулирования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вопросов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дарения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получения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подарков,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организа</w:t>
      </w:r>
      <w:r>
        <w:rPr>
          <w:color w:val="231F20"/>
          <w:w w:val="90"/>
        </w:rPr>
        <w:t>ции</w:t>
      </w:r>
      <w:r>
        <w:rPr>
          <w:color w:val="231F20"/>
          <w:w w:val="90"/>
        </w:rPr>
        <w:t> </w:t>
      </w:r>
      <w:r>
        <w:rPr>
          <w:color w:val="231F20"/>
        </w:rPr>
        <w:t>следует обратить внимание на регулирование представительских расходо</w:t>
      </w:r>
      <w:r>
        <w:rPr>
          <w:color w:val="231F20"/>
        </w:rPr>
        <w:t>в,</w:t>
      </w:r>
      <w:r>
        <w:rPr>
          <w:color w:val="231F20"/>
        </w:rPr>
        <w:t> используемых на оплату деловых поездок, проведение конференций, </w:t>
      </w:r>
      <w:r>
        <w:rPr>
          <w:color w:val="231F20"/>
        </w:rPr>
        <w:t>иных</w:t>
      </w:r>
      <w:r>
        <w:rPr>
          <w:color w:val="231F20"/>
        </w:rPr>
        <w:t> </w:t>
      </w:r>
      <w:r>
        <w:rPr>
          <w:color w:val="231F20"/>
          <w:spacing w:val="-4"/>
        </w:rPr>
        <w:t>мероприятий,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оплату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питания,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проживания,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развлечения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деловых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партнеро</w:t>
      </w:r>
      <w:r>
        <w:rPr>
          <w:color w:val="231F20"/>
          <w:spacing w:val="-4"/>
        </w:rPr>
        <w:t>в.</w:t>
      </w:r>
      <w:r>
        <w:rPr>
          <w:color w:val="231F20"/>
          <w:spacing w:val="-4"/>
        </w:rPr>
        <w:t> </w:t>
      </w:r>
      <w:r>
        <w:rPr>
          <w:color w:val="231F20"/>
        </w:rPr>
        <w:t>Следует иметь в виду, что такие расходы также могут использоваться </w:t>
      </w:r>
      <w:r>
        <w:rPr>
          <w:color w:val="231F20"/>
        </w:rPr>
        <w:t>в</w:t>
      </w:r>
      <w:r>
        <w:rPr>
          <w:color w:val="231F20"/>
        </w:rPr>
        <w:t> </w:t>
      </w:r>
      <w:r>
        <w:rPr>
          <w:color w:val="231F20"/>
          <w:spacing w:val="-10"/>
        </w:rPr>
        <w:t>качестве</w:t>
      </w:r>
      <w:r>
        <w:rPr>
          <w:color w:val="231F20"/>
        </w:rPr>
        <w:t> </w:t>
      </w:r>
      <w:r>
        <w:rPr>
          <w:color w:val="231F20"/>
          <w:spacing w:val="-10"/>
        </w:rPr>
        <w:t>“прикрытия”</w:t>
      </w:r>
      <w:r>
        <w:rPr>
          <w:color w:val="231F20"/>
        </w:rPr>
        <w:t> </w:t>
      </w:r>
      <w:r>
        <w:rPr>
          <w:color w:val="231F20"/>
          <w:spacing w:val="-10"/>
        </w:rPr>
        <w:t>для</w:t>
      </w:r>
      <w:r>
        <w:rPr>
          <w:color w:val="231F20"/>
        </w:rPr>
        <w:t> </w:t>
      </w:r>
      <w:r>
        <w:rPr>
          <w:color w:val="231F20"/>
          <w:spacing w:val="-10"/>
        </w:rPr>
        <w:t>коррупционных</w:t>
      </w:r>
      <w:r>
        <w:rPr>
          <w:color w:val="231F20"/>
        </w:rPr>
        <w:t> </w:t>
      </w:r>
      <w:r>
        <w:rPr>
          <w:color w:val="231F20"/>
          <w:spacing w:val="-10"/>
        </w:rPr>
        <w:t>платежей,</w:t>
      </w:r>
      <w:r>
        <w:rPr>
          <w:color w:val="231F20"/>
        </w:rPr>
        <w:t> </w:t>
      </w:r>
      <w:r>
        <w:rPr>
          <w:color w:val="231F20"/>
          <w:spacing w:val="-10"/>
        </w:rPr>
        <w:t>в</w:t>
      </w:r>
      <w:r>
        <w:rPr>
          <w:color w:val="231F20"/>
        </w:rPr>
        <w:t> </w:t>
      </w:r>
      <w:r>
        <w:rPr>
          <w:color w:val="231F20"/>
          <w:spacing w:val="-10"/>
        </w:rPr>
        <w:t>связи</w:t>
      </w:r>
      <w:r>
        <w:rPr>
          <w:color w:val="231F20"/>
        </w:rPr>
        <w:t> </w:t>
      </w:r>
      <w:r>
        <w:rPr>
          <w:color w:val="231F20"/>
          <w:spacing w:val="-10"/>
        </w:rPr>
        <w:t>с</w:t>
      </w:r>
      <w:r>
        <w:rPr>
          <w:color w:val="231F20"/>
        </w:rPr>
        <w:t> </w:t>
      </w:r>
      <w:r>
        <w:rPr>
          <w:color w:val="231F20"/>
          <w:spacing w:val="-10"/>
        </w:rPr>
        <w:t>чем</w:t>
      </w:r>
      <w:r>
        <w:rPr>
          <w:color w:val="231F20"/>
        </w:rPr>
        <w:t> </w:t>
      </w:r>
      <w:r>
        <w:rPr>
          <w:color w:val="231F20"/>
          <w:spacing w:val="-10"/>
        </w:rPr>
        <w:t>организа</w:t>
      </w:r>
      <w:r>
        <w:rPr>
          <w:color w:val="231F20"/>
          <w:spacing w:val="-10"/>
        </w:rPr>
        <w:t>ции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рекомендуется предусмотреть:</w:t>
      </w:r>
    </w:p>
    <w:p>
      <w:pPr>
        <w:pStyle w:val="BodyText"/>
        <w:spacing w:after="0" w:line="213" w:lineRule="auto"/>
        <w:sectPr>
          <w:pgSz w:w="11910" w:h="16840"/>
          <w:pgMar w:header="0" w:footer="535" w:top="800" w:bottom="720" w:left="850" w:right="283"/>
        </w:sectPr>
      </w:pPr>
    </w:p>
    <w:p>
      <w:pPr>
        <w:pStyle w:val="ListParagraph"/>
        <w:numPr>
          <w:ilvl w:val="1"/>
          <w:numId w:val="10"/>
        </w:numPr>
        <w:tabs>
          <w:tab w:pos="2429" w:val="left" w:leader="none"/>
        </w:tabs>
        <w:spacing w:line="213" w:lineRule="auto" w:before="92" w:after="0"/>
        <w:ind w:left="1574" w:right="674" w:firstLine="620"/>
        <w:jc w:val="both"/>
        <w:rPr>
          <w:sz w:val="24"/>
        </w:rPr>
      </w:pPr>
      <w:r>
        <w:rPr>
          <w:color w:val="231F20"/>
          <w:w w:val="90"/>
          <w:sz w:val="24"/>
        </w:rPr>
        <w:t>условия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получения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сотрудниками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средств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для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оплаты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такого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рода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расходо</w:t>
      </w:r>
      <w:r>
        <w:rPr>
          <w:color w:val="231F20"/>
          <w:w w:val="90"/>
          <w:sz w:val="24"/>
        </w:rPr>
        <w:t>в,</w:t>
      </w:r>
      <w:r>
        <w:rPr>
          <w:color w:val="231F20"/>
          <w:w w:val="90"/>
          <w:sz w:val="24"/>
        </w:rPr>
        <w:t> </w:t>
      </w:r>
      <w:r>
        <w:rPr>
          <w:color w:val="231F20"/>
          <w:spacing w:val="-4"/>
          <w:sz w:val="24"/>
        </w:rPr>
        <w:t>например,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4"/>
          <w:sz w:val="24"/>
        </w:rPr>
        <w:t>необходимость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4"/>
          <w:sz w:val="24"/>
        </w:rPr>
        <w:t>согласования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4"/>
          <w:sz w:val="24"/>
        </w:rPr>
        <w:t>их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4"/>
          <w:sz w:val="24"/>
        </w:rPr>
        <w:t>получения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4"/>
          <w:sz w:val="24"/>
        </w:rPr>
        <w:t>с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4"/>
          <w:sz w:val="24"/>
        </w:rPr>
        <w:t>антикоррупцио</w:t>
      </w:r>
      <w:r>
        <w:rPr>
          <w:color w:val="231F20"/>
          <w:spacing w:val="-4"/>
          <w:sz w:val="24"/>
        </w:rPr>
        <w:t>нным</w:t>
      </w:r>
      <w:r>
        <w:rPr>
          <w:color w:val="231F20"/>
          <w:spacing w:val="-4"/>
          <w:sz w:val="24"/>
        </w:rPr>
        <w:t> подразделением;</w:t>
      </w:r>
    </w:p>
    <w:p>
      <w:pPr>
        <w:pStyle w:val="ListParagraph"/>
        <w:numPr>
          <w:ilvl w:val="1"/>
          <w:numId w:val="10"/>
        </w:numPr>
        <w:tabs>
          <w:tab w:pos="2524" w:val="left" w:leader="none"/>
        </w:tabs>
        <w:spacing w:line="213" w:lineRule="auto" w:before="100" w:after="0"/>
        <w:ind w:left="1574" w:right="674" w:firstLine="620"/>
        <w:jc w:val="both"/>
        <w:rPr>
          <w:sz w:val="24"/>
        </w:rPr>
      </w:pPr>
      <w:r>
        <w:rPr>
          <w:color w:val="231F20"/>
          <w:spacing w:val="-4"/>
          <w:sz w:val="24"/>
        </w:rPr>
        <w:t>механизмы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4"/>
          <w:sz w:val="24"/>
        </w:rPr>
        <w:t>последующего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4"/>
          <w:sz w:val="24"/>
        </w:rPr>
        <w:t>контроля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4"/>
          <w:sz w:val="24"/>
        </w:rPr>
        <w:t>использования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4"/>
          <w:sz w:val="24"/>
        </w:rPr>
        <w:t>таких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4"/>
          <w:sz w:val="24"/>
        </w:rPr>
        <w:t>расходов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4"/>
          <w:sz w:val="24"/>
        </w:rPr>
        <w:t>в</w:t>
      </w:r>
      <w:r>
        <w:rPr>
          <w:color w:val="231F20"/>
          <w:spacing w:val="-4"/>
          <w:sz w:val="24"/>
        </w:rPr>
        <w:t> соответствии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4"/>
          <w:sz w:val="24"/>
        </w:rPr>
        <w:t>с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4"/>
          <w:sz w:val="24"/>
        </w:rPr>
        <w:t>заявленными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4"/>
          <w:sz w:val="24"/>
        </w:rPr>
        <w:t>целями.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spacing w:val="-8"/>
        </w:rPr>
        <w:t>Одновременно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локальных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нормативных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актах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организации,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например,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8"/>
        </w:rPr>
        <w:t> антикоррупционной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политике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организации,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следует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установить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прямой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запре</w:t>
      </w:r>
      <w:r>
        <w:rPr>
          <w:color w:val="231F20"/>
          <w:spacing w:val="-8"/>
        </w:rPr>
        <w:t>т</w:t>
      </w:r>
      <w:r>
        <w:rPr>
          <w:color w:val="231F20"/>
          <w:spacing w:val="-8"/>
        </w:rPr>
        <w:t> </w:t>
      </w:r>
      <w:r>
        <w:rPr>
          <w:color w:val="231F20"/>
        </w:rPr>
        <w:t>на</w:t>
      </w:r>
      <w:r>
        <w:rPr>
          <w:color w:val="231F20"/>
          <w:spacing w:val="-13"/>
        </w:rPr>
        <w:t> </w:t>
      </w:r>
      <w:r>
        <w:rPr>
          <w:color w:val="231F20"/>
        </w:rPr>
        <w:t>получение</w:t>
      </w:r>
      <w:r>
        <w:rPr>
          <w:color w:val="231F20"/>
          <w:spacing w:val="-13"/>
        </w:rPr>
        <w:t> </w:t>
      </w:r>
      <w:r>
        <w:rPr>
          <w:color w:val="231F20"/>
        </w:rPr>
        <w:t>и</w:t>
      </w:r>
      <w:r>
        <w:rPr>
          <w:color w:val="231F20"/>
          <w:spacing w:val="-13"/>
        </w:rPr>
        <w:t> </w:t>
      </w:r>
      <w:r>
        <w:rPr>
          <w:color w:val="231F20"/>
        </w:rPr>
        <w:t>дачу</w:t>
      </w:r>
      <w:r>
        <w:rPr>
          <w:color w:val="231F20"/>
          <w:spacing w:val="-13"/>
        </w:rPr>
        <w:t> </w:t>
      </w:r>
      <w:r>
        <w:rPr>
          <w:color w:val="231F20"/>
        </w:rPr>
        <w:t>взяток.</w:t>
      </w:r>
      <w:r>
        <w:rPr>
          <w:color w:val="231F20"/>
          <w:spacing w:val="-13"/>
        </w:rPr>
        <w:t> </w:t>
      </w:r>
      <w:r>
        <w:rPr>
          <w:color w:val="231F20"/>
        </w:rPr>
        <w:t>При</w:t>
      </w:r>
      <w:r>
        <w:rPr>
          <w:color w:val="231F20"/>
          <w:spacing w:val="-13"/>
        </w:rPr>
        <w:t> </w:t>
      </w:r>
      <w:r>
        <w:rPr>
          <w:color w:val="231F20"/>
        </w:rPr>
        <w:t>этом</w:t>
      </w:r>
      <w:r>
        <w:rPr>
          <w:color w:val="231F20"/>
          <w:spacing w:val="-13"/>
        </w:rPr>
        <w:t> </w:t>
      </w:r>
      <w:r>
        <w:rPr>
          <w:color w:val="231F20"/>
        </w:rPr>
        <w:t>следует</w:t>
      </w:r>
      <w:r>
        <w:rPr>
          <w:color w:val="231F20"/>
          <w:spacing w:val="-13"/>
        </w:rPr>
        <w:t> </w:t>
      </w:r>
      <w:r>
        <w:rPr>
          <w:color w:val="231F20"/>
        </w:rPr>
        <w:t>обратить</w:t>
      </w:r>
      <w:r>
        <w:rPr>
          <w:color w:val="231F20"/>
          <w:spacing w:val="-13"/>
        </w:rPr>
        <w:t> </w:t>
      </w:r>
      <w:r>
        <w:rPr>
          <w:color w:val="231F20"/>
        </w:rPr>
        <w:t>внимание</w:t>
      </w:r>
      <w:r>
        <w:rPr>
          <w:color w:val="231F20"/>
          <w:spacing w:val="-13"/>
        </w:rPr>
        <w:t> </w:t>
      </w:r>
      <w:r>
        <w:rPr>
          <w:color w:val="231F20"/>
        </w:rPr>
        <w:t>на</w:t>
      </w:r>
      <w:r>
        <w:rPr>
          <w:color w:val="231F20"/>
          <w:spacing w:val="-13"/>
        </w:rPr>
        <w:t> </w:t>
      </w:r>
      <w:r>
        <w:rPr>
          <w:color w:val="231F20"/>
        </w:rPr>
        <w:t>то,</w:t>
      </w:r>
      <w:r>
        <w:rPr>
          <w:color w:val="231F20"/>
          <w:spacing w:val="-13"/>
        </w:rPr>
        <w:t> </w:t>
      </w:r>
      <w:r>
        <w:rPr>
          <w:color w:val="231F20"/>
        </w:rPr>
        <w:t>чт</w:t>
      </w:r>
      <w:r>
        <w:rPr>
          <w:color w:val="231F20"/>
        </w:rPr>
        <w:t>о,</w:t>
      </w:r>
      <w:r>
        <w:rPr>
          <w:color w:val="231F20"/>
        </w:rPr>
        <w:t> </w:t>
      </w:r>
      <w:r>
        <w:rPr>
          <w:color w:val="231F20"/>
          <w:spacing w:val="-2"/>
        </w:rPr>
        <w:t>хотя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Уголовном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кодексе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Российской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Федерации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взяткой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признается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тольк</w:t>
      </w:r>
      <w:r>
        <w:rPr>
          <w:color w:val="231F20"/>
          <w:spacing w:val="-2"/>
        </w:rPr>
        <w:t>о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непосредственно</w:t>
      </w:r>
      <w:r>
        <w:rPr>
          <w:color w:val="231F20"/>
        </w:rPr>
        <w:t> </w:t>
      </w:r>
      <w:r>
        <w:rPr>
          <w:color w:val="231F20"/>
          <w:w w:val="90"/>
        </w:rPr>
        <w:t>передача</w:t>
      </w:r>
      <w:r>
        <w:rPr>
          <w:color w:val="231F20"/>
        </w:rPr>
        <w:t> </w:t>
      </w:r>
      <w:r>
        <w:rPr>
          <w:color w:val="231F20"/>
          <w:w w:val="90"/>
        </w:rPr>
        <w:t>денежных</w:t>
      </w:r>
      <w:r>
        <w:rPr>
          <w:color w:val="231F20"/>
        </w:rPr>
        <w:t> </w:t>
      </w:r>
      <w:r>
        <w:rPr>
          <w:color w:val="231F20"/>
          <w:w w:val="90"/>
        </w:rPr>
        <w:t>средств,</w:t>
      </w:r>
      <w:r>
        <w:rPr>
          <w:color w:val="231F20"/>
        </w:rPr>
        <w:t> </w:t>
      </w:r>
      <w:r>
        <w:rPr>
          <w:color w:val="231F20"/>
          <w:w w:val="90"/>
        </w:rPr>
        <w:t>иных</w:t>
      </w:r>
      <w:r>
        <w:rPr>
          <w:color w:val="231F20"/>
        </w:rPr>
        <w:t> </w:t>
      </w:r>
      <w:r>
        <w:rPr>
          <w:color w:val="231F20"/>
          <w:w w:val="90"/>
        </w:rPr>
        <w:t>ценностей</w:t>
      </w:r>
      <w:r>
        <w:rPr>
          <w:color w:val="231F20"/>
        </w:rPr>
        <w:t> </w:t>
      </w:r>
      <w:r>
        <w:rPr>
          <w:color w:val="231F20"/>
          <w:w w:val="90"/>
        </w:rPr>
        <w:t>взяткополучате</w:t>
      </w:r>
      <w:r>
        <w:rPr>
          <w:color w:val="231F20"/>
          <w:w w:val="90"/>
        </w:rPr>
        <w:t>лю,</w:t>
      </w:r>
      <w:r>
        <w:rPr>
          <w:color w:val="231F20"/>
          <w:spacing w:val="80"/>
          <w:w w:val="150"/>
        </w:rPr>
        <w:t> </w:t>
      </w:r>
      <w:r>
        <w:rPr>
          <w:color w:val="231F20"/>
          <w:w w:val="90"/>
        </w:rPr>
        <w:t>в ряде зарубежных стран взяткой будет считаться также предложение, обещани</w:t>
      </w:r>
      <w:r>
        <w:rPr>
          <w:color w:val="231F20"/>
          <w:w w:val="90"/>
        </w:rPr>
        <w:t>е,</w:t>
      </w:r>
      <w:r>
        <w:rPr>
          <w:color w:val="231F20"/>
          <w:w w:val="90"/>
        </w:rPr>
        <w:t> одобрениевзятки, атакжеиспрашиваниеисогласиенаполучениевзятки. Вэтойсв</w:t>
      </w:r>
      <w:r>
        <w:rPr>
          <w:color w:val="231F20"/>
          <w:w w:val="90"/>
        </w:rPr>
        <w:t>язи</w:t>
      </w:r>
      <w:r>
        <w:rPr>
          <w:color w:val="231F20"/>
          <w:w w:val="90"/>
        </w:rPr>
        <w:t> организациями, в первую очередь ведущим внешнеэкономическую деятельнос</w:t>
      </w:r>
      <w:r>
        <w:rPr>
          <w:color w:val="231F20"/>
          <w:w w:val="90"/>
        </w:rPr>
        <w:t>ть</w:t>
      </w:r>
      <w:r>
        <w:rPr>
          <w:color w:val="231F20"/>
          <w:w w:val="90"/>
        </w:rPr>
        <w:t> или имеющим зарубежных контрагентов, рекомендуется предусматривать запре</w:t>
      </w:r>
      <w:r>
        <w:rPr>
          <w:color w:val="231F20"/>
          <w:w w:val="90"/>
        </w:rPr>
        <w:t>т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на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все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указанные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неправомерные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действия.</w:t>
      </w:r>
    </w:p>
    <w:p>
      <w:pPr>
        <w:pStyle w:val="Heading2"/>
      </w:pPr>
      <w:r>
        <w:rPr>
          <w:color w:val="231F20"/>
          <w:w w:val="90"/>
        </w:rPr>
        <w:t>Иная</w:t>
      </w:r>
      <w:r>
        <w:rPr>
          <w:color w:val="231F20"/>
          <w:spacing w:val="22"/>
        </w:rPr>
        <w:t> </w:t>
      </w:r>
      <w:r>
        <w:rPr>
          <w:color w:val="231F20"/>
          <w:w w:val="90"/>
        </w:rPr>
        <w:t>оплачиваемая</w:t>
      </w:r>
      <w:r>
        <w:rPr>
          <w:color w:val="231F20"/>
          <w:spacing w:val="23"/>
        </w:rPr>
        <w:t> </w:t>
      </w:r>
      <w:r>
        <w:rPr>
          <w:color w:val="231F20"/>
          <w:w w:val="90"/>
        </w:rPr>
        <w:t>деятельность</w:t>
      </w:r>
      <w:r>
        <w:rPr>
          <w:color w:val="231F20"/>
          <w:spacing w:val="23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22"/>
        </w:rPr>
        <w:t> </w:t>
      </w:r>
      <w:r>
        <w:rPr>
          <w:color w:val="231F20"/>
          <w:w w:val="90"/>
        </w:rPr>
        <w:t>владение</w:t>
      </w:r>
      <w:r>
        <w:rPr>
          <w:color w:val="231F20"/>
          <w:spacing w:val="23"/>
        </w:rPr>
        <w:t> </w:t>
      </w:r>
      <w:r>
        <w:rPr>
          <w:color w:val="231F20"/>
          <w:w w:val="90"/>
        </w:rPr>
        <w:t>ценными</w:t>
      </w:r>
      <w:r>
        <w:rPr>
          <w:color w:val="231F20"/>
          <w:spacing w:val="23"/>
        </w:rPr>
        <w:t> </w:t>
      </w:r>
      <w:r>
        <w:rPr>
          <w:color w:val="231F20"/>
          <w:spacing w:val="-2"/>
          <w:w w:val="90"/>
        </w:rPr>
        <w:t>бумагами</w:t>
      </w:r>
    </w:p>
    <w:p>
      <w:pPr>
        <w:pStyle w:val="BodyText"/>
        <w:spacing w:line="213" w:lineRule="auto" w:before="92"/>
        <w:ind w:left="1574" w:right="673"/>
      </w:pPr>
      <w:r>
        <w:rPr>
          <w:color w:val="231F20"/>
          <w:spacing w:val="-6"/>
        </w:rPr>
        <w:t>Необходимость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регулирования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данной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сферы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обусловлена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потребнос</w:t>
      </w:r>
      <w:r>
        <w:rPr>
          <w:color w:val="231F20"/>
          <w:spacing w:val="-6"/>
        </w:rPr>
        <w:t>тью</w:t>
      </w:r>
      <w:r>
        <w:rPr>
          <w:color w:val="231F20"/>
          <w:spacing w:val="-6"/>
        </w:rPr>
        <w:t> предотвратить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возможный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конфликт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интересов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не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допустить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формирова</w:t>
      </w:r>
      <w:r>
        <w:rPr>
          <w:color w:val="231F20"/>
          <w:spacing w:val="-6"/>
        </w:rPr>
        <w:t>ния</w:t>
      </w:r>
      <w:r>
        <w:rPr>
          <w:color w:val="231F20"/>
          <w:spacing w:val="-6"/>
        </w:rPr>
        <w:t> </w:t>
      </w:r>
      <w:r>
        <w:rPr>
          <w:color w:val="231F20"/>
          <w:w w:val="85"/>
        </w:rPr>
        <w:t>дополнительных каналов для получения работником коррупционных платежей. Та</w:t>
      </w:r>
      <w:r>
        <w:rPr>
          <w:color w:val="231F20"/>
          <w:w w:val="85"/>
        </w:rPr>
        <w:t>к,</w:t>
      </w:r>
      <w:r>
        <w:rPr>
          <w:color w:val="231F20"/>
          <w:w w:val="85"/>
        </w:rPr>
        <w:t> наличие у работника ценных бумаг в организации, в отношении которой он обладае</w:t>
      </w:r>
      <w:r>
        <w:rPr>
          <w:color w:val="231F20"/>
          <w:w w:val="85"/>
        </w:rPr>
        <w:t>т</w:t>
      </w:r>
      <w:r>
        <w:rPr>
          <w:color w:val="231F20"/>
          <w:w w:val="85"/>
        </w:rPr>
        <w:t> </w:t>
      </w:r>
      <w:r>
        <w:rPr>
          <w:color w:val="231F20"/>
          <w:w w:val="90"/>
        </w:rPr>
        <w:t>определенными</w:t>
      </w:r>
      <w:r>
        <w:rPr>
          <w:color w:val="231F20"/>
          <w:w w:val="90"/>
        </w:rPr>
        <w:t> распределительными</w:t>
      </w:r>
      <w:r>
        <w:rPr>
          <w:color w:val="231F20"/>
          <w:w w:val="90"/>
        </w:rPr>
        <w:t> или</w:t>
      </w:r>
      <w:r>
        <w:rPr>
          <w:color w:val="231F20"/>
          <w:w w:val="90"/>
        </w:rPr>
        <w:t> управленческими</w:t>
      </w:r>
      <w:r>
        <w:rPr>
          <w:color w:val="231F20"/>
          <w:w w:val="90"/>
        </w:rPr>
        <w:t> полномочиями,</w:t>
      </w:r>
      <w:r>
        <w:rPr>
          <w:color w:val="231F20"/>
          <w:w w:val="90"/>
        </w:rPr>
        <w:t> н</w:t>
      </w:r>
      <w:r>
        <w:rPr>
          <w:color w:val="231F20"/>
          <w:w w:val="90"/>
        </w:rPr>
        <w:t>а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стоимость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которых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он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косвенно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может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повлиять,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принимая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решения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польз</w:t>
      </w:r>
      <w:r>
        <w:rPr>
          <w:color w:val="231F20"/>
          <w:spacing w:val="-4"/>
        </w:rPr>
        <w:t>у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такой организации, вводит работника в ситуацию конфликта интересов; а работ</w:t>
      </w:r>
      <w:r>
        <w:rPr>
          <w:color w:val="231F20"/>
          <w:w w:val="90"/>
        </w:rPr>
        <w:t>а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по</w:t>
      </w:r>
      <w:r>
        <w:rPr>
          <w:color w:val="231F20"/>
        </w:rPr>
        <w:t> </w:t>
      </w:r>
      <w:r>
        <w:rPr>
          <w:color w:val="231F20"/>
          <w:spacing w:val="-8"/>
        </w:rPr>
        <w:t>совместительству</w:t>
      </w:r>
      <w:r>
        <w:rPr>
          <w:color w:val="231F20"/>
        </w:rPr>
        <w:t> </w:t>
      </w:r>
      <w:r>
        <w:rPr>
          <w:color w:val="231F20"/>
          <w:spacing w:val="-8"/>
        </w:rPr>
        <w:t>на</w:t>
      </w:r>
      <w:r>
        <w:rPr>
          <w:color w:val="231F20"/>
        </w:rPr>
        <w:t> </w:t>
      </w:r>
      <w:r>
        <w:rPr>
          <w:color w:val="231F20"/>
          <w:spacing w:val="-8"/>
        </w:rPr>
        <w:t>организацию-партнера</w:t>
      </w:r>
      <w:r>
        <w:rPr>
          <w:color w:val="231F20"/>
        </w:rPr>
        <w:t> </w:t>
      </w:r>
      <w:r>
        <w:rPr>
          <w:color w:val="231F20"/>
          <w:spacing w:val="-8"/>
        </w:rPr>
        <w:t>или</w:t>
      </w:r>
      <w:r>
        <w:rPr>
          <w:color w:val="231F20"/>
        </w:rPr>
        <w:t> </w:t>
      </w:r>
      <w:r>
        <w:rPr>
          <w:color w:val="231F20"/>
          <w:spacing w:val="-8"/>
        </w:rPr>
        <w:t>конкурента</w:t>
      </w:r>
      <w:r>
        <w:rPr>
          <w:color w:val="231F20"/>
        </w:rPr>
        <w:t> </w:t>
      </w:r>
      <w:r>
        <w:rPr>
          <w:color w:val="231F20"/>
          <w:spacing w:val="-8"/>
        </w:rPr>
        <w:t>может</w:t>
      </w:r>
      <w:r>
        <w:rPr>
          <w:color w:val="231F20"/>
        </w:rPr>
        <w:t> </w:t>
      </w:r>
      <w:r>
        <w:rPr>
          <w:color w:val="231F20"/>
          <w:spacing w:val="-8"/>
        </w:rPr>
        <w:t>явля</w:t>
      </w:r>
      <w:r>
        <w:rPr>
          <w:color w:val="231F20"/>
          <w:spacing w:val="-8"/>
        </w:rPr>
        <w:t>ться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прикрытием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для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выплаты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работнику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под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видом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заработной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платы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вознагражд</w:t>
      </w:r>
      <w:r>
        <w:rPr>
          <w:color w:val="231F20"/>
          <w:w w:val="90"/>
        </w:rPr>
        <w:t>ения</w:t>
      </w:r>
      <w:r>
        <w:rPr>
          <w:color w:val="231F20"/>
          <w:w w:val="90"/>
        </w:rPr>
        <w:t> за использование им своего положения в интересах данной организации.</w:t>
      </w:r>
    </w:p>
    <w:p>
      <w:pPr>
        <w:pStyle w:val="BodyText"/>
        <w:spacing w:line="213" w:lineRule="auto" w:before="98"/>
        <w:ind w:left="1574" w:right="674"/>
      </w:pPr>
      <w:r>
        <w:rPr>
          <w:color w:val="231F20"/>
        </w:rPr>
        <w:t>При внедрении соответствующих антикоррупционных стандарто</w:t>
      </w:r>
      <w:r>
        <w:rPr>
          <w:color w:val="231F20"/>
        </w:rPr>
        <w:t>в</w:t>
      </w:r>
      <w:r>
        <w:rPr>
          <w:color w:val="231F20"/>
        </w:rPr>
        <w:t> </w:t>
      </w:r>
      <w:r>
        <w:rPr>
          <w:color w:val="231F20"/>
          <w:w w:val="90"/>
        </w:rPr>
        <w:t>рекомендуется обратить внимание, в первую очередь, на такие аспекты, как:</w:t>
      </w:r>
    </w:p>
    <w:p>
      <w:pPr>
        <w:pStyle w:val="BodyText"/>
        <w:spacing w:before="72"/>
        <w:ind w:left="2194" w:firstLine="0"/>
        <w:jc w:val="left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вхождение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работника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4"/>
        </w:rPr>
        <w:t> </w:t>
      </w:r>
      <w:r>
        <w:rPr>
          <w:color w:val="231F20"/>
          <w:w w:val="90"/>
        </w:rPr>
        <w:t>органы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управления</w:t>
      </w:r>
      <w:r>
        <w:rPr>
          <w:color w:val="231F20"/>
          <w:spacing w:val="4"/>
        </w:rPr>
        <w:t> </w:t>
      </w:r>
      <w:r>
        <w:rPr>
          <w:color w:val="231F20"/>
          <w:w w:val="90"/>
        </w:rPr>
        <w:t>сторонней</w:t>
      </w:r>
      <w:r>
        <w:rPr>
          <w:color w:val="231F20"/>
          <w:spacing w:val="3"/>
        </w:rPr>
        <w:t> </w:t>
      </w:r>
      <w:r>
        <w:rPr>
          <w:color w:val="231F20"/>
          <w:spacing w:val="-2"/>
          <w:w w:val="90"/>
        </w:rPr>
        <w:t>организации;</w:t>
      </w:r>
    </w:p>
    <w:p>
      <w:pPr>
        <w:pStyle w:val="BodyText"/>
        <w:spacing w:before="64"/>
        <w:ind w:left="2194" w:firstLine="0"/>
        <w:jc w:val="left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выполнение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работ,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оказание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услуг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интересах</w:t>
      </w:r>
      <w:r>
        <w:rPr>
          <w:color w:val="231F20"/>
          <w:spacing w:val="2"/>
        </w:rPr>
        <w:t> </w:t>
      </w:r>
      <w:r>
        <w:rPr>
          <w:color w:val="231F20"/>
          <w:w w:val="90"/>
        </w:rPr>
        <w:t>сторонней</w:t>
      </w:r>
      <w:r>
        <w:rPr>
          <w:color w:val="231F20"/>
          <w:spacing w:val="1"/>
        </w:rPr>
        <w:t> </w:t>
      </w:r>
      <w:r>
        <w:rPr>
          <w:color w:val="231F20"/>
          <w:spacing w:val="-2"/>
          <w:w w:val="90"/>
        </w:rPr>
        <w:t>организации;</w:t>
      </w:r>
    </w:p>
    <w:p>
      <w:pPr>
        <w:pStyle w:val="BodyText"/>
        <w:spacing w:before="64"/>
        <w:ind w:left="2194" w:firstLine="0"/>
        <w:jc w:val="left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владение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долями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участия,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ценными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бумагами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сторонней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90"/>
        </w:rPr>
        <w:t>организации;</w:t>
      </w:r>
    </w:p>
    <w:p>
      <w:pPr>
        <w:pStyle w:val="BodyText"/>
        <w:spacing w:before="65"/>
        <w:ind w:left="2194" w:firstLine="0"/>
        <w:jc w:val="left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получение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займов,</w:t>
      </w:r>
      <w:r>
        <w:rPr>
          <w:color w:val="231F20"/>
        </w:rPr>
        <w:t> </w:t>
      </w:r>
      <w:r>
        <w:rPr>
          <w:color w:val="231F20"/>
          <w:w w:val="90"/>
        </w:rPr>
        <w:t>кредитов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от</w:t>
      </w:r>
      <w:r>
        <w:rPr>
          <w:color w:val="231F20"/>
        </w:rPr>
        <w:t> </w:t>
      </w:r>
      <w:r>
        <w:rPr>
          <w:color w:val="231F20"/>
          <w:w w:val="90"/>
        </w:rPr>
        <w:t>сторонней</w:t>
      </w:r>
      <w:r>
        <w:rPr>
          <w:color w:val="231F20"/>
          <w:spacing w:val="-1"/>
        </w:rPr>
        <w:t> </w:t>
      </w:r>
      <w:r>
        <w:rPr>
          <w:color w:val="231F20"/>
          <w:spacing w:val="-2"/>
          <w:w w:val="90"/>
        </w:rPr>
        <w:t>организации;</w:t>
      </w:r>
    </w:p>
    <w:p>
      <w:pPr>
        <w:pStyle w:val="BodyText"/>
        <w:spacing w:before="64"/>
        <w:ind w:left="2194" w:firstLine="0"/>
        <w:jc w:val="left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выступление</w:t>
      </w:r>
      <w:r>
        <w:rPr>
          <w:color w:val="231F20"/>
          <w:spacing w:val="6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качестве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агента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или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представителя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сторонней</w:t>
      </w:r>
      <w:r>
        <w:rPr>
          <w:color w:val="231F20"/>
          <w:spacing w:val="7"/>
        </w:rPr>
        <w:t> </w:t>
      </w:r>
      <w:r>
        <w:rPr>
          <w:color w:val="231F20"/>
          <w:spacing w:val="-2"/>
          <w:w w:val="90"/>
        </w:rPr>
        <w:t>организации;</w:t>
      </w:r>
    </w:p>
    <w:p>
      <w:pPr>
        <w:pStyle w:val="BodyText"/>
        <w:spacing w:line="213" w:lineRule="auto" w:before="92"/>
        <w:ind w:left="1574" w:right="674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иная финансовая заинтересованность в результатах деятельности сторонн</w:t>
      </w:r>
      <w:r>
        <w:rPr>
          <w:color w:val="231F20"/>
          <w:w w:val="90"/>
        </w:rPr>
        <w:t>ей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организации.</w:t>
      </w:r>
    </w:p>
    <w:p>
      <w:pPr>
        <w:pStyle w:val="BodyText"/>
        <w:spacing w:line="213" w:lineRule="auto"/>
        <w:ind w:left="1574" w:right="673"/>
      </w:pPr>
      <w:r>
        <w:rPr>
          <w:color w:val="231F20"/>
        </w:rPr>
        <w:t>Применительно к указанным практикам, в организации могут бы</w:t>
      </w:r>
      <w:r>
        <w:rPr>
          <w:color w:val="231F20"/>
        </w:rPr>
        <w:t>ть</w:t>
      </w:r>
      <w:r>
        <w:rPr>
          <w:color w:val="231F20"/>
        </w:rPr>
        <w:t> </w:t>
      </w:r>
      <w:r>
        <w:rPr>
          <w:color w:val="231F20"/>
          <w:spacing w:val="-6"/>
        </w:rPr>
        <w:t>установлен</w:t>
      </w:r>
      <w:r>
        <w:rPr>
          <w:color w:val="231F20"/>
          <w:spacing w:val="-6"/>
        </w:rPr>
        <w:t> порядок</w:t>
      </w:r>
      <w:r>
        <w:rPr>
          <w:color w:val="231F20"/>
          <w:spacing w:val="-6"/>
        </w:rPr>
        <w:t> уведомления</w:t>
      </w:r>
      <w:r>
        <w:rPr>
          <w:color w:val="231F20"/>
          <w:spacing w:val="-6"/>
        </w:rPr>
        <w:t> работником</w:t>
      </w:r>
      <w:r>
        <w:rPr>
          <w:color w:val="231F20"/>
          <w:spacing w:val="-6"/>
        </w:rPr>
        <w:t> организации</w:t>
      </w:r>
      <w:r>
        <w:rPr>
          <w:color w:val="231F20"/>
          <w:spacing w:val="-6"/>
        </w:rPr>
        <w:t> о</w:t>
      </w:r>
      <w:r>
        <w:rPr>
          <w:color w:val="231F20"/>
          <w:spacing w:val="-6"/>
        </w:rPr>
        <w:t> наличии</w:t>
      </w:r>
      <w:r>
        <w:rPr>
          <w:color w:val="231F20"/>
          <w:spacing w:val="-6"/>
        </w:rPr>
        <w:t> лично</w:t>
      </w:r>
      <w:r>
        <w:rPr>
          <w:color w:val="231F20"/>
          <w:spacing w:val="-6"/>
        </w:rPr>
        <w:t>й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заинтересованности,</w:t>
      </w:r>
      <w:r>
        <w:rPr>
          <w:color w:val="231F20"/>
          <w:spacing w:val="-4"/>
        </w:rPr>
        <w:t> в</w:t>
      </w:r>
      <w:r>
        <w:rPr>
          <w:color w:val="231F20"/>
          <w:spacing w:val="-4"/>
        </w:rPr>
        <w:t> том</w:t>
      </w:r>
      <w:r>
        <w:rPr>
          <w:color w:val="231F20"/>
          <w:spacing w:val="-4"/>
        </w:rPr>
        <w:t> числе</w:t>
      </w:r>
      <w:r>
        <w:rPr>
          <w:color w:val="231F20"/>
          <w:spacing w:val="-4"/>
        </w:rPr>
        <w:t> в</w:t>
      </w:r>
      <w:r>
        <w:rPr>
          <w:color w:val="231F20"/>
          <w:spacing w:val="-4"/>
        </w:rPr>
        <w:t> рамках</w:t>
      </w:r>
      <w:r>
        <w:rPr>
          <w:color w:val="231F20"/>
          <w:spacing w:val="-4"/>
        </w:rPr>
        <w:t> декларирования</w:t>
      </w:r>
      <w:r>
        <w:rPr>
          <w:color w:val="231F20"/>
          <w:spacing w:val="-4"/>
        </w:rPr>
        <w:t> интересов.</w:t>
      </w:r>
      <w:r>
        <w:rPr>
          <w:color w:val="231F20"/>
          <w:spacing w:val="-4"/>
        </w:rPr>
        <w:t> Исхо</w:t>
      </w:r>
      <w:r>
        <w:rPr>
          <w:color w:val="231F20"/>
          <w:spacing w:val="-4"/>
        </w:rPr>
        <w:t>дя</w:t>
      </w:r>
      <w:r>
        <w:rPr>
          <w:color w:val="231F20"/>
          <w:spacing w:val="-4"/>
        </w:rPr>
        <w:t> </w:t>
      </w:r>
      <w:r>
        <w:rPr>
          <w:color w:val="231F20"/>
        </w:rPr>
        <w:t>из имеющихся в распоряжении организации финансовых, человеческих </w:t>
      </w:r>
      <w:r>
        <w:rPr>
          <w:color w:val="231F20"/>
        </w:rPr>
        <w:t>и</w:t>
      </w:r>
      <w:r>
        <w:rPr>
          <w:color w:val="231F20"/>
        </w:rPr>
        <w:t> </w:t>
      </w:r>
      <w:r>
        <w:rPr>
          <w:color w:val="231F20"/>
          <w:spacing w:val="-2"/>
        </w:rPr>
        <w:t>иных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ресурсов,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случае,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если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работник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не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готов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отказаться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от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объекта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лично</w:t>
      </w:r>
      <w:r>
        <w:rPr>
          <w:color w:val="231F20"/>
          <w:spacing w:val="-2"/>
        </w:rPr>
        <w:t>й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заинтересованности,</w:t>
      </w:r>
      <w:r>
        <w:rPr>
          <w:color w:val="231F20"/>
          <w:spacing w:val="-6"/>
        </w:rPr>
        <w:t> могут</w:t>
      </w:r>
      <w:r>
        <w:rPr>
          <w:color w:val="231F20"/>
          <w:spacing w:val="-6"/>
        </w:rPr>
        <w:t> быть</w:t>
      </w:r>
      <w:r>
        <w:rPr>
          <w:color w:val="231F20"/>
          <w:spacing w:val="-6"/>
        </w:rPr>
        <w:t> предприняты</w:t>
      </w:r>
      <w:r>
        <w:rPr>
          <w:color w:val="231F20"/>
          <w:spacing w:val="-6"/>
        </w:rPr>
        <w:t> различные</w:t>
      </w:r>
      <w:r>
        <w:rPr>
          <w:color w:val="231F20"/>
          <w:spacing w:val="-6"/>
        </w:rPr>
        <w:t> меры,</w:t>
      </w:r>
      <w:r>
        <w:rPr>
          <w:color w:val="231F20"/>
          <w:spacing w:val="-6"/>
        </w:rPr>
        <w:t> направленны</w:t>
      </w:r>
      <w:r>
        <w:rPr>
          <w:color w:val="231F20"/>
          <w:spacing w:val="-6"/>
        </w:rPr>
        <w:t>е</w:t>
      </w:r>
      <w:r>
        <w:rPr>
          <w:color w:val="231F20"/>
          <w:spacing w:val="-6"/>
        </w:rPr>
        <w:t> </w:t>
      </w:r>
      <w:r>
        <w:rPr>
          <w:color w:val="231F20"/>
        </w:rPr>
        <w:t>на минимизацию коррупционных рисков: установление дополнительног</w:t>
      </w:r>
      <w:r>
        <w:rPr>
          <w:color w:val="231F20"/>
        </w:rPr>
        <w:t>о</w:t>
      </w:r>
      <w:r>
        <w:rPr>
          <w:color w:val="231F20"/>
        </w:rPr>
        <w:t> контроля, дополнительных этапов согласования; ограничение работника </w:t>
      </w:r>
      <w:r>
        <w:rPr>
          <w:color w:val="231F20"/>
        </w:rPr>
        <w:t>в</w:t>
      </w:r>
      <w:r>
        <w:rPr>
          <w:color w:val="231F20"/>
        </w:rPr>
        <w:t> </w:t>
      </w:r>
      <w:r>
        <w:rPr>
          <w:color w:val="231F20"/>
          <w:w w:val="90"/>
        </w:rPr>
        <w:t>доступе к работе в сферах, связанных с его личной заинтересованностью; внесени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изменений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в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обязанности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работника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в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целях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недопущения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реализации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лично</w:t>
      </w:r>
      <w:r>
        <w:rPr>
          <w:color w:val="231F20"/>
          <w:spacing w:val="-6"/>
        </w:rPr>
        <w:t>й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заинтересованности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т.д.</w:t>
      </w:r>
    </w:p>
    <w:p>
      <w:pPr>
        <w:pStyle w:val="BodyText"/>
        <w:spacing w:after="0" w:line="213" w:lineRule="auto"/>
        <w:sectPr>
          <w:pgSz w:w="11910" w:h="16840"/>
          <w:pgMar w:header="0" w:footer="535" w:top="800" w:bottom="720" w:left="850" w:right="283"/>
        </w:sectPr>
      </w:pPr>
    </w:p>
    <w:p>
      <w:pPr>
        <w:pStyle w:val="BodyText"/>
        <w:spacing w:line="213" w:lineRule="auto" w:before="92"/>
        <w:ind w:right="2138"/>
        <w:rPr>
          <w:position w:val="8"/>
          <w:sz w:val="14"/>
        </w:rPr>
      </w:pPr>
      <w:r>
        <w:rPr>
          <w:color w:val="231F20"/>
        </w:rPr>
        <w:t>Помимо иной оплачиваемой деятельности работников организа</w:t>
      </w:r>
      <w:r>
        <w:rPr>
          <w:color w:val="231F20"/>
        </w:rPr>
        <w:t>ции,</w:t>
      </w:r>
      <w:r>
        <w:rPr>
          <w:color w:val="231F20"/>
        </w:rPr>
        <w:t> объектом</w:t>
      </w:r>
      <w:r>
        <w:rPr>
          <w:color w:val="231F20"/>
          <w:spacing w:val="-11"/>
        </w:rPr>
        <w:t> </w:t>
      </w:r>
      <w:r>
        <w:rPr>
          <w:color w:val="231F20"/>
        </w:rPr>
        <w:t>регулирования</w:t>
      </w:r>
      <w:r>
        <w:rPr>
          <w:color w:val="231F20"/>
          <w:spacing w:val="-11"/>
        </w:rPr>
        <w:t> </w:t>
      </w:r>
      <w:r>
        <w:rPr>
          <w:color w:val="231F20"/>
        </w:rPr>
        <w:t>может</w:t>
      </w:r>
      <w:r>
        <w:rPr>
          <w:color w:val="231F20"/>
          <w:spacing w:val="-11"/>
        </w:rPr>
        <w:t> </w:t>
      </w:r>
      <w:r>
        <w:rPr>
          <w:color w:val="231F20"/>
        </w:rPr>
        <w:t>также</w:t>
      </w:r>
      <w:r>
        <w:rPr>
          <w:color w:val="231F20"/>
          <w:spacing w:val="-11"/>
        </w:rPr>
        <w:t> </w:t>
      </w:r>
      <w:r>
        <w:rPr>
          <w:color w:val="231F20"/>
        </w:rPr>
        <w:t>стать</w:t>
      </w:r>
      <w:r>
        <w:rPr>
          <w:color w:val="231F20"/>
          <w:spacing w:val="-11"/>
        </w:rPr>
        <w:t> </w:t>
      </w:r>
      <w:r>
        <w:rPr>
          <w:color w:val="231F20"/>
        </w:rPr>
        <w:t>последующее</w:t>
      </w:r>
      <w:r>
        <w:rPr>
          <w:color w:val="231F20"/>
          <w:spacing w:val="-11"/>
        </w:rPr>
        <w:t> </w:t>
      </w:r>
      <w:r>
        <w:rPr>
          <w:color w:val="231F20"/>
        </w:rPr>
        <w:t>трудоустройств</w:t>
      </w:r>
      <w:r>
        <w:rPr>
          <w:color w:val="231F20"/>
        </w:rPr>
        <w:t>о</w:t>
      </w:r>
      <w:r>
        <w:rPr>
          <w:color w:val="231F20"/>
        </w:rPr>
        <w:t> </w:t>
      </w:r>
      <w:r>
        <w:rPr>
          <w:color w:val="231F20"/>
          <w:w w:val="90"/>
        </w:rPr>
        <w:t>бывших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сотрудников.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Например,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может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быть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введен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антикоррупционный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стандарт</w:t>
      </w:r>
      <w:r>
        <w:rPr>
          <w:color w:val="231F20"/>
          <w:w w:val="90"/>
        </w:rPr>
        <w:t>,</w:t>
      </w:r>
      <w:r>
        <w:rPr>
          <w:color w:val="231F20"/>
          <w:w w:val="90"/>
        </w:rPr>
        <w:t> </w:t>
      </w:r>
      <w:r>
        <w:rPr>
          <w:color w:val="231F20"/>
          <w:spacing w:val="-2"/>
          <w:w w:val="90"/>
        </w:rPr>
        <w:t>заключающийсявдекларированииведенияпереговоровобудущемтрудоустройств</w:t>
      </w:r>
      <w:r>
        <w:rPr>
          <w:color w:val="231F20"/>
          <w:spacing w:val="-2"/>
          <w:w w:val="90"/>
        </w:rPr>
        <w:t>е,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практика отстранения от исполнения обязанностей в отношении организации, </w:t>
      </w:r>
      <w:r>
        <w:rPr>
          <w:color w:val="231F20"/>
          <w:w w:val="90"/>
        </w:rPr>
        <w:t>в</w:t>
      </w:r>
      <w:r>
        <w:rPr>
          <w:color w:val="231F20"/>
          <w:w w:val="90"/>
        </w:rPr>
        <w:t> которую планирует переходить работник. Вместе с тем следует иметь в виду, чт</w:t>
      </w:r>
      <w:r>
        <w:rPr>
          <w:color w:val="231F20"/>
          <w:w w:val="90"/>
        </w:rPr>
        <w:t>о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включение</w:t>
      </w:r>
      <w:r>
        <w:rPr>
          <w:color w:val="231F20"/>
          <w:spacing w:val="-6"/>
        </w:rPr>
        <w:t> в</w:t>
      </w:r>
      <w:r>
        <w:rPr>
          <w:color w:val="231F20"/>
          <w:spacing w:val="-6"/>
        </w:rPr>
        <w:t> трудовой</w:t>
      </w:r>
      <w:r>
        <w:rPr>
          <w:color w:val="231F20"/>
          <w:spacing w:val="-6"/>
        </w:rPr>
        <w:t> договор</w:t>
      </w:r>
      <w:r>
        <w:rPr>
          <w:color w:val="231F20"/>
          <w:spacing w:val="-6"/>
        </w:rPr>
        <w:t> с</w:t>
      </w:r>
      <w:r>
        <w:rPr>
          <w:color w:val="231F20"/>
          <w:spacing w:val="-6"/>
        </w:rPr>
        <w:t> работником</w:t>
      </w:r>
      <w:r>
        <w:rPr>
          <w:color w:val="231F20"/>
          <w:spacing w:val="-6"/>
        </w:rPr>
        <w:t> или</w:t>
      </w:r>
      <w:r>
        <w:rPr>
          <w:color w:val="231F20"/>
          <w:spacing w:val="-6"/>
        </w:rPr>
        <w:t> локальный</w:t>
      </w:r>
      <w:r>
        <w:rPr>
          <w:color w:val="231F20"/>
          <w:spacing w:val="-6"/>
        </w:rPr>
        <w:t> нормативный</w:t>
      </w:r>
      <w:r>
        <w:rPr>
          <w:color w:val="231F20"/>
          <w:spacing w:val="-6"/>
        </w:rPr>
        <w:t> ак</w:t>
      </w:r>
      <w:r>
        <w:rPr>
          <w:color w:val="231F20"/>
          <w:spacing w:val="-6"/>
        </w:rPr>
        <w:t>т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организации запрета на трудоустройство этого работника у другого работодате</w:t>
      </w:r>
      <w:r>
        <w:rPr>
          <w:color w:val="231F20"/>
          <w:w w:val="90"/>
        </w:rPr>
        <w:t>ля,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занимающегося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теми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же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видами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деятельности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той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же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области,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что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пре</w:t>
      </w:r>
      <w:r>
        <w:rPr>
          <w:color w:val="231F20"/>
          <w:spacing w:val="-8"/>
        </w:rPr>
        <w:t>жний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работодатель</w:t>
      </w:r>
      <w:r>
        <w:rPr>
          <w:color w:val="231F20"/>
          <w:w w:val="90"/>
        </w:rPr>
        <w:t> (например,</w:t>
      </w:r>
      <w:r>
        <w:rPr>
          <w:color w:val="231F20"/>
          <w:w w:val="90"/>
        </w:rPr>
        <w:t> прямого</w:t>
      </w:r>
      <w:r>
        <w:rPr>
          <w:color w:val="231F20"/>
          <w:w w:val="90"/>
        </w:rPr>
        <w:t> конкурента)</w:t>
      </w:r>
      <w:r>
        <w:rPr>
          <w:color w:val="231F20"/>
          <w:w w:val="90"/>
        </w:rPr>
        <w:t> ограничивает</w:t>
      </w:r>
      <w:r>
        <w:rPr>
          <w:color w:val="231F20"/>
          <w:w w:val="90"/>
        </w:rPr>
        <w:t> права</w:t>
      </w:r>
      <w:r>
        <w:rPr>
          <w:color w:val="231F20"/>
          <w:w w:val="90"/>
        </w:rPr>
        <w:t> работника</w:t>
      </w:r>
      <w:r>
        <w:rPr>
          <w:color w:val="231F20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противоречит</w:t>
      </w:r>
      <w:r>
        <w:rPr>
          <w:color w:val="231F20"/>
        </w:rPr>
        <w:t> </w:t>
      </w:r>
      <w:r>
        <w:rPr>
          <w:color w:val="231F20"/>
          <w:spacing w:val="-8"/>
        </w:rPr>
        <w:t>трудовому</w:t>
      </w:r>
      <w:r>
        <w:rPr>
          <w:color w:val="231F20"/>
        </w:rPr>
        <w:t> </w:t>
      </w:r>
      <w:r>
        <w:rPr>
          <w:color w:val="231F20"/>
          <w:spacing w:val="-8"/>
        </w:rPr>
        <w:t>законодательству.</w:t>
      </w:r>
      <w:r>
        <w:rPr>
          <w:color w:val="231F20"/>
          <w:spacing w:val="-8"/>
          <w:position w:val="8"/>
          <w:sz w:val="14"/>
        </w:rPr>
        <w:t>6</w:t>
      </w:r>
    </w:p>
    <w:p>
      <w:pPr>
        <w:pStyle w:val="Heading2"/>
        <w:spacing w:line="213" w:lineRule="auto" w:before="98"/>
        <w:ind w:left="110" w:right="2138" w:firstLine="620"/>
      </w:pPr>
      <w:r>
        <w:rPr>
          <w:color w:val="231F20"/>
          <w:spacing w:val="-8"/>
        </w:rPr>
        <w:t>Спонсорская,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благотворительная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деятельность,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взносы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на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политически</w:t>
      </w:r>
      <w:r>
        <w:rPr>
          <w:color w:val="231F20"/>
          <w:spacing w:val="-8"/>
        </w:rPr>
        <w:t>е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цели, пожертвования политическим партиям</w:t>
      </w:r>
    </w:p>
    <w:p>
      <w:pPr>
        <w:pStyle w:val="BodyText"/>
        <w:spacing w:line="213" w:lineRule="auto" w:before="100"/>
        <w:ind w:right="2139"/>
      </w:pPr>
      <w:r>
        <w:rPr>
          <w:color w:val="231F20"/>
        </w:rPr>
        <w:t>Подобные выплаты могут использоваться в качестве “прикры</w:t>
      </w:r>
      <w:r>
        <w:rPr>
          <w:color w:val="231F20"/>
        </w:rPr>
        <w:t>тия”</w:t>
      </w:r>
      <w:r>
        <w:rPr>
          <w:color w:val="231F20"/>
        </w:rPr>
        <w:t> </w:t>
      </w:r>
      <w:r>
        <w:rPr>
          <w:color w:val="231F20"/>
          <w:spacing w:val="-6"/>
        </w:rPr>
        <w:t>коррупционных</w:t>
      </w:r>
      <w:r>
        <w:rPr>
          <w:color w:val="231F20"/>
          <w:spacing w:val="-6"/>
        </w:rPr>
        <w:t> платежей,</w:t>
      </w:r>
      <w:r>
        <w:rPr>
          <w:color w:val="231F20"/>
          <w:spacing w:val="-6"/>
        </w:rPr>
        <w:t> особенно</w:t>
      </w:r>
      <w:r>
        <w:rPr>
          <w:color w:val="231F20"/>
          <w:spacing w:val="-6"/>
        </w:rPr>
        <w:t> в</w:t>
      </w:r>
      <w:r>
        <w:rPr>
          <w:color w:val="231F20"/>
          <w:spacing w:val="-6"/>
        </w:rPr>
        <w:t> контексте</w:t>
      </w:r>
      <w:r>
        <w:rPr>
          <w:color w:val="231F20"/>
          <w:spacing w:val="-6"/>
        </w:rPr>
        <w:t> взаимодействия</w:t>
      </w:r>
      <w:r>
        <w:rPr>
          <w:color w:val="231F20"/>
          <w:spacing w:val="-6"/>
        </w:rPr>
        <w:t> организа</w:t>
      </w:r>
      <w:r>
        <w:rPr>
          <w:color w:val="231F20"/>
          <w:spacing w:val="-6"/>
        </w:rPr>
        <w:t>ции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с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лицами,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замещающими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государственные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или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муниципальные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должнос</w:t>
      </w:r>
      <w:r>
        <w:rPr>
          <w:color w:val="231F20"/>
          <w:spacing w:val="-2"/>
        </w:rPr>
        <w:t>ти,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государственными</w:t>
      </w:r>
      <w:r>
        <w:rPr>
          <w:color w:val="231F20"/>
          <w:spacing w:val="-6"/>
        </w:rPr>
        <w:t> или</w:t>
      </w:r>
      <w:r>
        <w:rPr>
          <w:color w:val="231F20"/>
          <w:spacing w:val="-6"/>
        </w:rPr>
        <w:t> муниципальными</w:t>
      </w:r>
      <w:r>
        <w:rPr>
          <w:color w:val="231F20"/>
          <w:spacing w:val="-6"/>
        </w:rPr>
        <w:t> служащими,</w:t>
      </w:r>
      <w:r>
        <w:rPr>
          <w:color w:val="231F20"/>
          <w:spacing w:val="-6"/>
        </w:rPr>
        <w:t> иными</w:t>
      </w:r>
      <w:r>
        <w:rPr>
          <w:color w:val="231F20"/>
          <w:spacing w:val="-6"/>
        </w:rPr>
        <w:t> должнос</w:t>
      </w:r>
      <w:r>
        <w:rPr>
          <w:color w:val="231F20"/>
          <w:spacing w:val="-6"/>
        </w:rPr>
        <w:t>тными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лицами. Следует учитывать, что в соответствии с изменениями и дополн</w:t>
      </w:r>
      <w:r>
        <w:rPr>
          <w:color w:val="231F20"/>
          <w:w w:val="90"/>
        </w:rPr>
        <w:t>ениями,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внесенными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статьи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290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291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Уголовного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кодекса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Российской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Федерации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2016</w:t>
      </w:r>
      <w:r>
        <w:rPr>
          <w:color w:val="231F20"/>
          <w:spacing w:val="-8"/>
        </w:rPr>
        <w:t> </w:t>
      </w:r>
      <w:r>
        <w:rPr>
          <w:color w:val="231F20"/>
          <w:w w:val="85"/>
        </w:rPr>
        <w:t>году, взяткой признается, в том числе передача денег, ценных бумаг, иного имуществ</w:t>
      </w:r>
      <w:r>
        <w:rPr>
          <w:color w:val="231F20"/>
          <w:w w:val="85"/>
        </w:rPr>
        <w:t>а</w:t>
      </w:r>
      <w:r>
        <w:rPr>
          <w:color w:val="231F20"/>
          <w:w w:val="85"/>
        </w:rPr>
        <w:t> </w:t>
      </w:r>
      <w:r>
        <w:rPr>
          <w:color w:val="231F20"/>
          <w:w w:val="90"/>
        </w:rPr>
        <w:t>либо незаконное оказание услуг имущественного характера, предоставление </w:t>
      </w:r>
      <w:r>
        <w:rPr>
          <w:color w:val="231F20"/>
          <w:w w:val="90"/>
        </w:rPr>
        <w:t>иных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имущественных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прав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по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указанию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должностного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лица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иному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физическому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8"/>
        </w:rPr>
        <w:t>ли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юридическому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лицу.</w:t>
      </w:r>
    </w:p>
    <w:p>
      <w:pPr>
        <w:pStyle w:val="BodyText"/>
        <w:spacing w:line="213" w:lineRule="auto" w:before="98"/>
        <w:ind w:right="2138"/>
      </w:pPr>
      <w:r>
        <w:rPr>
          <w:color w:val="231F20"/>
          <w:spacing w:val="-2"/>
        </w:rPr>
        <w:t>Организациям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рекомендуется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предусмотреть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порядок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предоставл</w:t>
      </w:r>
      <w:r>
        <w:rPr>
          <w:color w:val="231F20"/>
          <w:spacing w:val="-2"/>
        </w:rPr>
        <w:t>ения</w:t>
      </w:r>
      <w:r>
        <w:rPr>
          <w:color w:val="231F20"/>
          <w:spacing w:val="-2"/>
        </w:rPr>
        <w:t> </w:t>
      </w:r>
      <w:r>
        <w:rPr>
          <w:color w:val="231F20"/>
        </w:rPr>
        <w:t>подобных выплат, включая, например, их обязательное предварительно</w:t>
      </w:r>
      <w:r>
        <w:rPr>
          <w:color w:val="231F20"/>
        </w:rPr>
        <w:t>е</w:t>
      </w:r>
      <w:r>
        <w:rPr>
          <w:color w:val="231F20"/>
        </w:rPr>
        <w:t> согласование подразделением по предупреждению коррупции, ведени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w w:val="90"/>
        </w:rPr>
        <w:t>соответствующей отчетности, проведение периодического аудита таких выплат.</w:t>
      </w:r>
    </w:p>
    <w:p>
      <w:pPr>
        <w:pStyle w:val="BodyText"/>
        <w:spacing w:line="213" w:lineRule="auto"/>
        <w:ind w:right="2138"/>
      </w:pPr>
      <w:r>
        <w:rPr>
          <w:color w:val="231F20"/>
        </w:rPr>
        <w:t>При этом юридическими лицам, в уставном (складочном) капитал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spacing w:val="-8"/>
        </w:rPr>
        <w:t>которых</w:t>
      </w:r>
      <w:r>
        <w:rPr>
          <w:color w:val="231F20"/>
        </w:rPr>
        <w:t> </w:t>
      </w:r>
      <w:r>
        <w:rPr>
          <w:color w:val="231F20"/>
          <w:spacing w:val="-8"/>
        </w:rPr>
        <w:t>доля</w:t>
      </w:r>
      <w:r>
        <w:rPr>
          <w:color w:val="231F20"/>
        </w:rPr>
        <w:t> </w:t>
      </w:r>
      <w:r>
        <w:rPr>
          <w:color w:val="231F20"/>
          <w:spacing w:val="-8"/>
        </w:rPr>
        <w:t>(вклад)</w:t>
      </w:r>
      <w:r>
        <w:rPr>
          <w:color w:val="231F20"/>
        </w:rPr>
        <w:t> </w:t>
      </w:r>
      <w:r>
        <w:rPr>
          <w:color w:val="231F20"/>
          <w:spacing w:val="-8"/>
        </w:rPr>
        <w:t>Российской</w:t>
      </w:r>
      <w:r>
        <w:rPr>
          <w:color w:val="231F20"/>
        </w:rPr>
        <w:t> </w:t>
      </w:r>
      <w:r>
        <w:rPr>
          <w:color w:val="231F20"/>
          <w:spacing w:val="-8"/>
        </w:rPr>
        <w:t>Федерации,</w:t>
      </w:r>
      <w:r>
        <w:rPr>
          <w:color w:val="231F20"/>
        </w:rPr>
        <w:t> </w:t>
      </w:r>
      <w:r>
        <w:rPr>
          <w:color w:val="231F20"/>
          <w:spacing w:val="-8"/>
        </w:rPr>
        <w:t>субъектов</w:t>
      </w:r>
      <w:r>
        <w:rPr>
          <w:color w:val="231F20"/>
        </w:rPr>
        <w:t> </w:t>
      </w:r>
      <w:r>
        <w:rPr>
          <w:color w:val="231F20"/>
          <w:spacing w:val="-8"/>
        </w:rPr>
        <w:t>Российской</w:t>
      </w:r>
      <w:r>
        <w:rPr>
          <w:color w:val="231F20"/>
        </w:rPr>
        <w:t> </w:t>
      </w:r>
      <w:r>
        <w:rPr>
          <w:color w:val="231F20"/>
          <w:spacing w:val="-8"/>
        </w:rPr>
        <w:t>Федера</w:t>
      </w:r>
      <w:r>
        <w:rPr>
          <w:color w:val="231F20"/>
          <w:spacing w:val="-8"/>
        </w:rPr>
        <w:t>ции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и (или) муниципальных образований превышает 30 процентов на день внес</w:t>
      </w:r>
      <w:r>
        <w:rPr>
          <w:color w:val="231F20"/>
          <w:w w:val="90"/>
        </w:rPr>
        <w:t>ения</w:t>
      </w:r>
      <w:r>
        <w:rPr>
          <w:color w:val="231F20"/>
          <w:w w:val="90"/>
        </w:rPr>
        <w:t> </w:t>
      </w:r>
      <w:r>
        <w:rPr>
          <w:color w:val="231F20"/>
        </w:rPr>
        <w:t>пожертвования (для открытых акционерных обществ - на день составл</w:t>
      </w:r>
      <w:r>
        <w:rPr>
          <w:color w:val="231F20"/>
        </w:rPr>
        <w:t>ения</w:t>
      </w:r>
      <w:r>
        <w:rPr>
          <w:color w:val="231F20"/>
        </w:rPr>
        <w:t> </w:t>
      </w:r>
      <w:r>
        <w:rPr>
          <w:color w:val="231F20"/>
          <w:w w:val="90"/>
        </w:rPr>
        <w:t>списка лиц, имеющих право участвовать в годовом общем собрании акционеро</w:t>
      </w:r>
      <w:r>
        <w:rPr>
          <w:color w:val="231F20"/>
          <w:w w:val="90"/>
        </w:rPr>
        <w:t>в</w:t>
      </w:r>
      <w:r>
        <w:rPr>
          <w:color w:val="231F20"/>
          <w:spacing w:val="80"/>
          <w:w w:val="150"/>
        </w:rPr>
        <w:t> </w:t>
      </w:r>
      <w:r>
        <w:rPr>
          <w:color w:val="231F20"/>
          <w:w w:val="90"/>
        </w:rPr>
        <w:t>за предыдущий финансовый год), и иным категориям организаций, не допускает</w:t>
      </w:r>
      <w:r>
        <w:rPr>
          <w:color w:val="231F20"/>
          <w:w w:val="90"/>
        </w:rPr>
        <w:t>ся</w:t>
      </w:r>
      <w:r>
        <w:rPr>
          <w:color w:val="231F20"/>
          <w:w w:val="90"/>
        </w:rPr>
        <w:t> осуществлять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пожертвования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политической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партии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ее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региональным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отдел</w:t>
      </w:r>
      <w:r>
        <w:rPr>
          <w:color w:val="231F20"/>
          <w:w w:val="90"/>
        </w:rPr>
        <w:t>ениям</w:t>
      </w:r>
      <w:r>
        <w:rPr>
          <w:color w:val="231F20"/>
          <w:w w:val="90"/>
        </w:rPr>
        <w:t> (пункт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3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статьи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30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Федерального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закона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от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11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июля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2001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г.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№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95-ФЗ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“О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политиче</w:t>
      </w:r>
      <w:r>
        <w:rPr>
          <w:color w:val="231F20"/>
          <w:w w:val="90"/>
        </w:rPr>
        <w:t>ских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партиях”).</w: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211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609600</wp:posOffset>
                </wp:positionH>
                <wp:positionV relativeFrom="paragraph">
                  <wp:posOffset>320615</wp:posOffset>
                </wp:positionV>
                <wp:extent cx="91440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pt;margin-top:25.245291pt;width:72pt;height:.1pt;mso-position-horizontal-relative:page;mso-position-vertical-relative:paragraph;z-index:-15713792;mso-wrap-distance-left:0;mso-wrap-distance-right:0" id="docshape34" coordorigin="960,505" coordsize="1440,0" path="m960,505l2400,505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7"/>
        <w:ind w:left="110" w:right="0" w:firstLine="0"/>
        <w:jc w:val="left"/>
        <w:rPr>
          <w:sz w:val="18"/>
        </w:rPr>
      </w:pPr>
      <w:r>
        <w:rPr>
          <w:color w:val="231F20"/>
          <w:w w:val="90"/>
          <w:position w:val="6"/>
          <w:sz w:val="10"/>
        </w:rPr>
        <w:t>6</w:t>
      </w:r>
      <w:r>
        <w:rPr>
          <w:color w:val="231F20"/>
          <w:spacing w:val="19"/>
          <w:position w:val="6"/>
          <w:sz w:val="10"/>
        </w:rPr>
        <w:t> </w:t>
      </w:r>
      <w:r>
        <w:rPr>
          <w:color w:val="231F20"/>
          <w:w w:val="90"/>
          <w:sz w:val="18"/>
        </w:rPr>
        <w:t>См.</w:t>
      </w:r>
      <w:r>
        <w:rPr>
          <w:color w:val="231F20"/>
          <w:spacing w:val="-1"/>
          <w:sz w:val="18"/>
        </w:rPr>
        <w:t> </w:t>
      </w:r>
      <w:r>
        <w:rPr>
          <w:color w:val="231F20"/>
          <w:w w:val="90"/>
          <w:sz w:val="18"/>
        </w:rPr>
        <w:t>письмо</w:t>
      </w:r>
      <w:r>
        <w:rPr>
          <w:color w:val="231F20"/>
          <w:spacing w:val="-1"/>
          <w:sz w:val="18"/>
        </w:rPr>
        <w:t> </w:t>
      </w:r>
      <w:r>
        <w:rPr>
          <w:color w:val="231F20"/>
          <w:w w:val="90"/>
          <w:sz w:val="18"/>
        </w:rPr>
        <w:t>Минтруда</w:t>
      </w:r>
      <w:r>
        <w:rPr>
          <w:color w:val="231F20"/>
          <w:spacing w:val="-1"/>
          <w:sz w:val="18"/>
        </w:rPr>
        <w:t> </w:t>
      </w:r>
      <w:r>
        <w:rPr>
          <w:color w:val="231F20"/>
          <w:w w:val="90"/>
          <w:sz w:val="18"/>
        </w:rPr>
        <w:t>России</w:t>
      </w:r>
      <w:r>
        <w:rPr>
          <w:color w:val="231F20"/>
          <w:spacing w:val="-1"/>
          <w:sz w:val="18"/>
        </w:rPr>
        <w:t> </w:t>
      </w:r>
      <w:r>
        <w:rPr>
          <w:color w:val="231F20"/>
          <w:w w:val="90"/>
          <w:sz w:val="18"/>
        </w:rPr>
        <w:t>от</w:t>
      </w:r>
      <w:r>
        <w:rPr>
          <w:color w:val="231F20"/>
          <w:spacing w:val="-1"/>
          <w:sz w:val="18"/>
        </w:rPr>
        <w:t> </w:t>
      </w:r>
      <w:r>
        <w:rPr>
          <w:color w:val="231F20"/>
          <w:w w:val="90"/>
          <w:sz w:val="18"/>
        </w:rPr>
        <w:t>19</w:t>
      </w:r>
      <w:r>
        <w:rPr>
          <w:color w:val="231F20"/>
          <w:spacing w:val="-1"/>
          <w:sz w:val="18"/>
        </w:rPr>
        <w:t> </w:t>
      </w:r>
      <w:r>
        <w:rPr>
          <w:color w:val="231F20"/>
          <w:w w:val="90"/>
          <w:sz w:val="18"/>
        </w:rPr>
        <w:t>октября</w:t>
      </w:r>
      <w:r>
        <w:rPr>
          <w:color w:val="231F20"/>
          <w:spacing w:val="-1"/>
          <w:sz w:val="18"/>
        </w:rPr>
        <w:t> </w:t>
      </w:r>
      <w:r>
        <w:rPr>
          <w:color w:val="231F20"/>
          <w:w w:val="90"/>
          <w:sz w:val="18"/>
        </w:rPr>
        <w:t>2017</w:t>
      </w:r>
      <w:r>
        <w:rPr>
          <w:color w:val="231F20"/>
          <w:spacing w:val="-1"/>
          <w:sz w:val="18"/>
        </w:rPr>
        <w:t> </w:t>
      </w:r>
      <w:r>
        <w:rPr>
          <w:color w:val="231F20"/>
          <w:w w:val="90"/>
          <w:sz w:val="18"/>
        </w:rPr>
        <w:t>г.</w:t>
      </w:r>
      <w:r>
        <w:rPr>
          <w:color w:val="231F20"/>
          <w:spacing w:val="-1"/>
          <w:sz w:val="18"/>
        </w:rPr>
        <w:t> </w:t>
      </w:r>
      <w:r>
        <w:rPr>
          <w:color w:val="231F20"/>
          <w:w w:val="90"/>
          <w:sz w:val="18"/>
        </w:rPr>
        <w:t>№</w:t>
      </w:r>
      <w:r>
        <w:rPr>
          <w:color w:val="231F20"/>
          <w:spacing w:val="-1"/>
          <w:sz w:val="18"/>
        </w:rPr>
        <w:t> </w:t>
      </w:r>
      <w:r>
        <w:rPr>
          <w:color w:val="231F20"/>
          <w:w w:val="90"/>
          <w:sz w:val="18"/>
        </w:rPr>
        <w:t>14-2/В-</w:t>
      </w:r>
      <w:r>
        <w:rPr>
          <w:color w:val="231F20"/>
          <w:spacing w:val="-4"/>
          <w:w w:val="90"/>
          <w:sz w:val="18"/>
        </w:rPr>
        <w:t>942.</w:t>
      </w:r>
    </w:p>
    <w:p>
      <w:pPr>
        <w:spacing w:after="0"/>
        <w:jc w:val="left"/>
        <w:rPr>
          <w:sz w:val="18"/>
        </w:rPr>
        <w:sectPr>
          <w:pgSz w:w="11910" w:h="16840"/>
          <w:pgMar w:header="0" w:footer="535" w:top="800" w:bottom="720" w:left="850" w:right="283"/>
        </w:sectPr>
      </w:pPr>
    </w:p>
    <w:p>
      <w:pPr>
        <w:pStyle w:val="Heading2"/>
        <w:spacing w:before="84"/>
      </w:pPr>
      <w:r>
        <w:rPr>
          <w:color w:val="231F20"/>
          <w:w w:val="90"/>
        </w:rPr>
        <w:t>Использование</w:t>
      </w:r>
      <w:r>
        <w:rPr>
          <w:color w:val="231F20"/>
          <w:spacing w:val="39"/>
        </w:rPr>
        <w:t> </w:t>
      </w:r>
      <w:r>
        <w:rPr>
          <w:color w:val="231F20"/>
          <w:w w:val="90"/>
        </w:rPr>
        <w:t>информации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ограниченного</w:t>
      </w:r>
      <w:r>
        <w:rPr>
          <w:color w:val="231F20"/>
          <w:spacing w:val="40"/>
        </w:rPr>
        <w:t> </w:t>
      </w:r>
      <w:r>
        <w:rPr>
          <w:color w:val="231F20"/>
          <w:spacing w:val="-2"/>
          <w:w w:val="90"/>
        </w:rPr>
        <w:t>доступа</w:t>
      </w:r>
    </w:p>
    <w:p>
      <w:pPr>
        <w:pStyle w:val="BodyText"/>
        <w:spacing w:line="213" w:lineRule="auto" w:before="92"/>
        <w:ind w:left="1574" w:right="674"/>
      </w:pPr>
      <w:r>
        <w:rPr>
          <w:color w:val="231F20"/>
          <w:w w:val="90"/>
        </w:rPr>
        <w:t>В ходе исполнения трудовых обязанностей работник может получить досту</w:t>
      </w:r>
      <w:r>
        <w:rPr>
          <w:color w:val="231F20"/>
          <w:w w:val="90"/>
        </w:rPr>
        <w:t>п</w:t>
      </w:r>
      <w:r>
        <w:rPr>
          <w:color w:val="231F20"/>
          <w:w w:val="90"/>
        </w:rPr>
        <w:t> к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информации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ограниченного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доступа,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том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числе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к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инсайдерской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информации.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w w:val="90"/>
        </w:rPr>
        <w:t> определенных случаях разглашение или использование такой информации може</w:t>
      </w:r>
      <w:r>
        <w:rPr>
          <w:color w:val="231F20"/>
          <w:w w:val="90"/>
        </w:rPr>
        <w:t>т</w:t>
      </w:r>
      <w:r>
        <w:rPr>
          <w:color w:val="231F20"/>
          <w:w w:val="90"/>
        </w:rPr>
        <w:t> принести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работнику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(или)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связанным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ним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лицам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существенную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личную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выгоду</w:t>
      </w:r>
      <w:r>
        <w:rPr>
          <w:color w:val="231F20"/>
          <w:w w:val="90"/>
        </w:rPr>
        <w:t>.</w:t>
      </w:r>
      <w:r>
        <w:rPr>
          <w:color w:val="231F20"/>
          <w:w w:val="90"/>
        </w:rPr>
        <w:t> Например,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обладая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сведениями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о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планируемой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сделке,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которая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повысит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стоимос</w:t>
      </w:r>
      <w:r>
        <w:rPr>
          <w:color w:val="231F20"/>
          <w:w w:val="90"/>
        </w:rPr>
        <w:t>ть</w:t>
      </w:r>
      <w:r>
        <w:rPr>
          <w:color w:val="231F20"/>
          <w:w w:val="90"/>
        </w:rPr>
        <w:t> акций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определенной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компании,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работник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может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приобрести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эти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акции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сам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(и</w:t>
      </w:r>
      <w:r>
        <w:rPr>
          <w:color w:val="231F20"/>
          <w:w w:val="90"/>
        </w:rPr>
        <w:t>ли)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посоветовать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сделать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это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своим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родственникам.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Организациям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рекомендует</w:t>
      </w:r>
      <w:r>
        <w:rPr>
          <w:color w:val="231F20"/>
          <w:spacing w:val="-4"/>
        </w:rPr>
        <w:t>ся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ознакомить работников с требованиями действующего законодательства в данно</w:t>
      </w:r>
      <w:r>
        <w:rPr>
          <w:color w:val="231F20"/>
          <w:w w:val="90"/>
        </w:rPr>
        <w:t>й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сфере,</w:t>
      </w:r>
      <w:r>
        <w:rPr>
          <w:color w:val="231F20"/>
          <w:spacing w:val="-6"/>
        </w:rPr>
        <w:t> в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том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числе</w:t>
      </w:r>
      <w:r>
        <w:rPr>
          <w:color w:val="231F20"/>
          <w:spacing w:val="-6"/>
        </w:rPr>
        <w:t> с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положениями</w:t>
      </w:r>
      <w:r>
        <w:rPr>
          <w:color w:val="231F20"/>
          <w:spacing w:val="-6"/>
        </w:rPr>
        <w:t> статьи</w:t>
      </w:r>
      <w:r>
        <w:rPr>
          <w:color w:val="231F20"/>
          <w:spacing w:val="-6"/>
        </w:rPr>
        <w:t> 185.6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Уголовного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кодекса</w:t>
      </w:r>
      <w:r>
        <w:rPr>
          <w:color w:val="231F20"/>
          <w:spacing w:val="-6"/>
        </w:rPr>
        <w:t> Российско</w:t>
      </w:r>
      <w:r>
        <w:rPr>
          <w:color w:val="231F20"/>
          <w:spacing w:val="-6"/>
        </w:rPr>
        <w:t>й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Федерации, Федерального закона от 27 июля 2010 г. № 224-ФЗ “О противодейс</w:t>
      </w:r>
      <w:r>
        <w:rPr>
          <w:color w:val="231F20"/>
          <w:w w:val="90"/>
        </w:rPr>
        <w:t>твии</w:t>
      </w:r>
      <w:r>
        <w:rPr>
          <w:color w:val="231F20"/>
          <w:w w:val="90"/>
        </w:rPr>
        <w:t> неправомерному использованию инсайдерской информации и манипулирова</w:t>
      </w:r>
      <w:r>
        <w:rPr>
          <w:color w:val="231F20"/>
          <w:w w:val="90"/>
        </w:rPr>
        <w:t>нию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рынком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о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внесении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изменений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отдельные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законодательные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акты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Российско</w:t>
      </w:r>
      <w:r>
        <w:rPr>
          <w:color w:val="231F20"/>
          <w:spacing w:val="-8"/>
        </w:rPr>
        <w:t>й</w:t>
      </w:r>
      <w:r>
        <w:rPr>
          <w:color w:val="231F20"/>
          <w:spacing w:val="-8"/>
        </w:rPr>
        <w:t> </w:t>
      </w:r>
      <w:r>
        <w:rPr>
          <w:color w:val="231F20"/>
        </w:rPr>
        <w:t>Федерации”, а также закрепить соответствующие правила использова</w:t>
      </w:r>
      <w:r>
        <w:rPr>
          <w:color w:val="231F20"/>
        </w:rPr>
        <w:t>ния</w:t>
      </w:r>
      <w:r>
        <w:rPr>
          <w:color w:val="231F20"/>
        </w:rPr>
        <w:t> </w:t>
      </w:r>
      <w:r>
        <w:rPr>
          <w:color w:val="231F20"/>
          <w:w w:val="90"/>
        </w:rPr>
        <w:t>информации в трудовых договорах и локальных нормативных актах организации.</w:t>
      </w:r>
    </w:p>
    <w:p>
      <w:pPr>
        <w:pStyle w:val="BodyText"/>
        <w:spacing w:after="0" w:line="213" w:lineRule="auto"/>
        <w:sectPr>
          <w:pgSz w:w="11910" w:h="16840"/>
          <w:pgMar w:header="0" w:footer="535" w:top="780" w:bottom="720" w:left="850" w:right="283"/>
        </w:sectPr>
      </w:pPr>
    </w:p>
    <w:p>
      <w:pPr>
        <w:pStyle w:val="BodyText"/>
        <w:spacing w:before="0"/>
        <w:ind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52490" cy="297180"/>
                <wp:effectExtent l="0" t="0" r="0" b="7620"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5952490" cy="297180"/>
                          <a:chExt cx="5952490" cy="29718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52806"/>
                            <a:ext cx="595249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2490" h="243840">
                                <a:moveTo>
                                  <a:pt x="5952111" y="243840"/>
                                </a:moveTo>
                                <a:lnTo>
                                  <a:pt x="0" y="243840"/>
                                </a:lnTo>
                                <a:lnTo>
                                  <a:pt x="0" y="0"/>
                                </a:lnTo>
                                <a:lnTo>
                                  <a:pt x="5952111" y="0"/>
                                </a:lnTo>
                                <a:lnTo>
                                  <a:pt x="5952111" y="243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5952490" cy="297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5"/>
                                <w:ind w:left="619" w:right="849" w:firstLine="0"/>
                                <w:jc w:val="center"/>
                                <w:rPr>
                                  <w:rFonts w:ascii="Garamond" w:hAnsi="Garamond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Проверка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контрагентов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антикоррупционная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оговорка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.7pt;height:23.4pt;mso-position-horizontal-relative:char;mso-position-vertical-relative:line" id="docshapegroup35" coordorigin="0,0" coordsize="9374,468">
                <v:rect style="position:absolute;left:0;top:83;width:9374;height:384" id="docshape36" filled="true" fillcolor="#9dc3e6" stroked="false">
                  <v:fill type="solid"/>
                </v:rect>
                <v:shape style="position:absolute;left:0;top:0;width:9374;height:468" type="#_x0000_t202" id="docshape37" filled="false" stroked="false">
                  <v:textbox inset="0,0,0,0">
                    <w:txbxContent>
                      <w:p>
                        <w:pPr>
                          <w:spacing w:before="45"/>
                          <w:ind w:left="619" w:right="849" w:firstLine="0"/>
                          <w:jc w:val="center"/>
                          <w:rPr>
                            <w:rFonts w:ascii="Garamond" w:hAnsi="Garamond"/>
                            <w:b/>
                            <w:sz w:val="28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2"/>
                            <w:sz w:val="28"/>
                          </w:rPr>
                          <w:t>Проверка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2"/>
                            <w:sz w:val="28"/>
                          </w:rPr>
                          <w:t>контрагентов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2"/>
                            <w:sz w:val="28"/>
                          </w:rPr>
                          <w:t>и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2"/>
                            <w:sz w:val="28"/>
                          </w:rPr>
                          <w:t>антикоррупционная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2"/>
                            <w:sz w:val="28"/>
                          </w:rPr>
                          <w:t>оговорка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13" w:lineRule="auto" w:before="0"/>
        <w:ind w:right="2138"/>
      </w:pPr>
      <w:r>
        <w:rPr>
          <w:color w:val="231F20"/>
          <w:w w:val="90"/>
        </w:rPr>
        <w:t>При выстраивании в организации системы антикоррупционных мер следуе</w:t>
      </w:r>
      <w:r>
        <w:rPr>
          <w:color w:val="231F20"/>
          <w:w w:val="90"/>
        </w:rPr>
        <w:t>т</w:t>
      </w:r>
      <w:r>
        <w:rPr>
          <w:color w:val="231F20"/>
          <w:w w:val="90"/>
        </w:rPr>
        <w:t> учитывать, что коррупционные риски могут возникать не только непосредственн</w:t>
      </w:r>
      <w:r>
        <w:rPr>
          <w:color w:val="231F20"/>
          <w:w w:val="90"/>
        </w:rPr>
        <w:t>о</w:t>
      </w:r>
      <w:r>
        <w:rPr>
          <w:color w:val="231F20"/>
          <w:w w:val="90"/>
        </w:rPr>
        <w:t> </w:t>
      </w:r>
      <w:r>
        <w:rPr>
          <w:color w:val="231F20"/>
        </w:rPr>
        <w:t>внутри</w:t>
      </w:r>
      <w:r>
        <w:rPr>
          <w:color w:val="231F20"/>
          <w:spacing w:val="-2"/>
        </w:rPr>
        <w:t> </w:t>
      </w:r>
      <w:r>
        <w:rPr>
          <w:color w:val="231F20"/>
        </w:rPr>
        <w:t>организации,</w:t>
      </w:r>
      <w:r>
        <w:rPr>
          <w:color w:val="231F20"/>
          <w:spacing w:val="-2"/>
        </w:rPr>
        <w:t> </w:t>
      </w:r>
      <w:r>
        <w:rPr>
          <w:color w:val="231F20"/>
        </w:rPr>
        <w:t>но</w:t>
      </w:r>
      <w:r>
        <w:rPr>
          <w:color w:val="231F20"/>
          <w:spacing w:val="-2"/>
        </w:rPr>
        <w:t> </w:t>
      </w:r>
      <w:r>
        <w:rPr>
          <w:color w:val="231F20"/>
        </w:rPr>
        <w:t>и</w:t>
      </w:r>
      <w:r>
        <w:rPr>
          <w:color w:val="231F20"/>
          <w:spacing w:val="-2"/>
        </w:rPr>
        <w:t> </w:t>
      </w:r>
      <w:r>
        <w:rPr>
          <w:color w:val="231F20"/>
        </w:rPr>
        <w:t>вне</w:t>
      </w:r>
      <w:r>
        <w:rPr>
          <w:color w:val="231F20"/>
          <w:spacing w:val="-2"/>
        </w:rPr>
        <w:t> </w:t>
      </w:r>
      <w:r>
        <w:rPr>
          <w:color w:val="231F20"/>
        </w:rPr>
        <w:t>ее,</w:t>
      </w:r>
      <w:r>
        <w:rPr>
          <w:color w:val="231F20"/>
          <w:spacing w:val="-2"/>
        </w:rPr>
        <w:t> </w:t>
      </w:r>
      <w:r>
        <w:rPr>
          <w:color w:val="231F20"/>
        </w:rPr>
        <w:t>в</w:t>
      </w:r>
      <w:r>
        <w:rPr>
          <w:color w:val="231F20"/>
          <w:spacing w:val="-2"/>
        </w:rPr>
        <w:t> </w:t>
      </w:r>
      <w:r>
        <w:rPr>
          <w:color w:val="231F20"/>
        </w:rPr>
        <w:t>первую</w:t>
      </w:r>
      <w:r>
        <w:rPr>
          <w:color w:val="231F20"/>
          <w:spacing w:val="-2"/>
        </w:rPr>
        <w:t> </w:t>
      </w:r>
      <w:r>
        <w:rPr>
          <w:color w:val="231F20"/>
        </w:rPr>
        <w:t>очередь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</w:rPr>
        <w:t>в</w:t>
      </w:r>
      <w:r>
        <w:rPr>
          <w:color w:val="231F20"/>
          <w:spacing w:val="-2"/>
        </w:rPr>
        <w:t> </w:t>
      </w:r>
      <w:r>
        <w:rPr>
          <w:color w:val="231F20"/>
        </w:rPr>
        <w:t>ходе</w:t>
      </w:r>
      <w:r>
        <w:rPr>
          <w:color w:val="231F20"/>
          <w:spacing w:val="-2"/>
        </w:rPr>
        <w:t> </w:t>
      </w:r>
      <w:r>
        <w:rPr>
          <w:color w:val="231F20"/>
        </w:rPr>
        <w:t>взаимодейс</w:t>
      </w:r>
      <w:r>
        <w:rPr>
          <w:color w:val="231F20"/>
        </w:rPr>
        <w:t>твия</w:t>
      </w:r>
      <w:r>
        <w:rPr>
          <w:color w:val="231F20"/>
        </w:rPr>
        <w:t> </w:t>
      </w:r>
      <w:r>
        <w:rPr>
          <w:color w:val="231F20"/>
          <w:w w:val="90"/>
        </w:rPr>
        <w:t>организации с различными контрагентами: деловыми партнерами, поста</w:t>
      </w:r>
      <w:r>
        <w:rPr>
          <w:color w:val="231F20"/>
          <w:w w:val="90"/>
        </w:rPr>
        <w:t>вщиками,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лицами,</w:t>
      </w:r>
      <w:r>
        <w:rPr>
          <w:color w:val="231F20"/>
          <w:spacing w:val="-6"/>
        </w:rPr>
        <w:t> привлекаемыми</w:t>
      </w:r>
      <w:r>
        <w:rPr>
          <w:color w:val="231F20"/>
          <w:spacing w:val="-6"/>
        </w:rPr>
        <w:t> для</w:t>
      </w:r>
      <w:r>
        <w:rPr>
          <w:color w:val="231F20"/>
          <w:spacing w:val="-6"/>
        </w:rPr>
        <w:t> выполнения</w:t>
      </w:r>
      <w:r>
        <w:rPr>
          <w:color w:val="231F20"/>
          <w:spacing w:val="-6"/>
        </w:rPr>
        <w:t> тех</w:t>
      </w:r>
      <w:r>
        <w:rPr>
          <w:color w:val="231F20"/>
          <w:spacing w:val="-6"/>
        </w:rPr>
        <w:t> или</w:t>
      </w:r>
      <w:r>
        <w:rPr>
          <w:color w:val="231F20"/>
          <w:spacing w:val="-6"/>
        </w:rPr>
        <w:t> иных</w:t>
      </w:r>
      <w:r>
        <w:rPr>
          <w:color w:val="231F20"/>
          <w:spacing w:val="-6"/>
        </w:rPr>
        <w:t> работ,</w:t>
      </w:r>
      <w:r>
        <w:rPr>
          <w:color w:val="231F20"/>
          <w:spacing w:val="-6"/>
        </w:rPr>
        <w:t> оказания</w:t>
      </w:r>
      <w:r>
        <w:rPr>
          <w:color w:val="231F20"/>
          <w:spacing w:val="-6"/>
        </w:rPr>
        <w:t> услуг</w:t>
      </w:r>
      <w:r>
        <w:rPr>
          <w:color w:val="231F20"/>
          <w:spacing w:val="-6"/>
        </w:rPr>
        <w:t>,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клиентами, организациями, участвующими в слиянии или поглощении, и </w:t>
      </w:r>
      <w:r>
        <w:rPr>
          <w:color w:val="231F20"/>
          <w:w w:val="90"/>
        </w:rPr>
        <w:t>иными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лицами.</w:t>
      </w:r>
      <w:r>
        <w:rPr>
          <w:color w:val="231F20"/>
          <w:spacing w:val="-4"/>
        </w:rPr>
        <w:t> В</w:t>
      </w:r>
      <w:r>
        <w:rPr>
          <w:color w:val="231F20"/>
          <w:spacing w:val="-4"/>
        </w:rPr>
        <w:t> том</w:t>
      </w:r>
      <w:r>
        <w:rPr>
          <w:color w:val="231F20"/>
          <w:spacing w:val="-4"/>
        </w:rPr>
        <w:t> числе</w:t>
      </w:r>
      <w:r>
        <w:rPr>
          <w:color w:val="231F20"/>
          <w:spacing w:val="-4"/>
        </w:rPr>
        <w:t> организации</w:t>
      </w:r>
      <w:r>
        <w:rPr>
          <w:color w:val="231F20"/>
          <w:spacing w:val="-4"/>
        </w:rPr>
        <w:t> целесообразно</w:t>
      </w:r>
      <w:r>
        <w:rPr>
          <w:color w:val="231F20"/>
          <w:spacing w:val="-4"/>
        </w:rPr>
        <w:t> иметь</w:t>
      </w:r>
      <w:r>
        <w:rPr>
          <w:color w:val="231F20"/>
          <w:spacing w:val="-4"/>
        </w:rPr>
        <w:t> ввиду,</w:t>
      </w:r>
      <w:r>
        <w:rPr>
          <w:color w:val="231F20"/>
          <w:spacing w:val="-4"/>
        </w:rPr>
        <w:t> что</w:t>
      </w:r>
      <w:r>
        <w:rPr>
          <w:color w:val="231F20"/>
          <w:spacing w:val="-4"/>
        </w:rPr>
        <w:t> возмо</w:t>
      </w:r>
      <w:r>
        <w:rPr>
          <w:color w:val="231F20"/>
          <w:spacing w:val="-4"/>
        </w:rPr>
        <w:t>жны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ситуации,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при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которых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организация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связи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взаимодействием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недобросовес</w:t>
      </w:r>
      <w:r>
        <w:rPr>
          <w:color w:val="231F20"/>
          <w:w w:val="90"/>
        </w:rPr>
        <w:t>тным</w:t>
      </w:r>
      <w:r>
        <w:rPr>
          <w:color w:val="231F20"/>
          <w:w w:val="90"/>
        </w:rPr>
        <w:t> деловым партнером может стать участником антикоррупционного расследова</w:t>
      </w:r>
      <w:r>
        <w:rPr>
          <w:color w:val="231F20"/>
          <w:w w:val="90"/>
        </w:rPr>
        <w:t>ния,</w:t>
      </w:r>
      <w:r>
        <w:rPr>
          <w:color w:val="231F20"/>
          <w:w w:val="90"/>
        </w:rPr>
        <w:t> проводимого правоохранительными органами.</w:t>
      </w:r>
    </w:p>
    <w:p>
      <w:pPr>
        <w:pStyle w:val="BodyText"/>
        <w:spacing w:line="213" w:lineRule="auto" w:before="42"/>
        <w:ind w:right="2138"/>
      </w:pPr>
      <w:r>
        <w:rPr>
          <w:color w:val="231F20"/>
        </w:rPr>
        <w:t>В целях выявления и принятия мер по минимизации таких риско</w:t>
      </w:r>
      <w:r>
        <w:rPr>
          <w:color w:val="231F20"/>
        </w:rPr>
        <w:t>в</w:t>
      </w:r>
      <w:r>
        <w:rPr>
          <w:color w:val="231F20"/>
        </w:rPr>
        <w:t> </w:t>
      </w:r>
      <w:r>
        <w:rPr>
          <w:color w:val="231F20"/>
          <w:spacing w:val="-6"/>
        </w:rPr>
        <w:t>организациям</w:t>
      </w:r>
      <w:r>
        <w:rPr>
          <w:color w:val="231F20"/>
          <w:spacing w:val="-6"/>
        </w:rPr>
        <w:t> рекомендуется</w:t>
      </w:r>
      <w:r>
        <w:rPr>
          <w:color w:val="231F20"/>
          <w:spacing w:val="-6"/>
        </w:rPr>
        <w:t> обеспечить</w:t>
      </w:r>
      <w:r>
        <w:rPr>
          <w:color w:val="231F20"/>
          <w:spacing w:val="-6"/>
        </w:rPr>
        <w:t> внедрение</w:t>
      </w:r>
      <w:r>
        <w:rPr>
          <w:color w:val="231F20"/>
          <w:spacing w:val="-6"/>
        </w:rPr>
        <w:t> оценки</w:t>
      </w:r>
      <w:r>
        <w:rPr>
          <w:color w:val="231F20"/>
          <w:spacing w:val="-6"/>
        </w:rPr>
        <w:t> добросовестнос</w:t>
      </w:r>
      <w:r>
        <w:rPr>
          <w:color w:val="231F20"/>
          <w:spacing w:val="-6"/>
        </w:rPr>
        <w:t>ти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контрагентов – процедуры, которая в специальной литературе получила названи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дью-дилидженс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(от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англ.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due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diligence).</w:t>
      </w:r>
    </w:p>
    <w:p>
      <w:pPr>
        <w:pStyle w:val="BodyText"/>
        <w:spacing w:line="213" w:lineRule="auto" w:before="100"/>
        <w:ind w:right="2139"/>
      </w:pPr>
      <w:r>
        <w:rPr>
          <w:color w:val="231F20"/>
        </w:rPr>
        <w:t>Целью проведения такой оценки является подтверждение того, чт</w:t>
      </w:r>
      <w:r>
        <w:rPr>
          <w:color w:val="231F20"/>
        </w:rPr>
        <w:t>о</w:t>
      </w:r>
      <w:r>
        <w:rPr>
          <w:color w:val="231F20"/>
        </w:rPr>
        <w:t> </w:t>
      </w:r>
      <w:r>
        <w:rPr>
          <w:color w:val="231F20"/>
          <w:w w:val="90"/>
        </w:rPr>
        <w:t>организация-контрагент</w:t>
      </w:r>
      <w:r>
        <w:rPr>
          <w:color w:val="231F20"/>
          <w:w w:val="90"/>
        </w:rPr>
        <w:t> в</w:t>
      </w:r>
      <w:r>
        <w:rPr>
          <w:color w:val="231F20"/>
          <w:w w:val="90"/>
        </w:rPr>
        <w:t> своей</w:t>
      </w:r>
      <w:r>
        <w:rPr>
          <w:color w:val="231F20"/>
          <w:w w:val="90"/>
        </w:rPr>
        <w:t> деятельности</w:t>
      </w:r>
      <w:r>
        <w:rPr>
          <w:color w:val="231F20"/>
          <w:w w:val="90"/>
        </w:rPr>
        <w:t> руководствуется</w:t>
      </w:r>
      <w:r>
        <w:rPr>
          <w:color w:val="231F20"/>
          <w:w w:val="90"/>
        </w:rPr>
        <w:t> общеприня</w:t>
      </w:r>
      <w:r>
        <w:rPr>
          <w:color w:val="231F20"/>
          <w:w w:val="90"/>
        </w:rPr>
        <w:t>тыми</w:t>
      </w:r>
      <w:r>
        <w:rPr>
          <w:color w:val="231F20"/>
          <w:w w:val="90"/>
        </w:rPr>
        <w:t> </w:t>
      </w:r>
      <w:r>
        <w:rPr>
          <w:color w:val="231F20"/>
        </w:rPr>
        <w:t>этическими стандартами ведения бизнеса и придерживается принципо</w:t>
      </w:r>
      <w:r>
        <w:rPr>
          <w:color w:val="231F20"/>
        </w:rPr>
        <w:t>в</w:t>
      </w:r>
      <w:r>
        <w:rPr>
          <w:color w:val="231F20"/>
        </w:rPr>
        <w:t> </w:t>
      </w:r>
      <w:r>
        <w:rPr>
          <w:color w:val="231F20"/>
          <w:w w:val="90"/>
        </w:rPr>
        <w:t>нетерпимости к любым коррупционным проявлениям.</w:t>
      </w:r>
    </w:p>
    <w:p>
      <w:pPr>
        <w:pStyle w:val="BodyText"/>
        <w:spacing w:line="213" w:lineRule="auto"/>
        <w:ind w:right="2139"/>
      </w:pPr>
      <w:r>
        <w:rPr>
          <w:color w:val="231F20"/>
          <w:w w:val="90"/>
        </w:rPr>
        <w:t>Базовая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процедура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дью-дилидженс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предполагает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сбор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анализ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нахо</w:t>
      </w:r>
      <w:r>
        <w:rPr>
          <w:color w:val="231F20"/>
          <w:w w:val="90"/>
        </w:rPr>
        <w:t>дящихся</w:t>
      </w:r>
      <w:r>
        <w:rPr>
          <w:color w:val="231F20"/>
          <w:w w:val="90"/>
        </w:rPr>
        <w:t> в открытом доступе, в бесплатных и платных базах данных сведений о контрагент</w:t>
      </w:r>
      <w:r>
        <w:rPr>
          <w:color w:val="231F20"/>
          <w:w w:val="90"/>
        </w:rPr>
        <w:t>е,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позволяющих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оценить:</w:t>
      </w:r>
    </w:p>
    <w:p>
      <w:pPr>
        <w:pStyle w:val="BodyText"/>
        <w:spacing w:before="72"/>
        <w:ind w:left="730" w:firstLine="0"/>
      </w:pPr>
      <w:r>
        <w:rPr>
          <w:color w:val="231F20"/>
          <w:spacing w:val="14"/>
          <w:w w:val="85"/>
        </w:rPr>
        <w:t>-</w:t>
      </w:r>
      <w:r>
        <w:rPr>
          <w:color w:val="231F20"/>
          <w:w w:val="85"/>
        </w:rPr>
        <w:t>деловую</w:t>
      </w:r>
      <w:r>
        <w:rPr>
          <w:color w:val="231F20"/>
          <w:spacing w:val="44"/>
        </w:rPr>
        <w:t> </w:t>
      </w:r>
      <w:r>
        <w:rPr>
          <w:color w:val="231F20"/>
          <w:w w:val="85"/>
        </w:rPr>
        <w:t>репутацию</w:t>
      </w:r>
      <w:r>
        <w:rPr>
          <w:color w:val="231F20"/>
          <w:spacing w:val="44"/>
        </w:rPr>
        <w:t> </w:t>
      </w:r>
      <w:r>
        <w:rPr>
          <w:color w:val="231F20"/>
          <w:spacing w:val="-2"/>
          <w:w w:val="85"/>
        </w:rPr>
        <w:t>контрагента;</w:t>
      </w:r>
    </w:p>
    <w:p>
      <w:pPr>
        <w:pStyle w:val="BodyText"/>
        <w:spacing w:line="213" w:lineRule="auto" w:before="92"/>
        <w:ind w:right="2138"/>
      </w:pPr>
      <w:r>
        <w:rPr>
          <w:color w:val="231F20"/>
          <w:spacing w:val="-4"/>
        </w:rPr>
        <w:t>-финансовые,</w:t>
      </w:r>
      <w:r>
        <w:rPr>
          <w:color w:val="231F20"/>
          <w:spacing w:val="-4"/>
        </w:rPr>
        <w:t> материальные,</w:t>
      </w:r>
      <w:r>
        <w:rPr>
          <w:color w:val="231F20"/>
          <w:spacing w:val="-4"/>
        </w:rPr>
        <w:t> человеческие</w:t>
      </w:r>
      <w:r>
        <w:rPr>
          <w:color w:val="231F20"/>
          <w:spacing w:val="-4"/>
        </w:rPr>
        <w:t> и</w:t>
      </w:r>
      <w:r>
        <w:rPr>
          <w:color w:val="231F20"/>
          <w:spacing w:val="-4"/>
        </w:rPr>
        <w:t> иные</w:t>
      </w:r>
      <w:r>
        <w:rPr>
          <w:color w:val="231F20"/>
          <w:spacing w:val="-4"/>
        </w:rPr>
        <w:t> ресурсы</w:t>
      </w:r>
      <w:r>
        <w:rPr>
          <w:color w:val="231F20"/>
          <w:spacing w:val="-4"/>
        </w:rPr>
        <w:t> контрагент</w:t>
      </w:r>
      <w:r>
        <w:rPr>
          <w:color w:val="231F20"/>
          <w:spacing w:val="-4"/>
        </w:rPr>
        <w:t>а,</w:t>
      </w:r>
      <w:r>
        <w:rPr>
          <w:color w:val="231F20"/>
          <w:spacing w:val="-4"/>
        </w:rPr>
        <w:t> </w:t>
      </w:r>
      <w:r>
        <w:rPr>
          <w:color w:val="231F20"/>
        </w:rPr>
        <w:t>позволяющие надлежащим образом осуществлять деятельность в р</w:t>
      </w:r>
      <w:r>
        <w:rPr>
          <w:color w:val="231F20"/>
        </w:rPr>
        <w:t>амках</w:t>
      </w:r>
      <w:r>
        <w:rPr>
          <w:color w:val="231F20"/>
        </w:rPr>
        <w:t> </w:t>
      </w:r>
      <w:r>
        <w:rPr>
          <w:color w:val="231F20"/>
          <w:w w:val="90"/>
        </w:rPr>
        <w:t>предполагаемого делового партнерства / заключаемого контракта;</w:t>
      </w:r>
    </w:p>
    <w:p>
      <w:pPr>
        <w:pStyle w:val="BodyText"/>
        <w:spacing w:line="213" w:lineRule="auto"/>
        <w:ind w:right="2139"/>
      </w:pPr>
      <w:r>
        <w:rPr>
          <w:color w:val="231F20"/>
          <w:spacing w:val="-6"/>
        </w:rPr>
        <w:t>-связи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организации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должностными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лицами,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в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том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числе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иностра</w:t>
      </w:r>
      <w:r>
        <w:rPr>
          <w:color w:val="231F20"/>
          <w:spacing w:val="-6"/>
        </w:rPr>
        <w:t>нными</w:t>
      </w:r>
      <w:r>
        <w:rPr>
          <w:color w:val="231F20"/>
          <w:spacing w:val="-6"/>
        </w:rPr>
        <w:t> должностными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лицами;</w:t>
      </w:r>
    </w:p>
    <w:p>
      <w:pPr>
        <w:pStyle w:val="BodyText"/>
        <w:spacing w:line="213" w:lineRule="auto" w:before="100"/>
        <w:ind w:right="2138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принятые контрагентом меры по предупреждению нарушений, в том числ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коррупционной</w:t>
      </w:r>
      <w:r>
        <w:rPr>
          <w:color w:val="231F20"/>
        </w:rPr>
        <w:t> </w:t>
      </w:r>
      <w:r>
        <w:rPr>
          <w:color w:val="231F20"/>
          <w:spacing w:val="-8"/>
        </w:rPr>
        <w:t>направленности.</w:t>
      </w:r>
    </w:p>
    <w:p>
      <w:pPr>
        <w:pStyle w:val="ListParagraph"/>
        <w:numPr>
          <w:ilvl w:val="0"/>
          <w:numId w:val="11"/>
        </w:numPr>
        <w:tabs>
          <w:tab w:pos="968" w:val="left" w:leader="none"/>
        </w:tabs>
        <w:spacing w:line="213" w:lineRule="auto" w:before="100" w:after="0"/>
        <w:ind w:left="110" w:right="2138" w:firstLine="620"/>
        <w:jc w:val="both"/>
        <w:rPr>
          <w:sz w:val="24"/>
        </w:rPr>
      </w:pPr>
      <w:r>
        <w:rPr>
          <w:color w:val="231F20"/>
          <w:w w:val="90"/>
          <w:sz w:val="24"/>
        </w:rPr>
        <w:t>Деловая</w:t>
      </w:r>
      <w:r>
        <w:rPr>
          <w:color w:val="231F20"/>
          <w:spacing w:val="-6"/>
          <w:w w:val="90"/>
          <w:sz w:val="24"/>
        </w:rPr>
        <w:t> </w:t>
      </w:r>
      <w:r>
        <w:rPr>
          <w:color w:val="231F20"/>
          <w:w w:val="90"/>
          <w:sz w:val="24"/>
        </w:rPr>
        <w:t>репутация</w:t>
      </w:r>
      <w:r>
        <w:rPr>
          <w:color w:val="231F20"/>
          <w:spacing w:val="-6"/>
          <w:w w:val="90"/>
          <w:sz w:val="24"/>
        </w:rPr>
        <w:t> </w:t>
      </w:r>
      <w:r>
        <w:rPr>
          <w:color w:val="231F20"/>
          <w:w w:val="90"/>
          <w:sz w:val="24"/>
        </w:rPr>
        <w:t>компании-контрагента</w:t>
      </w:r>
      <w:r>
        <w:rPr>
          <w:color w:val="231F20"/>
          <w:spacing w:val="-6"/>
          <w:w w:val="90"/>
          <w:sz w:val="24"/>
        </w:rPr>
        <w:t> </w:t>
      </w:r>
      <w:r>
        <w:rPr>
          <w:color w:val="231F20"/>
          <w:w w:val="90"/>
          <w:sz w:val="24"/>
        </w:rPr>
        <w:t>может</w:t>
      </w:r>
      <w:r>
        <w:rPr>
          <w:color w:val="231F20"/>
          <w:spacing w:val="-6"/>
          <w:w w:val="90"/>
          <w:sz w:val="24"/>
        </w:rPr>
        <w:t> </w:t>
      </w:r>
      <w:r>
        <w:rPr>
          <w:color w:val="231F20"/>
          <w:w w:val="90"/>
          <w:sz w:val="24"/>
        </w:rPr>
        <w:t>оцениваться</w:t>
      </w:r>
      <w:r>
        <w:rPr>
          <w:color w:val="231F20"/>
          <w:spacing w:val="-6"/>
          <w:w w:val="90"/>
          <w:sz w:val="24"/>
        </w:rPr>
        <w:t> </w:t>
      </w:r>
      <w:r>
        <w:rPr>
          <w:color w:val="231F20"/>
          <w:w w:val="90"/>
          <w:sz w:val="24"/>
        </w:rPr>
        <w:t>в</w:t>
      </w:r>
      <w:r>
        <w:rPr>
          <w:color w:val="231F20"/>
          <w:spacing w:val="-6"/>
          <w:w w:val="90"/>
          <w:sz w:val="24"/>
        </w:rPr>
        <w:t> </w:t>
      </w:r>
      <w:r>
        <w:rPr>
          <w:color w:val="231F20"/>
          <w:w w:val="90"/>
          <w:sz w:val="24"/>
        </w:rPr>
        <w:t>ходе</w:t>
      </w:r>
      <w:r>
        <w:rPr>
          <w:color w:val="231F20"/>
          <w:spacing w:val="-6"/>
          <w:w w:val="90"/>
          <w:sz w:val="24"/>
        </w:rPr>
        <w:t> </w:t>
      </w:r>
      <w:r>
        <w:rPr>
          <w:color w:val="231F20"/>
          <w:w w:val="90"/>
          <w:sz w:val="24"/>
        </w:rPr>
        <w:t>сбор</w:t>
      </w:r>
      <w:r>
        <w:rPr>
          <w:color w:val="231F20"/>
          <w:w w:val="90"/>
          <w:sz w:val="24"/>
        </w:rPr>
        <w:t>а</w:t>
      </w:r>
      <w:r>
        <w:rPr>
          <w:color w:val="231F20"/>
          <w:w w:val="90"/>
          <w:sz w:val="24"/>
        </w:rPr>
        <w:t> и анализа следующей информации:</w:t>
      </w:r>
    </w:p>
    <w:p>
      <w:pPr>
        <w:pStyle w:val="BodyText"/>
        <w:spacing w:line="213" w:lineRule="auto"/>
        <w:ind w:right="2138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общей информации о компании – страна регистрации, территория вед</w:t>
      </w:r>
      <w:r>
        <w:rPr>
          <w:color w:val="231F20"/>
          <w:w w:val="90"/>
        </w:rPr>
        <w:t>ения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бизнеса,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отрасль,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организационно-правовая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форма,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штатная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численность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и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т</w:t>
      </w:r>
      <w:r>
        <w:rPr>
          <w:color w:val="231F20"/>
          <w:spacing w:val="-6"/>
        </w:rPr>
        <w:t>.п.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Анализ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указанной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информации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необходим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для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того,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чтобы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выявить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наличи</w:t>
      </w:r>
      <w:r>
        <w:rPr>
          <w:color w:val="231F20"/>
          <w:spacing w:val="-2"/>
        </w:rPr>
        <w:t>е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повышенных рисков коррупции, связанных с территориальными и отрасл</w:t>
      </w:r>
      <w:r>
        <w:rPr>
          <w:color w:val="231F20"/>
          <w:w w:val="90"/>
        </w:rPr>
        <w:t>евыми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особенностями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бизнеса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компании,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с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участием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ее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создании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государств</w:t>
      </w:r>
      <w:r>
        <w:rPr>
          <w:color w:val="231F20"/>
          <w:spacing w:val="-2"/>
        </w:rPr>
        <w:t>енных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структур, а также фиктивные компании, например, которые официально являют</w:t>
      </w:r>
      <w:r>
        <w:rPr>
          <w:color w:val="231F20"/>
          <w:w w:val="90"/>
        </w:rPr>
        <w:t>ся</w:t>
      </w:r>
      <w:r>
        <w:rPr>
          <w:color w:val="231F20"/>
          <w:w w:val="90"/>
        </w:rPr>
        <w:t> действующими, но при этом в их штате полностью отсутствуют сотрудники;</w:t>
      </w:r>
    </w:p>
    <w:p>
      <w:pPr>
        <w:pStyle w:val="BodyText"/>
        <w:spacing w:line="213" w:lineRule="auto"/>
        <w:ind w:right="2138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сведений о выдвижении обвинений, проведении расследований, суде</w:t>
      </w:r>
      <w:r>
        <w:rPr>
          <w:color w:val="231F20"/>
          <w:w w:val="90"/>
        </w:rPr>
        <w:t>бных</w:t>
      </w:r>
      <w:r>
        <w:rPr>
          <w:color w:val="231F20"/>
          <w:w w:val="90"/>
        </w:rPr>
        <w:t> </w:t>
      </w:r>
      <w:r>
        <w:rPr>
          <w:color w:val="231F20"/>
          <w:w w:val="85"/>
        </w:rPr>
        <w:t>процессов в отношении компании и ее работников, в том числе в связи с совершение</w:t>
      </w:r>
      <w:r>
        <w:rPr>
          <w:color w:val="231F20"/>
          <w:w w:val="85"/>
        </w:rPr>
        <w:t>м</w:t>
      </w:r>
      <w:r>
        <w:rPr>
          <w:color w:val="231F20"/>
          <w:w w:val="85"/>
        </w:rPr>
        <w:t> </w:t>
      </w:r>
      <w:r>
        <w:rPr>
          <w:color w:val="231F20"/>
          <w:w w:val="90"/>
        </w:rPr>
        <w:t>коррупционных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правонарушений,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наличии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компании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“черных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списках”,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реестр</w:t>
      </w:r>
      <w:r>
        <w:rPr>
          <w:color w:val="231F20"/>
          <w:w w:val="90"/>
        </w:rPr>
        <w:t>ах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лиц,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отстраненных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от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участия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закупках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связи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с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обвинениями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корру</w:t>
      </w:r>
      <w:r>
        <w:rPr>
          <w:color w:val="231F20"/>
          <w:spacing w:val="-2"/>
        </w:rPr>
        <w:t>пции,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публикаций в СМИ на предмет наличия возможных коррупционных проявл</w:t>
      </w:r>
      <w:r>
        <w:rPr>
          <w:color w:val="231F20"/>
          <w:w w:val="90"/>
        </w:rPr>
        <w:t>ений</w:t>
      </w:r>
      <w:r>
        <w:rPr>
          <w:color w:val="231F20"/>
          <w:spacing w:val="80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4"/>
        </w:rPr>
        <w:t> компании-контрагенте.</w:t>
      </w:r>
      <w:r>
        <w:rPr>
          <w:color w:val="231F20"/>
          <w:spacing w:val="-4"/>
        </w:rPr>
        <w:t> Такая</w:t>
      </w:r>
      <w:r>
        <w:rPr>
          <w:color w:val="231F20"/>
          <w:spacing w:val="-4"/>
        </w:rPr>
        <w:t> информация</w:t>
      </w:r>
      <w:r>
        <w:rPr>
          <w:color w:val="231F20"/>
          <w:spacing w:val="-4"/>
        </w:rPr>
        <w:t> необходима</w:t>
      </w:r>
      <w:r>
        <w:rPr>
          <w:color w:val="231F20"/>
          <w:spacing w:val="-4"/>
        </w:rPr>
        <w:t> для</w:t>
      </w:r>
      <w:r>
        <w:rPr>
          <w:color w:val="231F20"/>
          <w:spacing w:val="-4"/>
        </w:rPr>
        <w:t> формирова</w:t>
      </w:r>
      <w:r>
        <w:rPr>
          <w:color w:val="231F20"/>
          <w:spacing w:val="-4"/>
        </w:rPr>
        <w:t>ния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представления</w:t>
      </w:r>
      <w:r>
        <w:rPr>
          <w:color w:val="231F20"/>
        </w:rPr>
        <w:t> </w:t>
      </w:r>
      <w:r>
        <w:rPr>
          <w:color w:val="231F20"/>
          <w:spacing w:val="-8"/>
        </w:rPr>
        <w:t>о</w:t>
      </w:r>
      <w:r>
        <w:rPr>
          <w:color w:val="231F20"/>
        </w:rPr>
        <w:t> </w:t>
      </w:r>
      <w:r>
        <w:rPr>
          <w:color w:val="231F20"/>
          <w:spacing w:val="-8"/>
        </w:rPr>
        <w:t>склонности</w:t>
      </w:r>
      <w:r>
        <w:rPr>
          <w:color w:val="231F20"/>
        </w:rPr>
        <w:t> </w:t>
      </w:r>
      <w:r>
        <w:rPr>
          <w:color w:val="231F20"/>
          <w:spacing w:val="-8"/>
        </w:rPr>
        <w:t>компании-контрагента</w:t>
      </w:r>
      <w:r>
        <w:rPr>
          <w:color w:val="231F20"/>
        </w:rPr>
        <w:t> </w:t>
      </w:r>
      <w:r>
        <w:rPr>
          <w:color w:val="231F20"/>
          <w:spacing w:val="-8"/>
        </w:rPr>
        <w:t>и</w:t>
      </w:r>
      <w:r>
        <w:rPr>
          <w:color w:val="231F20"/>
        </w:rPr>
        <w:t> </w:t>
      </w:r>
      <w:r>
        <w:rPr>
          <w:color w:val="231F20"/>
          <w:spacing w:val="-8"/>
        </w:rPr>
        <w:t>ее</w:t>
      </w:r>
      <w:r>
        <w:rPr>
          <w:color w:val="231F20"/>
        </w:rPr>
        <w:t> </w:t>
      </w:r>
      <w:r>
        <w:rPr>
          <w:color w:val="231F20"/>
          <w:spacing w:val="-8"/>
        </w:rPr>
        <w:t>отдельных</w:t>
      </w:r>
      <w:r>
        <w:rPr>
          <w:color w:val="231F20"/>
        </w:rPr>
        <w:t> </w:t>
      </w:r>
      <w:r>
        <w:rPr>
          <w:color w:val="231F20"/>
          <w:spacing w:val="-8"/>
        </w:rPr>
        <w:t>работнико</w:t>
      </w:r>
      <w:r>
        <w:rPr>
          <w:color w:val="231F20"/>
          <w:spacing w:val="-8"/>
        </w:rPr>
        <w:t>в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к</w:t>
      </w:r>
      <w:r>
        <w:rPr>
          <w:color w:val="231F20"/>
          <w:spacing w:val="18"/>
        </w:rPr>
        <w:t> </w:t>
      </w:r>
      <w:r>
        <w:rPr>
          <w:color w:val="231F20"/>
          <w:w w:val="90"/>
        </w:rPr>
        <w:t>коррупции,</w:t>
      </w:r>
      <w:r>
        <w:rPr>
          <w:color w:val="231F20"/>
          <w:spacing w:val="19"/>
        </w:rPr>
        <w:t> </w:t>
      </w:r>
      <w:r>
        <w:rPr>
          <w:color w:val="231F20"/>
          <w:w w:val="90"/>
        </w:rPr>
        <w:t>а</w:t>
      </w:r>
      <w:r>
        <w:rPr>
          <w:color w:val="231F20"/>
          <w:spacing w:val="19"/>
        </w:rPr>
        <w:t> </w:t>
      </w:r>
      <w:r>
        <w:rPr>
          <w:color w:val="231F20"/>
          <w:w w:val="90"/>
        </w:rPr>
        <w:t>также</w:t>
      </w:r>
      <w:r>
        <w:rPr>
          <w:color w:val="231F20"/>
          <w:spacing w:val="19"/>
        </w:rPr>
        <w:t> </w:t>
      </w:r>
      <w:r>
        <w:rPr>
          <w:color w:val="231F20"/>
          <w:w w:val="90"/>
        </w:rPr>
        <w:t>о</w:t>
      </w:r>
      <w:r>
        <w:rPr>
          <w:color w:val="231F20"/>
          <w:spacing w:val="19"/>
        </w:rPr>
        <w:t> </w:t>
      </w:r>
      <w:r>
        <w:rPr>
          <w:color w:val="231F20"/>
          <w:w w:val="90"/>
        </w:rPr>
        <w:t>готовности</w:t>
      </w:r>
      <w:r>
        <w:rPr>
          <w:color w:val="231F20"/>
          <w:spacing w:val="19"/>
        </w:rPr>
        <w:t> </w:t>
      </w:r>
      <w:r>
        <w:rPr>
          <w:color w:val="231F20"/>
          <w:w w:val="90"/>
        </w:rPr>
        <w:t>компании</w:t>
      </w:r>
      <w:r>
        <w:rPr>
          <w:color w:val="231F20"/>
          <w:spacing w:val="19"/>
        </w:rPr>
        <w:t> </w:t>
      </w:r>
      <w:r>
        <w:rPr>
          <w:color w:val="231F20"/>
          <w:w w:val="90"/>
        </w:rPr>
        <w:t>принимать</w:t>
      </w:r>
      <w:r>
        <w:rPr>
          <w:color w:val="231F20"/>
          <w:spacing w:val="19"/>
        </w:rPr>
        <w:t> </w:t>
      </w:r>
      <w:r>
        <w:rPr>
          <w:color w:val="231F20"/>
          <w:w w:val="90"/>
        </w:rPr>
        <w:t>меры</w:t>
      </w:r>
      <w:r>
        <w:rPr>
          <w:color w:val="231F20"/>
          <w:spacing w:val="19"/>
        </w:rPr>
        <w:t> </w:t>
      </w:r>
      <w:r>
        <w:rPr>
          <w:color w:val="231F20"/>
          <w:w w:val="90"/>
        </w:rPr>
        <w:t>по</w:t>
      </w:r>
      <w:r>
        <w:rPr>
          <w:color w:val="231F20"/>
          <w:spacing w:val="19"/>
        </w:rPr>
        <w:t> </w:t>
      </w:r>
      <w:r>
        <w:rPr>
          <w:color w:val="231F20"/>
          <w:spacing w:val="-2"/>
          <w:w w:val="90"/>
        </w:rPr>
        <w:t>недопущению</w:t>
      </w:r>
    </w:p>
    <w:p>
      <w:pPr>
        <w:pStyle w:val="BodyText"/>
        <w:spacing w:after="0" w:line="213" w:lineRule="auto"/>
        <w:sectPr>
          <w:pgSz w:w="11910" w:h="16840"/>
          <w:pgMar w:header="0" w:footer="535" w:top="860" w:bottom="720" w:left="850" w:right="283"/>
        </w:sectPr>
      </w:pPr>
    </w:p>
    <w:p>
      <w:pPr>
        <w:pStyle w:val="BodyText"/>
        <w:spacing w:before="64"/>
        <w:ind w:left="1574" w:firstLine="0"/>
      </w:pPr>
      <w:r>
        <w:rPr>
          <w:color w:val="231F20"/>
          <w:w w:val="90"/>
        </w:rPr>
        <w:t>совершения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подобных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нарушений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90"/>
        </w:rPr>
        <w:t>будущем.</w:t>
      </w:r>
    </w:p>
    <w:p>
      <w:pPr>
        <w:pStyle w:val="ListParagraph"/>
        <w:numPr>
          <w:ilvl w:val="0"/>
          <w:numId w:val="11"/>
        </w:numPr>
        <w:tabs>
          <w:tab w:pos="2570" w:val="left" w:leader="none"/>
        </w:tabs>
        <w:spacing w:line="213" w:lineRule="auto" w:before="92" w:after="0"/>
        <w:ind w:left="1574" w:right="674" w:firstLine="620"/>
        <w:jc w:val="both"/>
        <w:rPr>
          <w:sz w:val="24"/>
        </w:rPr>
      </w:pPr>
      <w:r>
        <w:rPr>
          <w:color w:val="231F20"/>
          <w:sz w:val="24"/>
        </w:rPr>
        <w:t>Оценка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наличия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у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организации-контрагента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надлежащих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ресурсо</w:t>
      </w:r>
      <w:r>
        <w:rPr>
          <w:color w:val="231F20"/>
          <w:sz w:val="24"/>
        </w:rPr>
        <w:t>в</w:t>
      </w:r>
      <w:r>
        <w:rPr>
          <w:color w:val="231F20"/>
          <w:sz w:val="24"/>
        </w:rPr>
        <w:t> </w:t>
      </w:r>
      <w:r>
        <w:rPr>
          <w:color w:val="231F20"/>
          <w:w w:val="90"/>
          <w:sz w:val="24"/>
        </w:rPr>
        <w:t>предполагает</w:t>
      </w:r>
      <w:r>
        <w:rPr>
          <w:color w:val="231F20"/>
          <w:spacing w:val="-7"/>
          <w:w w:val="90"/>
          <w:sz w:val="24"/>
        </w:rPr>
        <w:t> </w:t>
      </w:r>
      <w:r>
        <w:rPr>
          <w:color w:val="231F20"/>
          <w:w w:val="90"/>
          <w:sz w:val="24"/>
        </w:rPr>
        <w:t>поиск</w:t>
      </w:r>
      <w:r>
        <w:rPr>
          <w:color w:val="231F20"/>
          <w:spacing w:val="-7"/>
          <w:w w:val="90"/>
          <w:sz w:val="24"/>
        </w:rPr>
        <w:t> </w:t>
      </w:r>
      <w:r>
        <w:rPr>
          <w:color w:val="231F20"/>
          <w:w w:val="90"/>
          <w:sz w:val="24"/>
        </w:rPr>
        <w:t>и</w:t>
      </w:r>
      <w:r>
        <w:rPr>
          <w:color w:val="231F20"/>
          <w:spacing w:val="-7"/>
          <w:w w:val="90"/>
          <w:sz w:val="24"/>
        </w:rPr>
        <w:t> </w:t>
      </w:r>
      <w:r>
        <w:rPr>
          <w:color w:val="231F20"/>
          <w:w w:val="90"/>
          <w:sz w:val="24"/>
        </w:rPr>
        <w:t>анализ</w:t>
      </w:r>
      <w:r>
        <w:rPr>
          <w:color w:val="231F20"/>
          <w:spacing w:val="-7"/>
          <w:w w:val="90"/>
          <w:sz w:val="24"/>
        </w:rPr>
        <w:t> </w:t>
      </w:r>
      <w:r>
        <w:rPr>
          <w:color w:val="231F20"/>
          <w:w w:val="90"/>
          <w:sz w:val="24"/>
        </w:rPr>
        <w:t>информации</w:t>
      </w:r>
      <w:r>
        <w:rPr>
          <w:color w:val="231F20"/>
          <w:spacing w:val="-7"/>
          <w:w w:val="90"/>
          <w:sz w:val="24"/>
        </w:rPr>
        <w:t> </w:t>
      </w:r>
      <w:r>
        <w:rPr>
          <w:color w:val="231F20"/>
          <w:w w:val="90"/>
          <w:sz w:val="24"/>
        </w:rPr>
        <w:t>о</w:t>
      </w:r>
      <w:r>
        <w:rPr>
          <w:color w:val="231F20"/>
          <w:spacing w:val="-7"/>
          <w:w w:val="90"/>
          <w:sz w:val="24"/>
        </w:rPr>
        <w:t> </w:t>
      </w:r>
      <w:r>
        <w:rPr>
          <w:color w:val="231F20"/>
          <w:w w:val="90"/>
          <w:sz w:val="24"/>
        </w:rPr>
        <w:t>финансовом</w:t>
      </w:r>
      <w:r>
        <w:rPr>
          <w:color w:val="231F20"/>
          <w:spacing w:val="-7"/>
          <w:w w:val="90"/>
          <w:sz w:val="24"/>
        </w:rPr>
        <w:t> </w:t>
      </w:r>
      <w:r>
        <w:rPr>
          <w:color w:val="231F20"/>
          <w:w w:val="90"/>
          <w:sz w:val="24"/>
        </w:rPr>
        <w:t>положении</w:t>
      </w:r>
      <w:r>
        <w:rPr>
          <w:color w:val="231F20"/>
          <w:spacing w:val="-7"/>
          <w:w w:val="90"/>
          <w:sz w:val="24"/>
        </w:rPr>
        <w:t> </w:t>
      </w:r>
      <w:r>
        <w:rPr>
          <w:color w:val="231F20"/>
          <w:w w:val="90"/>
          <w:sz w:val="24"/>
        </w:rPr>
        <w:t>организа</w:t>
      </w:r>
      <w:r>
        <w:rPr>
          <w:color w:val="231F20"/>
          <w:w w:val="90"/>
          <w:sz w:val="24"/>
        </w:rPr>
        <w:t>ции,</w:t>
      </w:r>
      <w:r>
        <w:rPr>
          <w:color w:val="231F20"/>
          <w:w w:val="90"/>
          <w:sz w:val="24"/>
        </w:rPr>
        <w:t> о наличии у организации опыта аналогичных работ, оказания услуг, о наличии </w:t>
      </w:r>
      <w:r>
        <w:rPr>
          <w:color w:val="231F20"/>
          <w:w w:val="90"/>
          <w:sz w:val="24"/>
        </w:rPr>
        <w:t>в</w:t>
      </w:r>
      <w:r>
        <w:rPr>
          <w:color w:val="231F20"/>
          <w:w w:val="90"/>
          <w:sz w:val="24"/>
        </w:rPr>
        <w:t> </w:t>
      </w:r>
      <w:r>
        <w:rPr>
          <w:color w:val="231F20"/>
          <w:spacing w:val="-8"/>
          <w:sz w:val="24"/>
        </w:rPr>
        <w:t>организации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необходимых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человеческих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ресурсов,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обладающих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надлежа</w:t>
      </w:r>
      <w:r>
        <w:rPr>
          <w:color w:val="231F20"/>
          <w:spacing w:val="-8"/>
          <w:sz w:val="24"/>
        </w:rPr>
        <w:t>щими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2"/>
          <w:sz w:val="24"/>
        </w:rPr>
        <w:t>знаниями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и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умениями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и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т.п.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В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данном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случае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рекомендуется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использовать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н</w:t>
      </w:r>
      <w:r>
        <w:rPr>
          <w:color w:val="231F20"/>
          <w:spacing w:val="-2"/>
          <w:sz w:val="24"/>
        </w:rPr>
        <w:t>е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только находящуюся в открытом доступе информацию, но и запрашива</w:t>
      </w:r>
      <w:r>
        <w:rPr>
          <w:color w:val="231F20"/>
          <w:sz w:val="24"/>
        </w:rPr>
        <w:t>ть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необходимые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сведения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непосредственно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у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организации-контрагента,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наприм</w:t>
      </w:r>
      <w:r>
        <w:rPr>
          <w:color w:val="231F20"/>
          <w:spacing w:val="-8"/>
          <w:sz w:val="24"/>
        </w:rPr>
        <w:t>ер,</w:t>
      </w:r>
      <w:r>
        <w:rPr>
          <w:color w:val="231F20"/>
          <w:spacing w:val="-8"/>
          <w:sz w:val="24"/>
        </w:rPr>
        <w:t> </w:t>
      </w:r>
      <w:r>
        <w:rPr>
          <w:color w:val="231F20"/>
          <w:w w:val="90"/>
          <w:sz w:val="24"/>
        </w:rPr>
        <w:t>финансовую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отчетность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с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тем,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чтобы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идентифицировать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возможные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имевшие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мест</w:t>
      </w:r>
      <w:r>
        <w:rPr>
          <w:color w:val="231F20"/>
          <w:w w:val="90"/>
          <w:sz w:val="24"/>
        </w:rPr>
        <w:t>о</w:t>
      </w:r>
      <w:r>
        <w:rPr>
          <w:color w:val="231F20"/>
          <w:w w:val="90"/>
          <w:sz w:val="24"/>
        </w:rPr>
        <w:t> неправомерные выплаты и, соответственно, риски недобросовестного повед</w:t>
      </w:r>
      <w:r>
        <w:rPr>
          <w:color w:val="231F20"/>
          <w:w w:val="90"/>
          <w:sz w:val="24"/>
        </w:rPr>
        <w:t>ения</w:t>
      </w:r>
      <w:r>
        <w:rPr>
          <w:color w:val="231F20"/>
          <w:w w:val="90"/>
          <w:sz w:val="24"/>
        </w:rPr>
        <w:t> </w:t>
      </w:r>
      <w:r>
        <w:rPr>
          <w:color w:val="231F20"/>
          <w:spacing w:val="-2"/>
          <w:sz w:val="24"/>
        </w:rPr>
        <w:t>контрагента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в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будущем.</w:t>
      </w:r>
    </w:p>
    <w:p>
      <w:pPr>
        <w:pStyle w:val="ListParagraph"/>
        <w:numPr>
          <w:ilvl w:val="0"/>
          <w:numId w:val="11"/>
        </w:numPr>
        <w:tabs>
          <w:tab w:pos="2482" w:val="left" w:leader="none"/>
        </w:tabs>
        <w:spacing w:line="213" w:lineRule="auto" w:before="99" w:after="0"/>
        <w:ind w:left="1574" w:right="674" w:firstLine="620"/>
        <w:jc w:val="both"/>
        <w:rPr>
          <w:sz w:val="24"/>
        </w:rPr>
      </w:pPr>
      <w:r>
        <w:rPr>
          <w:color w:val="231F20"/>
          <w:spacing w:val="-8"/>
          <w:sz w:val="24"/>
        </w:rPr>
        <w:t>Оценка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наличия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связей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контрагента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с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должностными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лицами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призван</w:t>
      </w:r>
      <w:r>
        <w:rPr>
          <w:color w:val="231F20"/>
          <w:spacing w:val="-8"/>
          <w:sz w:val="24"/>
        </w:rPr>
        <w:t>а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2"/>
          <w:sz w:val="24"/>
        </w:rPr>
        <w:t>выявить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риски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ее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вовлечения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в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коррупционные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схемы,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связанные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с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подкупо</w:t>
      </w:r>
      <w:r>
        <w:rPr>
          <w:color w:val="231F20"/>
          <w:spacing w:val="-2"/>
          <w:sz w:val="24"/>
        </w:rPr>
        <w:t>м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0"/>
          <w:sz w:val="24"/>
        </w:rPr>
        <w:t>таких</w:t>
      </w:r>
      <w:r>
        <w:rPr>
          <w:color w:val="231F20"/>
          <w:sz w:val="24"/>
        </w:rPr>
        <w:t> </w:t>
      </w:r>
      <w:r>
        <w:rPr>
          <w:color w:val="231F20"/>
          <w:spacing w:val="-10"/>
          <w:sz w:val="24"/>
        </w:rPr>
        <w:t>должностных</w:t>
      </w:r>
      <w:r>
        <w:rPr>
          <w:color w:val="231F20"/>
          <w:sz w:val="24"/>
        </w:rPr>
        <w:t> </w:t>
      </w:r>
      <w:r>
        <w:rPr>
          <w:color w:val="231F20"/>
          <w:spacing w:val="-10"/>
          <w:sz w:val="24"/>
        </w:rPr>
        <w:t>лиц,</w:t>
      </w:r>
      <w:r>
        <w:rPr>
          <w:color w:val="231F20"/>
          <w:sz w:val="24"/>
        </w:rPr>
        <w:t> </w:t>
      </w:r>
      <w:r>
        <w:rPr>
          <w:color w:val="231F20"/>
          <w:spacing w:val="-10"/>
          <w:sz w:val="24"/>
        </w:rPr>
        <w:t>в</w:t>
      </w:r>
      <w:r>
        <w:rPr>
          <w:color w:val="231F20"/>
          <w:sz w:val="24"/>
        </w:rPr>
        <w:t> </w:t>
      </w:r>
      <w:r>
        <w:rPr>
          <w:color w:val="231F20"/>
          <w:spacing w:val="-10"/>
          <w:sz w:val="24"/>
        </w:rPr>
        <w:t>том</w:t>
      </w:r>
      <w:r>
        <w:rPr>
          <w:color w:val="231F20"/>
          <w:sz w:val="24"/>
        </w:rPr>
        <w:t> </w:t>
      </w:r>
      <w:r>
        <w:rPr>
          <w:color w:val="231F20"/>
          <w:spacing w:val="-10"/>
          <w:sz w:val="24"/>
        </w:rPr>
        <w:t>числе</w:t>
      </w:r>
      <w:r>
        <w:rPr>
          <w:color w:val="231F20"/>
          <w:sz w:val="24"/>
        </w:rPr>
        <w:t> </w:t>
      </w:r>
      <w:r>
        <w:rPr>
          <w:color w:val="231F20"/>
          <w:spacing w:val="-10"/>
          <w:sz w:val="24"/>
        </w:rPr>
        <w:t>иностранных.</w:t>
      </w:r>
      <w:r>
        <w:rPr>
          <w:color w:val="231F20"/>
          <w:sz w:val="24"/>
        </w:rPr>
        <w:t> </w:t>
      </w:r>
      <w:r>
        <w:rPr>
          <w:color w:val="231F20"/>
          <w:spacing w:val="-10"/>
          <w:sz w:val="24"/>
        </w:rPr>
        <w:t>В</w:t>
      </w:r>
      <w:r>
        <w:rPr>
          <w:color w:val="231F20"/>
          <w:sz w:val="24"/>
        </w:rPr>
        <w:t> </w:t>
      </w:r>
      <w:r>
        <w:rPr>
          <w:color w:val="231F20"/>
          <w:spacing w:val="-10"/>
          <w:sz w:val="24"/>
        </w:rPr>
        <w:t>этой</w:t>
      </w:r>
      <w:r>
        <w:rPr>
          <w:color w:val="231F20"/>
          <w:sz w:val="24"/>
        </w:rPr>
        <w:t> </w:t>
      </w:r>
      <w:r>
        <w:rPr>
          <w:color w:val="231F20"/>
          <w:spacing w:val="-10"/>
          <w:sz w:val="24"/>
        </w:rPr>
        <w:t>связи</w:t>
      </w:r>
      <w:r>
        <w:rPr>
          <w:color w:val="231F20"/>
          <w:sz w:val="24"/>
        </w:rPr>
        <w:t> </w:t>
      </w:r>
      <w:r>
        <w:rPr>
          <w:color w:val="231F20"/>
          <w:spacing w:val="-10"/>
          <w:sz w:val="24"/>
        </w:rPr>
        <w:t>при</w:t>
      </w:r>
      <w:r>
        <w:rPr>
          <w:color w:val="231F20"/>
          <w:sz w:val="24"/>
        </w:rPr>
        <w:t> </w:t>
      </w:r>
      <w:r>
        <w:rPr>
          <w:color w:val="231F20"/>
          <w:spacing w:val="-10"/>
          <w:sz w:val="24"/>
        </w:rPr>
        <w:t>провед</w:t>
      </w:r>
      <w:r>
        <w:rPr>
          <w:color w:val="231F20"/>
          <w:spacing w:val="-10"/>
          <w:sz w:val="24"/>
        </w:rPr>
        <w:t>ении</w:t>
      </w:r>
      <w:r>
        <w:rPr>
          <w:color w:val="231F20"/>
          <w:spacing w:val="-10"/>
          <w:sz w:val="24"/>
        </w:rPr>
        <w:t> </w:t>
      </w:r>
      <w:r>
        <w:rPr>
          <w:color w:val="231F20"/>
          <w:w w:val="90"/>
          <w:sz w:val="24"/>
        </w:rPr>
        <w:t>процедуры дью-дилидженс следует обратить внимание на:</w:t>
      </w:r>
    </w:p>
    <w:p>
      <w:pPr>
        <w:pStyle w:val="BodyText"/>
        <w:tabs>
          <w:tab w:pos="4242" w:val="left" w:leader="none"/>
          <w:tab w:pos="6075" w:val="left" w:leader="none"/>
          <w:tab w:pos="7396" w:val="left" w:leader="none"/>
          <w:tab w:pos="7814" w:val="left" w:leader="none"/>
          <w:tab w:pos="9091" w:val="left" w:leader="none"/>
        </w:tabs>
        <w:spacing w:line="213" w:lineRule="auto"/>
        <w:ind w:left="1574" w:right="675"/>
        <w:jc w:val="left"/>
      </w:pPr>
      <w:r>
        <w:rPr>
          <w:color w:val="231F20"/>
          <w:spacing w:val="-2"/>
        </w:rPr>
        <w:t>-бенефициарных</w:t>
      </w:r>
      <w:r>
        <w:rPr>
          <w:color w:val="231F20"/>
        </w:rPr>
        <w:tab/>
      </w:r>
      <w:r>
        <w:rPr>
          <w:color w:val="231F20"/>
          <w:spacing w:val="-2"/>
        </w:rPr>
        <w:t>собственников</w:t>
      </w:r>
      <w:r>
        <w:rPr>
          <w:color w:val="231F20"/>
        </w:rPr>
        <w:tab/>
      </w:r>
      <w:r>
        <w:rPr>
          <w:color w:val="231F20"/>
          <w:spacing w:val="-2"/>
        </w:rPr>
        <w:t>компании</w:t>
      </w:r>
      <w:r>
        <w:rPr>
          <w:color w:val="231F20"/>
        </w:rPr>
        <w:tab/>
      </w:r>
      <w:r>
        <w:rPr>
          <w:color w:val="231F20"/>
          <w:spacing w:val="-10"/>
        </w:rPr>
        <w:t>–</w:t>
      </w:r>
      <w:r>
        <w:rPr>
          <w:color w:val="231F20"/>
        </w:rPr>
        <w:tab/>
      </w:r>
      <w:r>
        <w:rPr>
          <w:color w:val="231F20"/>
          <w:spacing w:val="-2"/>
        </w:rPr>
        <w:t>реальных</w:t>
      </w:r>
      <w:r>
        <w:rPr>
          <w:color w:val="231F20"/>
        </w:rPr>
        <w:tab/>
      </w:r>
      <w:r>
        <w:rPr>
          <w:color w:val="231F20"/>
          <w:spacing w:val="-10"/>
        </w:rPr>
        <w:t>конечны</w:t>
      </w:r>
      <w:r>
        <w:rPr>
          <w:color w:val="231F20"/>
          <w:spacing w:val="-10"/>
        </w:rPr>
        <w:t>х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выгодоприобретателей;</w:t>
      </w:r>
    </w:p>
    <w:p>
      <w:pPr>
        <w:pStyle w:val="BodyText"/>
        <w:spacing w:before="72"/>
        <w:ind w:left="2194" w:firstLine="0"/>
        <w:jc w:val="left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наличие</w:t>
      </w:r>
      <w:r>
        <w:rPr>
          <w:color w:val="231F20"/>
          <w:spacing w:val="2"/>
        </w:rPr>
        <w:t> </w:t>
      </w:r>
      <w:r>
        <w:rPr>
          <w:color w:val="231F20"/>
          <w:w w:val="90"/>
        </w:rPr>
        <w:t>должностных</w:t>
      </w:r>
      <w:r>
        <w:rPr>
          <w:color w:val="231F20"/>
          <w:spacing w:val="2"/>
        </w:rPr>
        <w:t> </w:t>
      </w:r>
      <w:r>
        <w:rPr>
          <w:color w:val="231F20"/>
          <w:w w:val="90"/>
        </w:rPr>
        <w:t>лиц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непосредственно</w:t>
      </w:r>
      <w:r>
        <w:rPr>
          <w:color w:val="231F20"/>
          <w:spacing w:val="2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самой</w:t>
      </w:r>
      <w:r>
        <w:rPr>
          <w:color w:val="231F20"/>
          <w:spacing w:val="2"/>
        </w:rPr>
        <w:t> </w:t>
      </w:r>
      <w:r>
        <w:rPr>
          <w:color w:val="231F20"/>
          <w:spacing w:val="-2"/>
          <w:w w:val="90"/>
        </w:rPr>
        <w:t>компании;</w:t>
      </w:r>
    </w:p>
    <w:p>
      <w:pPr>
        <w:pStyle w:val="BodyText"/>
        <w:spacing w:line="213" w:lineRule="auto" w:before="92"/>
        <w:ind w:left="1574"/>
        <w:jc w:val="left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возможные связи с должностными лицами, их родственниками ключ</w:t>
      </w:r>
      <w:r>
        <w:rPr>
          <w:color w:val="231F20"/>
          <w:w w:val="90"/>
        </w:rPr>
        <w:t>евых</w:t>
      </w:r>
      <w:r>
        <w:rPr>
          <w:color w:val="231F20"/>
          <w:spacing w:val="80"/>
        </w:rPr>
        <w:t> </w:t>
      </w:r>
      <w:r>
        <w:rPr>
          <w:color w:val="231F20"/>
          <w:spacing w:val="-6"/>
        </w:rPr>
        <w:t>работников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компании,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их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родственников;</w:t>
      </w:r>
    </w:p>
    <w:p>
      <w:pPr>
        <w:pStyle w:val="BodyText"/>
        <w:spacing w:line="213" w:lineRule="auto"/>
        <w:ind w:left="1574"/>
        <w:jc w:val="left"/>
      </w:pPr>
      <w:r>
        <w:rPr>
          <w:color w:val="231F20"/>
          <w:spacing w:val="-6"/>
        </w:rPr>
        <w:t>-сведения</w:t>
      </w:r>
      <w:r>
        <w:rPr>
          <w:color w:val="231F20"/>
          <w:spacing w:val="56"/>
        </w:rPr>
        <w:t> </w:t>
      </w:r>
      <w:r>
        <w:rPr>
          <w:color w:val="231F20"/>
          <w:spacing w:val="-6"/>
        </w:rPr>
        <w:t>о</w:t>
      </w:r>
      <w:r>
        <w:rPr>
          <w:color w:val="231F20"/>
          <w:spacing w:val="56"/>
        </w:rPr>
        <w:t> </w:t>
      </w:r>
      <w:r>
        <w:rPr>
          <w:color w:val="231F20"/>
          <w:spacing w:val="-6"/>
        </w:rPr>
        <w:t>контрагентах</w:t>
      </w:r>
      <w:r>
        <w:rPr>
          <w:color w:val="231F20"/>
          <w:spacing w:val="56"/>
        </w:rPr>
        <w:t> </w:t>
      </w:r>
      <w:r>
        <w:rPr>
          <w:color w:val="231F20"/>
          <w:spacing w:val="-6"/>
        </w:rPr>
        <w:t>компании</w:t>
      </w:r>
      <w:r>
        <w:rPr>
          <w:color w:val="231F20"/>
          <w:spacing w:val="56"/>
        </w:rPr>
        <w:t> </w:t>
      </w:r>
      <w:r>
        <w:rPr>
          <w:color w:val="231F20"/>
          <w:spacing w:val="-6"/>
        </w:rPr>
        <w:t>на</w:t>
      </w:r>
      <w:r>
        <w:rPr>
          <w:color w:val="231F20"/>
          <w:spacing w:val="56"/>
        </w:rPr>
        <w:t> </w:t>
      </w:r>
      <w:r>
        <w:rPr>
          <w:color w:val="231F20"/>
          <w:spacing w:val="-6"/>
        </w:rPr>
        <w:t>предмет</w:t>
      </w:r>
      <w:r>
        <w:rPr>
          <w:color w:val="231F20"/>
          <w:spacing w:val="56"/>
        </w:rPr>
        <w:t> </w:t>
      </w:r>
      <w:r>
        <w:rPr>
          <w:color w:val="231F20"/>
          <w:spacing w:val="-6"/>
        </w:rPr>
        <w:t>аффилированности</w:t>
      </w:r>
      <w:r>
        <w:rPr>
          <w:color w:val="231F20"/>
          <w:spacing w:val="56"/>
        </w:rPr>
        <w:t> </w:t>
      </w:r>
      <w:r>
        <w:rPr>
          <w:color w:val="231F20"/>
          <w:spacing w:val="-6"/>
        </w:rPr>
        <w:t>с</w:t>
      </w:r>
      <w:r>
        <w:rPr>
          <w:color w:val="231F20"/>
          <w:spacing w:val="-6"/>
        </w:rPr>
        <w:t> должностными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лицами.</w:t>
      </w:r>
    </w:p>
    <w:p>
      <w:pPr>
        <w:pStyle w:val="ListParagraph"/>
        <w:numPr>
          <w:ilvl w:val="0"/>
          <w:numId w:val="11"/>
        </w:numPr>
        <w:tabs>
          <w:tab w:pos="2514" w:val="left" w:leader="none"/>
        </w:tabs>
        <w:spacing w:line="213" w:lineRule="auto" w:before="100" w:after="0"/>
        <w:ind w:left="1574" w:right="674" w:firstLine="620"/>
        <w:jc w:val="both"/>
        <w:rPr>
          <w:sz w:val="24"/>
        </w:rPr>
      </w:pPr>
      <w:r>
        <w:rPr>
          <w:color w:val="231F20"/>
          <w:spacing w:val="-6"/>
          <w:sz w:val="24"/>
        </w:rPr>
        <w:t>Оценка</w:t>
      </w:r>
      <w:r>
        <w:rPr>
          <w:color w:val="231F20"/>
          <w:spacing w:val="-6"/>
          <w:sz w:val="24"/>
        </w:rPr>
        <w:t> наличия</w:t>
      </w:r>
      <w:r>
        <w:rPr>
          <w:color w:val="231F20"/>
          <w:spacing w:val="-6"/>
          <w:sz w:val="24"/>
        </w:rPr>
        <w:t> у</w:t>
      </w:r>
      <w:r>
        <w:rPr>
          <w:color w:val="231F20"/>
          <w:spacing w:val="-6"/>
          <w:sz w:val="24"/>
        </w:rPr>
        <w:t> контрагента</w:t>
      </w:r>
      <w:r>
        <w:rPr>
          <w:color w:val="231F20"/>
          <w:spacing w:val="-6"/>
          <w:sz w:val="24"/>
        </w:rPr>
        <w:t> надлежащих</w:t>
      </w:r>
      <w:r>
        <w:rPr>
          <w:color w:val="231F20"/>
          <w:spacing w:val="-6"/>
          <w:sz w:val="24"/>
        </w:rPr>
        <w:t> мер</w:t>
      </w:r>
      <w:r>
        <w:rPr>
          <w:color w:val="231F20"/>
          <w:spacing w:val="-6"/>
          <w:sz w:val="24"/>
        </w:rPr>
        <w:t> по</w:t>
      </w:r>
      <w:r>
        <w:rPr>
          <w:color w:val="231F20"/>
          <w:spacing w:val="-6"/>
          <w:sz w:val="24"/>
        </w:rPr>
        <w:t> предупрежд</w:t>
      </w:r>
      <w:r>
        <w:rPr>
          <w:color w:val="231F20"/>
          <w:spacing w:val="-6"/>
          <w:sz w:val="24"/>
        </w:rPr>
        <w:t>ению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4"/>
          <w:sz w:val="24"/>
        </w:rPr>
        <w:t>коррупции</w:t>
      </w:r>
      <w:r>
        <w:rPr>
          <w:color w:val="231F20"/>
          <w:spacing w:val="-4"/>
          <w:sz w:val="24"/>
        </w:rPr>
        <w:t> предполагает</w:t>
      </w:r>
      <w:r>
        <w:rPr>
          <w:color w:val="231F20"/>
          <w:spacing w:val="-4"/>
          <w:sz w:val="24"/>
        </w:rPr>
        <w:t> анализ</w:t>
      </w:r>
      <w:r>
        <w:rPr>
          <w:color w:val="231F20"/>
          <w:spacing w:val="-4"/>
          <w:sz w:val="24"/>
        </w:rPr>
        <w:t> внедрения</w:t>
      </w:r>
      <w:r>
        <w:rPr>
          <w:color w:val="231F20"/>
          <w:spacing w:val="-4"/>
          <w:sz w:val="24"/>
        </w:rPr>
        <w:t> в</w:t>
      </w:r>
      <w:r>
        <w:rPr>
          <w:color w:val="231F20"/>
          <w:spacing w:val="-4"/>
          <w:sz w:val="24"/>
        </w:rPr>
        <w:t> компании</w:t>
      </w:r>
      <w:r>
        <w:rPr>
          <w:color w:val="231F20"/>
          <w:spacing w:val="-4"/>
          <w:sz w:val="24"/>
        </w:rPr>
        <w:t> антикоррупционно</w:t>
      </w:r>
      <w:r>
        <w:rPr>
          <w:color w:val="231F20"/>
          <w:spacing w:val="-4"/>
          <w:sz w:val="24"/>
        </w:rPr>
        <w:t>й</w:t>
      </w:r>
      <w:r>
        <w:rPr>
          <w:color w:val="231F20"/>
          <w:spacing w:val="-4"/>
          <w:sz w:val="24"/>
        </w:rPr>
        <w:t> </w:t>
      </w:r>
      <w:r>
        <w:rPr>
          <w:color w:val="231F20"/>
          <w:w w:val="90"/>
          <w:sz w:val="24"/>
        </w:rPr>
        <w:t>политики и антикоррупционных инструментов.</w:t>
      </w:r>
    </w:p>
    <w:p>
      <w:pPr>
        <w:pStyle w:val="BodyText"/>
        <w:spacing w:line="213" w:lineRule="auto" w:before="100"/>
        <w:ind w:left="1574" w:right="674"/>
      </w:pPr>
      <w:r>
        <w:rPr>
          <w:color w:val="231F20"/>
        </w:rPr>
        <w:t>В</w:t>
      </w:r>
      <w:r>
        <w:rPr>
          <w:color w:val="231F20"/>
          <w:spacing w:val="-15"/>
        </w:rPr>
        <w:t> </w:t>
      </w:r>
      <w:r>
        <w:rPr>
          <w:color w:val="231F20"/>
        </w:rPr>
        <w:t>результате</w:t>
      </w:r>
      <w:r>
        <w:rPr>
          <w:color w:val="231F20"/>
          <w:spacing w:val="-15"/>
        </w:rPr>
        <w:t> </w:t>
      </w:r>
      <w:r>
        <w:rPr>
          <w:color w:val="231F20"/>
        </w:rPr>
        <w:t>проведения</w:t>
      </w:r>
      <w:r>
        <w:rPr>
          <w:color w:val="231F20"/>
          <w:spacing w:val="-15"/>
        </w:rPr>
        <w:t> </w:t>
      </w:r>
      <w:r>
        <w:rPr>
          <w:color w:val="231F20"/>
        </w:rPr>
        <w:t>оценки</w:t>
      </w:r>
      <w:r>
        <w:rPr>
          <w:color w:val="231F20"/>
          <w:spacing w:val="-15"/>
        </w:rPr>
        <w:t> </w:t>
      </w:r>
      <w:r>
        <w:rPr>
          <w:color w:val="231F20"/>
        </w:rPr>
        <w:t>контрагента</w:t>
      </w:r>
      <w:r>
        <w:rPr>
          <w:color w:val="231F20"/>
          <w:spacing w:val="-15"/>
        </w:rPr>
        <w:t> </w:t>
      </w:r>
      <w:r>
        <w:rPr>
          <w:color w:val="231F20"/>
        </w:rPr>
        <w:t>должно</w:t>
      </w:r>
      <w:r>
        <w:rPr>
          <w:color w:val="231F20"/>
          <w:spacing w:val="-15"/>
        </w:rPr>
        <w:t> </w:t>
      </w:r>
      <w:r>
        <w:rPr>
          <w:color w:val="231F20"/>
        </w:rPr>
        <w:t>сформирова</w:t>
      </w:r>
      <w:r>
        <w:rPr>
          <w:color w:val="231F20"/>
        </w:rPr>
        <w:t>ться</w:t>
      </w:r>
      <w:r>
        <w:rPr>
          <w:color w:val="231F20"/>
        </w:rPr>
        <w:t> понимание того, какие коррупционные риски могут возникнуть в ход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spacing w:val="-2"/>
        </w:rPr>
        <w:t>взаимодействия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с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ним.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Свидетельствовать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о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наличии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коррупционных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риско</w:t>
      </w:r>
      <w:r>
        <w:rPr>
          <w:color w:val="231F20"/>
          <w:spacing w:val="-2"/>
        </w:rPr>
        <w:t>в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могут, например, следующие факты: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spacing w:val="14"/>
        </w:rPr>
        <w:t>-</w:t>
      </w:r>
      <w:r>
        <w:rPr>
          <w:color w:val="231F20"/>
        </w:rPr>
        <w:t>в компании отсутствует персонал, который может оказыва</w:t>
      </w:r>
      <w:r>
        <w:rPr>
          <w:color w:val="231F20"/>
        </w:rPr>
        <w:t>ть</w:t>
      </w:r>
      <w:r>
        <w:rPr>
          <w:color w:val="231F20"/>
        </w:rPr>
        <w:t> </w:t>
      </w:r>
      <w:r>
        <w:rPr>
          <w:color w:val="231F20"/>
          <w:w w:val="90"/>
        </w:rPr>
        <w:t>предусмотренные контрактом услуги, выполнять работы;</w:t>
      </w:r>
    </w:p>
    <w:p>
      <w:pPr>
        <w:pStyle w:val="BodyText"/>
        <w:spacing w:before="72"/>
        <w:ind w:left="2194" w:firstLine="0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счет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(счета)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компании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находятся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8"/>
        </w:rPr>
        <w:t> </w:t>
      </w:r>
      <w:r>
        <w:rPr>
          <w:color w:val="231F20"/>
          <w:w w:val="90"/>
        </w:rPr>
        <w:t>оффшорных</w:t>
      </w:r>
      <w:r>
        <w:rPr>
          <w:color w:val="231F20"/>
          <w:spacing w:val="7"/>
        </w:rPr>
        <w:t> </w:t>
      </w:r>
      <w:r>
        <w:rPr>
          <w:color w:val="231F20"/>
          <w:spacing w:val="-2"/>
          <w:w w:val="90"/>
        </w:rPr>
        <w:t>зонах;</w:t>
      </w:r>
    </w:p>
    <w:p>
      <w:pPr>
        <w:pStyle w:val="BodyText"/>
        <w:spacing w:line="213" w:lineRule="auto" w:before="92"/>
        <w:ind w:left="1574" w:right="675"/>
      </w:pPr>
      <w:r>
        <w:rPr>
          <w:color w:val="231F20"/>
          <w:spacing w:val="-8"/>
        </w:rPr>
        <w:t>-контрагент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просит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предоставить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оплату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частями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на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несколько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разли</w:t>
      </w:r>
      <w:r>
        <w:rPr>
          <w:color w:val="231F20"/>
          <w:spacing w:val="-8"/>
        </w:rPr>
        <w:t>чных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счетов;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spacing w:val="-8"/>
        </w:rPr>
        <w:t>-в</w:t>
      </w:r>
      <w:r>
        <w:rPr>
          <w:color w:val="231F20"/>
        </w:rPr>
        <w:t> </w:t>
      </w:r>
      <w:r>
        <w:rPr>
          <w:color w:val="231F20"/>
          <w:spacing w:val="-8"/>
        </w:rPr>
        <w:t>финансовой</w:t>
      </w:r>
      <w:r>
        <w:rPr>
          <w:color w:val="231F20"/>
        </w:rPr>
        <w:t> </w:t>
      </w:r>
      <w:r>
        <w:rPr>
          <w:color w:val="231F20"/>
          <w:spacing w:val="-8"/>
        </w:rPr>
        <w:t>отчетности</w:t>
      </w:r>
      <w:r>
        <w:rPr>
          <w:color w:val="231F20"/>
        </w:rPr>
        <w:t> </w:t>
      </w:r>
      <w:r>
        <w:rPr>
          <w:color w:val="231F20"/>
          <w:spacing w:val="-8"/>
        </w:rPr>
        <w:t>компании</w:t>
      </w:r>
      <w:r>
        <w:rPr>
          <w:color w:val="231F20"/>
        </w:rPr>
        <w:t> </w:t>
      </w:r>
      <w:r>
        <w:rPr>
          <w:color w:val="231F20"/>
          <w:spacing w:val="-8"/>
        </w:rPr>
        <w:t>содержатся</w:t>
      </w:r>
      <w:r>
        <w:rPr>
          <w:color w:val="231F20"/>
        </w:rPr>
        <w:t> </w:t>
      </w:r>
      <w:r>
        <w:rPr>
          <w:color w:val="231F20"/>
          <w:spacing w:val="-8"/>
        </w:rPr>
        <w:t>необъясненные</w:t>
      </w:r>
      <w:r>
        <w:rPr>
          <w:color w:val="231F20"/>
        </w:rPr>
        <w:t> </w:t>
      </w:r>
      <w:r>
        <w:rPr>
          <w:color w:val="231F20"/>
          <w:spacing w:val="-8"/>
        </w:rPr>
        <w:t>выпла</w:t>
      </w:r>
      <w:r>
        <w:rPr>
          <w:color w:val="231F20"/>
          <w:spacing w:val="-8"/>
        </w:rPr>
        <w:t>ты</w:t>
      </w:r>
      <w:r>
        <w:rPr>
          <w:color w:val="231F20"/>
          <w:spacing w:val="-8"/>
        </w:rPr>
        <w:t> </w:t>
      </w:r>
      <w:r>
        <w:rPr>
          <w:color w:val="231F20"/>
        </w:rPr>
        <w:t>третьим лицам, информация об оказанных третьими лицами услугах бе</w:t>
      </w:r>
      <w:r>
        <w:rPr>
          <w:color w:val="231F20"/>
        </w:rPr>
        <w:t>з</w:t>
      </w:r>
      <w:r>
        <w:rPr>
          <w:color w:val="231F20"/>
        </w:rPr>
        <w:t> </w:t>
      </w:r>
      <w:r>
        <w:rPr>
          <w:color w:val="231F20"/>
          <w:w w:val="90"/>
        </w:rPr>
        <w:t>предоставления подтверждения реального оказания таких услуг;</w:t>
      </w:r>
    </w:p>
    <w:p>
      <w:pPr>
        <w:pStyle w:val="BodyText"/>
        <w:spacing w:before="72"/>
        <w:ind w:left="2194" w:firstLine="0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контрагент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финансирует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деятельность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политических</w:t>
      </w:r>
      <w:r>
        <w:rPr>
          <w:color w:val="231F20"/>
          <w:spacing w:val="7"/>
        </w:rPr>
        <w:t> </w:t>
      </w:r>
      <w:r>
        <w:rPr>
          <w:color w:val="231F20"/>
          <w:spacing w:val="-2"/>
          <w:w w:val="90"/>
        </w:rPr>
        <w:t>партий;</w:t>
      </w:r>
    </w:p>
    <w:p>
      <w:pPr>
        <w:pStyle w:val="BodyText"/>
        <w:spacing w:line="213" w:lineRule="auto" w:before="92"/>
        <w:ind w:left="1574" w:right="675"/>
      </w:pPr>
      <w:r>
        <w:rPr>
          <w:color w:val="231F20"/>
          <w:spacing w:val="14"/>
        </w:rPr>
        <w:t>-</w:t>
      </w:r>
      <w:r>
        <w:rPr>
          <w:color w:val="231F20"/>
        </w:rPr>
        <w:t>работники компании имеют связи с должностными лицами или </w:t>
      </w:r>
      <w:r>
        <w:rPr>
          <w:color w:val="231F20"/>
        </w:rPr>
        <w:t>их</w:t>
      </w:r>
      <w:r>
        <w:rPr>
          <w:color w:val="231F20"/>
        </w:rPr>
        <w:t> </w:t>
      </w:r>
      <w:r>
        <w:rPr>
          <w:color w:val="231F20"/>
          <w:spacing w:val="-2"/>
        </w:rPr>
        <w:t>родственниками;</w:t>
      </w:r>
    </w:p>
    <w:p>
      <w:pPr>
        <w:pStyle w:val="BodyText"/>
        <w:spacing w:line="213" w:lineRule="auto" w:before="100"/>
        <w:ind w:left="1574" w:right="674"/>
      </w:pPr>
      <w:r>
        <w:rPr>
          <w:color w:val="231F20"/>
          <w:spacing w:val="14"/>
        </w:rPr>
        <w:t>-</w:t>
      </w:r>
      <w:r>
        <w:rPr>
          <w:color w:val="231F20"/>
        </w:rPr>
        <w:t>сотрудники компании-контрагента ранее занимали должности </w:t>
      </w:r>
      <w:r>
        <w:rPr>
          <w:color w:val="231F20"/>
        </w:rPr>
        <w:t>в</w:t>
      </w:r>
      <w:r>
        <w:rPr>
          <w:color w:val="231F20"/>
        </w:rPr>
        <w:t> </w:t>
      </w:r>
      <w:r>
        <w:rPr>
          <w:color w:val="231F20"/>
          <w:spacing w:val="-2"/>
        </w:rPr>
        <w:t>государственных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(муниципальных)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органах,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курирующих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или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иным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образо</w:t>
      </w:r>
      <w:r>
        <w:rPr>
          <w:color w:val="231F20"/>
          <w:spacing w:val="-2"/>
        </w:rPr>
        <w:t>м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связанных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со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сферой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деятельности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компании,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т.п.</w:t>
      </w:r>
    </w:p>
    <w:p>
      <w:pPr>
        <w:pStyle w:val="BodyText"/>
        <w:spacing w:after="0" w:line="213" w:lineRule="auto"/>
        <w:sectPr>
          <w:pgSz w:w="11910" w:h="16840"/>
          <w:pgMar w:header="0" w:footer="535" w:top="800" w:bottom="720" w:left="850" w:right="283"/>
        </w:sectPr>
      </w:pPr>
    </w:p>
    <w:p>
      <w:pPr>
        <w:pStyle w:val="BodyText"/>
        <w:spacing w:line="213" w:lineRule="auto" w:before="92"/>
        <w:ind w:right="2139"/>
        <w:rPr>
          <w:position w:val="8"/>
          <w:sz w:val="14"/>
        </w:rPr>
      </w:pPr>
      <w:r>
        <w:rPr>
          <w:color w:val="231F20"/>
          <w:spacing w:val="-2"/>
        </w:rPr>
        <w:t>Информацию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о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деловых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партнерах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можно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проверить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(или)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узнать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н</w:t>
      </w:r>
      <w:r>
        <w:rPr>
          <w:color w:val="231F20"/>
          <w:spacing w:val="-2"/>
        </w:rPr>
        <w:t>а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различных ресурсах в информационно-телекоммуникационной сети “Интернет”.</w:t>
      </w:r>
      <w:r>
        <w:rPr>
          <w:color w:val="231F20"/>
          <w:w w:val="90"/>
          <w:position w:val="8"/>
          <w:sz w:val="14"/>
        </w:rPr>
        <w:t>7</w:t>
      </w:r>
    </w:p>
    <w:p>
      <w:pPr>
        <w:pStyle w:val="BodyText"/>
        <w:spacing w:line="213" w:lineRule="auto" w:before="100"/>
        <w:ind w:right="2138"/>
      </w:pPr>
      <w:r>
        <w:rPr>
          <w:color w:val="231F20"/>
        </w:rPr>
        <w:t>В крупных предприятиях, обладающих достаточными ресурс</w:t>
      </w:r>
      <w:r>
        <w:rPr>
          <w:color w:val="231F20"/>
        </w:rPr>
        <w:t>ами,</w:t>
      </w:r>
      <w:r>
        <w:rPr>
          <w:color w:val="231F20"/>
          <w:spacing w:val="40"/>
        </w:rPr>
        <w:t> </w:t>
      </w:r>
      <w:r>
        <w:rPr>
          <w:color w:val="231F20"/>
        </w:rPr>
        <w:t>для проведения оценки контрагентов может быть разработано и внедрен</w:t>
      </w:r>
      <w:r>
        <w:rPr>
          <w:color w:val="231F20"/>
        </w:rPr>
        <w:t>о</w:t>
      </w:r>
      <w:r>
        <w:rPr>
          <w:color w:val="231F20"/>
        </w:rPr>
        <w:t> </w:t>
      </w:r>
      <w:r>
        <w:rPr>
          <w:color w:val="231F20"/>
          <w:w w:val="90"/>
        </w:rPr>
        <w:t>специализированное программное обеспечение, позволяющие вести внутренню</w:t>
      </w:r>
      <w:r>
        <w:rPr>
          <w:color w:val="231F20"/>
          <w:w w:val="90"/>
        </w:rPr>
        <w:t>ю</w:t>
      </w:r>
      <w:r>
        <w:rPr>
          <w:color w:val="231F20"/>
          <w:w w:val="90"/>
        </w:rPr>
        <w:t> </w:t>
      </w:r>
      <w:r>
        <w:rPr>
          <w:color w:val="231F20"/>
        </w:rPr>
        <w:t>базу контрагентов компании и автоматически отслеживать возможны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w w:val="90"/>
        </w:rPr>
        <w:t>коррупционные риски при взаимодействии с ними.</w:t>
      </w:r>
    </w:p>
    <w:p>
      <w:pPr>
        <w:pStyle w:val="BodyText"/>
        <w:spacing w:line="213" w:lineRule="auto"/>
        <w:ind w:right="2138"/>
      </w:pPr>
      <w:r>
        <w:rPr>
          <w:color w:val="231F20"/>
          <w:spacing w:val="-4"/>
        </w:rPr>
        <w:t>При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этом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необходимо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понимать,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что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выявленные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риски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сами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по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себе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н</w:t>
      </w:r>
      <w:r>
        <w:rPr>
          <w:color w:val="231F20"/>
          <w:spacing w:val="-4"/>
        </w:rPr>
        <w:t>е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говорят о необходимости отказаться от отношений с контрагентом: как и в случ</w:t>
      </w:r>
      <w:r>
        <w:rPr>
          <w:color w:val="231F20"/>
          <w:w w:val="90"/>
        </w:rPr>
        <w:t>ае</w:t>
      </w:r>
      <w:r>
        <w:rPr>
          <w:color w:val="231F20"/>
          <w:w w:val="90"/>
        </w:rPr>
        <w:t> проведения внутренней оценки рисков, организации следует учесть вероятнос</w:t>
      </w:r>
      <w:r>
        <w:rPr>
          <w:color w:val="231F20"/>
          <w:w w:val="90"/>
        </w:rPr>
        <w:t>ть</w:t>
      </w:r>
      <w:r>
        <w:rPr>
          <w:color w:val="231F20"/>
          <w:w w:val="90"/>
        </w:rPr>
        <w:t> реализации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таких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рисков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конкретных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условиях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(в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зависимости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от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страны,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отр</w:t>
      </w:r>
      <w:r>
        <w:rPr>
          <w:color w:val="231F20"/>
          <w:w w:val="90"/>
        </w:rPr>
        <w:t>асли,</w:t>
      </w:r>
      <w:r>
        <w:rPr>
          <w:color w:val="231F20"/>
          <w:w w:val="90"/>
        </w:rPr>
        <w:t> иных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обстоятельств),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возможности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их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предотвращения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или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минимизации,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тольк</w:t>
      </w:r>
      <w:r>
        <w:rPr>
          <w:color w:val="231F20"/>
          <w:w w:val="90"/>
        </w:rPr>
        <w:t>о</w:t>
      </w:r>
      <w:r>
        <w:rPr>
          <w:color w:val="231F20"/>
          <w:w w:val="90"/>
        </w:rPr>
        <w:t> по совокупности всех факторов принимать решение о продолжении или отказе о</w:t>
      </w:r>
      <w:r>
        <w:rPr>
          <w:color w:val="231F20"/>
          <w:w w:val="90"/>
        </w:rPr>
        <w:t>т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сотрудничества с данным контрагентом.</w:t>
      </w:r>
    </w:p>
    <w:p>
      <w:pPr>
        <w:pStyle w:val="BodyText"/>
        <w:spacing w:line="213" w:lineRule="auto"/>
        <w:ind w:right="2139"/>
      </w:pPr>
      <w:r>
        <w:rPr>
          <w:color w:val="231F20"/>
          <w:spacing w:val="-2"/>
        </w:rPr>
        <w:t>Кроме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того,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одной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из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возможных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мер,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направленных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на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профилактик</w:t>
      </w:r>
      <w:r>
        <w:rPr>
          <w:color w:val="231F20"/>
          <w:spacing w:val="-2"/>
        </w:rPr>
        <w:t>у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коррупционных правонарушений при взаимодействии с контрагентами, являет</w:t>
      </w:r>
      <w:r>
        <w:rPr>
          <w:color w:val="231F20"/>
          <w:w w:val="90"/>
        </w:rPr>
        <w:t>ся</w:t>
      </w:r>
      <w:r>
        <w:rPr>
          <w:color w:val="231F20"/>
          <w:w w:val="90"/>
        </w:rPr>
        <w:t> включение в договоры с деловыми партнерами антикоррупционной оговорки.</w:t>
      </w:r>
    </w:p>
    <w:p>
      <w:pPr>
        <w:pStyle w:val="BodyText"/>
        <w:spacing w:line="213" w:lineRule="auto"/>
        <w:ind w:right="2138"/>
      </w:pPr>
      <w:r>
        <w:rPr>
          <w:color w:val="231F20"/>
          <w:spacing w:val="-8"/>
        </w:rPr>
        <w:t>При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ее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включении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договоры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рекомендуется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предусматривать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основа</w:t>
      </w:r>
      <w:r>
        <w:rPr>
          <w:color w:val="231F20"/>
          <w:spacing w:val="-8"/>
        </w:rPr>
        <w:t>ния</w:t>
      </w:r>
      <w:r>
        <w:rPr>
          <w:color w:val="231F20"/>
          <w:spacing w:val="-8"/>
        </w:rPr>
        <w:t> для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расторжения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договора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или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применения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иных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мер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ответственности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случ</w:t>
      </w:r>
      <w:r>
        <w:rPr>
          <w:color w:val="231F20"/>
          <w:spacing w:val="-8"/>
        </w:rPr>
        <w:t>ае,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если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контрагент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нарушит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антикоррупционную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оговорку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(или)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окажется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вовлеч</w:t>
      </w:r>
      <w:r>
        <w:rPr>
          <w:color w:val="231F20"/>
          <w:w w:val="90"/>
        </w:rPr>
        <w:t>ен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неправомерную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деятельность.</w:t>
      </w:r>
    </w:p>
    <w:p>
      <w:pPr>
        <w:pStyle w:val="BodyText"/>
        <w:spacing w:line="213" w:lineRule="auto" w:before="100"/>
        <w:ind w:right="2138"/>
      </w:pPr>
      <w:r>
        <w:rPr>
          <w:color w:val="231F20"/>
          <w:w w:val="90"/>
        </w:rPr>
        <w:t>Применение организациями антикоррупционной оговорки при заключ</w:t>
      </w:r>
      <w:r>
        <w:rPr>
          <w:color w:val="231F20"/>
          <w:w w:val="90"/>
        </w:rPr>
        <w:t>ении</w:t>
      </w:r>
      <w:r>
        <w:rPr>
          <w:color w:val="231F20"/>
          <w:w w:val="90"/>
        </w:rPr>
        <w:t> договоров также носит репутационно-этический характер. Такого рода оговор</w:t>
      </w:r>
      <w:r>
        <w:rPr>
          <w:color w:val="231F20"/>
          <w:w w:val="90"/>
        </w:rPr>
        <w:t>ка</w:t>
      </w:r>
      <w:r>
        <w:rPr>
          <w:color w:val="231F20"/>
          <w:w w:val="90"/>
        </w:rPr>
        <w:t> </w:t>
      </w:r>
      <w:r>
        <w:rPr>
          <w:color w:val="231F20"/>
        </w:rPr>
        <w:t>фактически</w:t>
      </w:r>
      <w:r>
        <w:rPr>
          <w:color w:val="231F20"/>
          <w:spacing w:val="-14"/>
        </w:rPr>
        <w:t> </w:t>
      </w:r>
      <w:r>
        <w:rPr>
          <w:color w:val="231F20"/>
        </w:rPr>
        <w:t>является</w:t>
      </w:r>
      <w:r>
        <w:rPr>
          <w:color w:val="231F20"/>
          <w:spacing w:val="-14"/>
        </w:rPr>
        <w:t> </w:t>
      </w:r>
      <w:r>
        <w:rPr>
          <w:color w:val="231F20"/>
        </w:rPr>
        <w:t>инструментом,</w:t>
      </w:r>
      <w:r>
        <w:rPr>
          <w:color w:val="231F20"/>
          <w:spacing w:val="-14"/>
        </w:rPr>
        <w:t> </w:t>
      </w:r>
      <w:r>
        <w:rPr>
          <w:color w:val="231F20"/>
        </w:rPr>
        <w:t>который</w:t>
      </w:r>
      <w:r>
        <w:rPr>
          <w:color w:val="231F20"/>
          <w:spacing w:val="-14"/>
        </w:rPr>
        <w:t> </w:t>
      </w:r>
      <w:r>
        <w:rPr>
          <w:color w:val="231F20"/>
        </w:rPr>
        <w:t>помогает</w:t>
      </w:r>
      <w:r>
        <w:rPr>
          <w:color w:val="231F20"/>
          <w:spacing w:val="-14"/>
        </w:rPr>
        <w:t> </w:t>
      </w:r>
      <w:r>
        <w:rPr>
          <w:color w:val="231F20"/>
        </w:rPr>
        <w:t>выявить</w:t>
      </w:r>
      <w:r>
        <w:rPr>
          <w:color w:val="231F20"/>
          <w:spacing w:val="-14"/>
        </w:rPr>
        <w:t> </w:t>
      </w:r>
      <w:r>
        <w:rPr>
          <w:color w:val="231F20"/>
        </w:rPr>
        <w:t>возможны</w:t>
      </w:r>
      <w:r>
        <w:rPr>
          <w:color w:val="231F20"/>
        </w:rPr>
        <w:t>е</w:t>
      </w:r>
      <w:r>
        <w:rPr>
          <w:color w:val="231F20"/>
        </w:rPr>
        <w:t> коррупционные риски еще до того, как будет совершено коррупционно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w w:val="90"/>
        </w:rPr>
        <w:t>правонарушение.</w:t>
      </w:r>
      <w:r>
        <w:rPr>
          <w:color w:val="231F20"/>
          <w:w w:val="90"/>
        </w:rPr>
        <w:t> Принимая</w:t>
      </w:r>
      <w:r>
        <w:rPr>
          <w:color w:val="231F20"/>
          <w:w w:val="90"/>
        </w:rPr>
        <w:t> антикоррупционную</w:t>
      </w:r>
      <w:r>
        <w:rPr>
          <w:color w:val="231F20"/>
          <w:w w:val="90"/>
        </w:rPr>
        <w:t> оговорку,</w:t>
      </w:r>
      <w:r>
        <w:rPr>
          <w:color w:val="231F20"/>
          <w:w w:val="90"/>
        </w:rPr>
        <w:t> стороны</w:t>
      </w:r>
      <w:r>
        <w:rPr>
          <w:color w:val="231F20"/>
          <w:w w:val="90"/>
        </w:rPr>
        <w:t> обязуют</w:t>
      </w:r>
      <w:r>
        <w:rPr>
          <w:color w:val="231F20"/>
          <w:w w:val="90"/>
        </w:rPr>
        <w:t>ся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своевременно</w:t>
      </w:r>
      <w:r>
        <w:rPr>
          <w:color w:val="231F20"/>
          <w:spacing w:val="-6"/>
        </w:rPr>
        <w:t> проинформировать</w:t>
      </w:r>
      <w:r>
        <w:rPr>
          <w:color w:val="231F20"/>
          <w:spacing w:val="-6"/>
        </w:rPr>
        <w:t> о</w:t>
      </w:r>
      <w:r>
        <w:rPr>
          <w:color w:val="231F20"/>
          <w:spacing w:val="-6"/>
        </w:rPr>
        <w:t> таких</w:t>
      </w:r>
      <w:r>
        <w:rPr>
          <w:color w:val="231F20"/>
          <w:spacing w:val="-6"/>
        </w:rPr>
        <w:t> фактах</w:t>
      </w:r>
      <w:r>
        <w:rPr>
          <w:color w:val="231F20"/>
          <w:spacing w:val="-6"/>
        </w:rPr>
        <w:t> и</w:t>
      </w:r>
      <w:r>
        <w:rPr>
          <w:color w:val="231F20"/>
          <w:spacing w:val="-6"/>
        </w:rPr>
        <w:t> провести</w:t>
      </w:r>
      <w:r>
        <w:rPr>
          <w:color w:val="231F20"/>
          <w:spacing w:val="-6"/>
        </w:rPr>
        <w:t> соответствующи</w:t>
      </w:r>
      <w:r>
        <w:rPr>
          <w:color w:val="231F20"/>
          <w:spacing w:val="-6"/>
        </w:rPr>
        <w:t>е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проверки,</w:t>
      </w:r>
      <w:r>
        <w:rPr>
          <w:color w:val="231F20"/>
          <w:spacing w:val="-4"/>
        </w:rPr>
        <w:t> подтверждая</w:t>
      </w:r>
      <w:r>
        <w:rPr>
          <w:color w:val="231F20"/>
          <w:spacing w:val="-4"/>
        </w:rPr>
        <w:t> или</w:t>
      </w:r>
      <w:r>
        <w:rPr>
          <w:color w:val="231F20"/>
          <w:spacing w:val="-4"/>
        </w:rPr>
        <w:t> опровергая</w:t>
      </w:r>
      <w:r>
        <w:rPr>
          <w:color w:val="231F20"/>
          <w:spacing w:val="-4"/>
        </w:rPr>
        <w:t> наличие</w:t>
      </w:r>
      <w:r>
        <w:rPr>
          <w:color w:val="231F20"/>
          <w:spacing w:val="-4"/>
        </w:rPr>
        <w:t> коррупционных</w:t>
      </w:r>
      <w:r>
        <w:rPr>
          <w:color w:val="231F20"/>
          <w:spacing w:val="-4"/>
        </w:rPr>
        <w:t> рисков,</w:t>
      </w:r>
      <w:r>
        <w:rPr>
          <w:color w:val="231F20"/>
          <w:spacing w:val="-4"/>
        </w:rPr>
        <w:t> чт</w:t>
      </w:r>
      <w:r>
        <w:rPr>
          <w:color w:val="231F20"/>
          <w:spacing w:val="-4"/>
        </w:rPr>
        <w:t>о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призвано повысить эффективность предупреждения коррупции.</w:t>
      </w:r>
    </w:p>
    <w:p>
      <w:pPr>
        <w:pStyle w:val="BodyText"/>
        <w:spacing w:line="213" w:lineRule="auto" w:before="98"/>
        <w:ind w:right="2139"/>
      </w:pPr>
      <w:r>
        <w:rPr>
          <w:color w:val="231F20"/>
          <w:w w:val="90"/>
        </w:rPr>
        <w:t>При подготовке организациями антикоррупционной оговорки необходим</w:t>
      </w:r>
      <w:r>
        <w:rPr>
          <w:color w:val="231F20"/>
          <w:w w:val="90"/>
        </w:rPr>
        <w:t>о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исходить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из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следующего:</w:t>
      </w:r>
    </w:p>
    <w:p>
      <w:pPr>
        <w:pStyle w:val="ListParagraph"/>
        <w:numPr>
          <w:ilvl w:val="0"/>
          <w:numId w:val="12"/>
        </w:numPr>
        <w:tabs>
          <w:tab w:pos="948" w:val="left" w:leader="none"/>
        </w:tabs>
        <w:spacing w:line="213" w:lineRule="auto" w:before="100" w:after="0"/>
        <w:ind w:left="110" w:right="2138" w:firstLine="620"/>
        <w:jc w:val="both"/>
        <w:rPr>
          <w:sz w:val="24"/>
        </w:rPr>
      </w:pPr>
      <w:r>
        <w:rPr>
          <w:color w:val="231F20"/>
          <w:sz w:val="24"/>
        </w:rPr>
        <w:t>учитывать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свободу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договора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в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соответствии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с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Гражданским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кодексо</w:t>
      </w:r>
      <w:r>
        <w:rPr>
          <w:color w:val="231F20"/>
          <w:sz w:val="24"/>
        </w:rPr>
        <w:t>м</w:t>
      </w:r>
      <w:r>
        <w:rPr>
          <w:color w:val="231F20"/>
          <w:sz w:val="24"/>
        </w:rPr>
        <w:t> </w:t>
      </w:r>
      <w:r>
        <w:rPr>
          <w:color w:val="231F20"/>
          <w:spacing w:val="-4"/>
          <w:sz w:val="24"/>
        </w:rPr>
        <w:t>Российской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4"/>
          <w:sz w:val="24"/>
        </w:rPr>
        <w:t>Федерации;</w:t>
      </w:r>
    </w:p>
    <w:p>
      <w:pPr>
        <w:pStyle w:val="ListParagraph"/>
        <w:numPr>
          <w:ilvl w:val="0"/>
          <w:numId w:val="12"/>
        </w:numPr>
        <w:tabs>
          <w:tab w:pos="951" w:val="left" w:leader="none"/>
        </w:tabs>
        <w:spacing w:line="213" w:lineRule="auto" w:before="99" w:after="0"/>
        <w:ind w:left="110" w:right="2138" w:firstLine="620"/>
        <w:jc w:val="both"/>
        <w:rPr>
          <w:sz w:val="24"/>
        </w:rPr>
      </w:pPr>
      <w:r>
        <w:rPr>
          <w:color w:val="231F20"/>
          <w:sz w:val="24"/>
        </w:rPr>
        <w:t>не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допускать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избыточных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обязательств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сторон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договора,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исходить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из</w:t>
      </w:r>
      <w:r>
        <w:rPr>
          <w:color w:val="231F20"/>
          <w:sz w:val="24"/>
        </w:rPr>
        <w:t> </w:t>
      </w:r>
      <w:r>
        <w:rPr>
          <w:color w:val="231F20"/>
          <w:w w:val="90"/>
          <w:sz w:val="24"/>
        </w:rPr>
        <w:t>принципа разумности (запрашивание внутренних документов делового партнер</w:t>
      </w:r>
      <w:r>
        <w:rPr>
          <w:color w:val="231F20"/>
          <w:w w:val="90"/>
          <w:sz w:val="24"/>
        </w:rPr>
        <w:t>а,</w:t>
      </w:r>
      <w:r>
        <w:rPr>
          <w:color w:val="231F20"/>
          <w:w w:val="90"/>
          <w:sz w:val="24"/>
        </w:rPr>
        <w:t> </w:t>
      </w:r>
      <w:r>
        <w:rPr>
          <w:color w:val="231F20"/>
          <w:spacing w:val="-6"/>
          <w:sz w:val="24"/>
        </w:rPr>
        <w:t>проведение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6"/>
          <w:sz w:val="24"/>
        </w:rPr>
        <w:t>аудита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делового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партнера,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предоставление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информации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о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ста</w:t>
      </w:r>
      <w:r>
        <w:rPr>
          <w:color w:val="231F20"/>
          <w:spacing w:val="-6"/>
          <w:sz w:val="24"/>
        </w:rPr>
        <w:t>вших</w:t>
      </w:r>
      <w:r>
        <w:rPr>
          <w:color w:val="231F20"/>
          <w:spacing w:val="-6"/>
          <w:sz w:val="24"/>
        </w:rPr>
        <w:t> </w:t>
      </w:r>
      <w:r>
        <w:rPr>
          <w:color w:val="231F20"/>
          <w:w w:val="90"/>
          <w:sz w:val="24"/>
        </w:rPr>
        <w:t>известных</w:t>
      </w:r>
      <w:r>
        <w:rPr>
          <w:color w:val="231F20"/>
          <w:spacing w:val="-1"/>
          <w:w w:val="90"/>
          <w:sz w:val="24"/>
        </w:rPr>
        <w:t> </w:t>
      </w:r>
      <w:r>
        <w:rPr>
          <w:color w:val="231F20"/>
          <w:w w:val="90"/>
          <w:sz w:val="24"/>
        </w:rPr>
        <w:t>фактах</w:t>
      </w:r>
      <w:r>
        <w:rPr>
          <w:color w:val="231F20"/>
          <w:spacing w:val="-1"/>
          <w:w w:val="90"/>
          <w:sz w:val="24"/>
        </w:rPr>
        <w:t> </w:t>
      </w:r>
      <w:r>
        <w:rPr>
          <w:color w:val="231F20"/>
          <w:w w:val="90"/>
          <w:sz w:val="24"/>
        </w:rPr>
        <w:t>коррупции</w:t>
      </w:r>
      <w:r>
        <w:rPr>
          <w:color w:val="231F20"/>
          <w:spacing w:val="-1"/>
          <w:w w:val="90"/>
          <w:sz w:val="24"/>
        </w:rPr>
        <w:t> </w:t>
      </w:r>
      <w:r>
        <w:rPr>
          <w:color w:val="231F20"/>
          <w:w w:val="90"/>
          <w:sz w:val="24"/>
        </w:rPr>
        <w:t>и</w:t>
      </w:r>
      <w:r>
        <w:rPr>
          <w:color w:val="231F20"/>
          <w:spacing w:val="-1"/>
          <w:w w:val="90"/>
          <w:sz w:val="24"/>
        </w:rPr>
        <w:t> </w:t>
      </w:r>
      <w:r>
        <w:rPr>
          <w:color w:val="231F20"/>
          <w:w w:val="90"/>
          <w:sz w:val="24"/>
        </w:rPr>
        <w:t>иные</w:t>
      </w:r>
      <w:r>
        <w:rPr>
          <w:color w:val="231F20"/>
          <w:spacing w:val="-1"/>
          <w:w w:val="90"/>
          <w:sz w:val="24"/>
        </w:rPr>
        <w:t> </w:t>
      </w:r>
      <w:r>
        <w:rPr>
          <w:color w:val="231F20"/>
          <w:w w:val="90"/>
          <w:sz w:val="24"/>
        </w:rPr>
        <w:t>мероприятия</w:t>
      </w:r>
      <w:r>
        <w:rPr>
          <w:color w:val="231F20"/>
          <w:spacing w:val="-1"/>
          <w:w w:val="90"/>
          <w:sz w:val="24"/>
        </w:rPr>
        <w:t> </w:t>
      </w:r>
      <w:r>
        <w:rPr>
          <w:color w:val="231F20"/>
          <w:w w:val="90"/>
          <w:sz w:val="24"/>
        </w:rPr>
        <w:t>должны</w:t>
      </w:r>
      <w:r>
        <w:rPr>
          <w:color w:val="231F20"/>
          <w:spacing w:val="-1"/>
          <w:w w:val="90"/>
          <w:sz w:val="24"/>
        </w:rPr>
        <w:t> </w:t>
      </w:r>
      <w:r>
        <w:rPr>
          <w:color w:val="231F20"/>
          <w:w w:val="90"/>
          <w:sz w:val="24"/>
        </w:rPr>
        <w:t>учитывать</w:t>
      </w:r>
      <w:r>
        <w:rPr>
          <w:color w:val="231F20"/>
          <w:spacing w:val="-1"/>
          <w:w w:val="90"/>
          <w:sz w:val="24"/>
        </w:rPr>
        <w:t> </w:t>
      </w:r>
      <w:r>
        <w:rPr>
          <w:color w:val="231F20"/>
          <w:w w:val="90"/>
          <w:sz w:val="24"/>
        </w:rPr>
        <w:t>особеннос</w:t>
      </w:r>
      <w:r>
        <w:rPr>
          <w:color w:val="231F20"/>
          <w:w w:val="90"/>
          <w:sz w:val="24"/>
        </w:rPr>
        <w:t>ти</w:t>
      </w:r>
      <w:r>
        <w:rPr>
          <w:color w:val="231F20"/>
          <w:w w:val="90"/>
          <w:sz w:val="24"/>
        </w:rPr>
        <w:t> </w:t>
      </w:r>
      <w:r>
        <w:rPr>
          <w:color w:val="231F20"/>
          <w:spacing w:val="-8"/>
          <w:sz w:val="24"/>
        </w:rPr>
        <w:t>деятельности</w:t>
      </w:r>
      <w:r>
        <w:rPr>
          <w:color w:val="231F20"/>
          <w:spacing w:val="-1"/>
          <w:sz w:val="24"/>
        </w:rPr>
        <w:t> </w:t>
      </w:r>
      <w:r>
        <w:rPr>
          <w:color w:val="231F20"/>
          <w:spacing w:val="-8"/>
          <w:sz w:val="24"/>
        </w:rPr>
        <w:t>организации,</w:t>
      </w:r>
      <w:r>
        <w:rPr>
          <w:color w:val="231F20"/>
          <w:spacing w:val="-1"/>
          <w:sz w:val="24"/>
        </w:rPr>
        <w:t> </w:t>
      </w:r>
      <w:r>
        <w:rPr>
          <w:color w:val="231F20"/>
          <w:spacing w:val="-8"/>
          <w:sz w:val="24"/>
        </w:rPr>
        <w:t>в</w:t>
      </w:r>
      <w:r>
        <w:rPr>
          <w:color w:val="231F20"/>
          <w:spacing w:val="-1"/>
          <w:sz w:val="24"/>
        </w:rPr>
        <w:t> </w:t>
      </w:r>
      <w:r>
        <w:rPr>
          <w:color w:val="231F20"/>
          <w:spacing w:val="-8"/>
          <w:sz w:val="24"/>
        </w:rPr>
        <w:t>том</w:t>
      </w:r>
      <w:r>
        <w:rPr>
          <w:color w:val="231F20"/>
          <w:spacing w:val="-1"/>
          <w:sz w:val="24"/>
        </w:rPr>
        <w:t> </w:t>
      </w:r>
      <w:r>
        <w:rPr>
          <w:color w:val="231F20"/>
          <w:spacing w:val="-8"/>
          <w:sz w:val="24"/>
        </w:rPr>
        <w:t>числе</w:t>
      </w:r>
      <w:r>
        <w:rPr>
          <w:color w:val="231F20"/>
          <w:spacing w:val="-1"/>
          <w:sz w:val="24"/>
        </w:rPr>
        <w:t> </w:t>
      </w:r>
      <w:r>
        <w:rPr>
          <w:color w:val="231F20"/>
          <w:spacing w:val="-8"/>
          <w:sz w:val="24"/>
        </w:rPr>
        <w:t>необходимость</w:t>
      </w:r>
      <w:r>
        <w:rPr>
          <w:color w:val="231F20"/>
          <w:spacing w:val="-1"/>
          <w:sz w:val="24"/>
        </w:rPr>
        <w:t> </w:t>
      </w:r>
      <w:r>
        <w:rPr>
          <w:color w:val="231F20"/>
          <w:spacing w:val="-8"/>
          <w:sz w:val="24"/>
        </w:rPr>
        <w:t>сохранения,</w:t>
      </w:r>
      <w:r>
        <w:rPr>
          <w:color w:val="231F20"/>
          <w:spacing w:val="-1"/>
          <w:sz w:val="24"/>
        </w:rPr>
        <w:t> </w:t>
      </w:r>
      <w:r>
        <w:rPr>
          <w:color w:val="231F20"/>
          <w:spacing w:val="-8"/>
          <w:sz w:val="24"/>
        </w:rPr>
        <w:t>в</w:t>
      </w:r>
      <w:r>
        <w:rPr>
          <w:color w:val="231F20"/>
          <w:spacing w:val="-1"/>
          <w:sz w:val="24"/>
        </w:rPr>
        <w:t> </w:t>
      </w:r>
      <w:r>
        <w:rPr>
          <w:color w:val="231F20"/>
          <w:spacing w:val="-8"/>
          <w:sz w:val="24"/>
        </w:rPr>
        <w:t>частнос</w:t>
      </w:r>
      <w:r>
        <w:rPr>
          <w:color w:val="231F20"/>
          <w:spacing w:val="-8"/>
          <w:sz w:val="24"/>
        </w:rPr>
        <w:t>ти,</w:t>
      </w:r>
      <w:r>
        <w:rPr>
          <w:color w:val="231F20"/>
          <w:spacing w:val="-8"/>
          <w:sz w:val="24"/>
        </w:rPr>
        <w:t> коммерческой,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8"/>
          <w:sz w:val="24"/>
        </w:rPr>
        <w:t>налоговой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8"/>
          <w:sz w:val="24"/>
        </w:rPr>
        <w:t>и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8"/>
          <w:sz w:val="24"/>
        </w:rPr>
        <w:t>иной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8"/>
          <w:sz w:val="24"/>
        </w:rPr>
        <w:t>тайны);</w:t>
      </w:r>
    </w:p>
    <w:p>
      <w:pPr>
        <w:pStyle w:val="ListParagraph"/>
        <w:numPr>
          <w:ilvl w:val="0"/>
          <w:numId w:val="12"/>
        </w:numPr>
        <w:tabs>
          <w:tab w:pos="892" w:val="left" w:leader="none"/>
        </w:tabs>
        <w:spacing w:line="213" w:lineRule="auto" w:before="99" w:after="0"/>
        <w:ind w:left="110" w:right="2138" w:firstLine="620"/>
        <w:jc w:val="both"/>
        <w:rPr>
          <w:sz w:val="24"/>
        </w:rPr>
      </w:pPr>
      <w:r>
        <w:rPr>
          <w:color w:val="231F20"/>
          <w:spacing w:val="-10"/>
          <w:sz w:val="24"/>
        </w:rPr>
        <w:t>учитывать,</w:t>
      </w:r>
      <w:r>
        <w:rPr>
          <w:color w:val="231F20"/>
          <w:sz w:val="24"/>
        </w:rPr>
        <w:t> </w:t>
      </w:r>
      <w:r>
        <w:rPr>
          <w:color w:val="231F20"/>
          <w:spacing w:val="-10"/>
          <w:sz w:val="24"/>
        </w:rPr>
        <w:t>что</w:t>
      </w:r>
      <w:r>
        <w:rPr>
          <w:color w:val="231F20"/>
          <w:sz w:val="24"/>
        </w:rPr>
        <w:t> </w:t>
      </w:r>
      <w:r>
        <w:rPr>
          <w:color w:val="231F20"/>
          <w:spacing w:val="-10"/>
          <w:sz w:val="24"/>
        </w:rPr>
        <w:t>у</w:t>
      </w:r>
      <w:r>
        <w:rPr>
          <w:color w:val="231F20"/>
          <w:sz w:val="24"/>
        </w:rPr>
        <w:t> </w:t>
      </w:r>
      <w:r>
        <w:rPr>
          <w:color w:val="231F20"/>
          <w:spacing w:val="-10"/>
          <w:sz w:val="24"/>
        </w:rPr>
        <w:t>организаций</w:t>
      </w:r>
      <w:r>
        <w:rPr>
          <w:color w:val="231F20"/>
          <w:sz w:val="24"/>
        </w:rPr>
        <w:t> </w:t>
      </w:r>
      <w:r>
        <w:rPr>
          <w:color w:val="231F20"/>
          <w:spacing w:val="-10"/>
          <w:sz w:val="24"/>
        </w:rPr>
        <w:t>может</w:t>
      </w:r>
      <w:r>
        <w:rPr>
          <w:color w:val="231F20"/>
          <w:sz w:val="24"/>
        </w:rPr>
        <w:t> </w:t>
      </w:r>
      <w:r>
        <w:rPr>
          <w:color w:val="231F20"/>
          <w:spacing w:val="-10"/>
          <w:sz w:val="24"/>
        </w:rPr>
        <w:t>быть</w:t>
      </w:r>
      <w:r>
        <w:rPr>
          <w:color w:val="231F20"/>
          <w:sz w:val="24"/>
        </w:rPr>
        <w:t> </w:t>
      </w:r>
      <w:r>
        <w:rPr>
          <w:color w:val="231F20"/>
          <w:spacing w:val="-10"/>
          <w:sz w:val="24"/>
        </w:rPr>
        <w:t>множество</w:t>
      </w:r>
      <w:r>
        <w:rPr>
          <w:color w:val="231F20"/>
          <w:sz w:val="24"/>
        </w:rPr>
        <w:t> </w:t>
      </w:r>
      <w:r>
        <w:rPr>
          <w:color w:val="231F20"/>
          <w:spacing w:val="-10"/>
          <w:sz w:val="24"/>
        </w:rPr>
        <w:t>деловых</w:t>
      </w:r>
      <w:r>
        <w:rPr>
          <w:color w:val="231F20"/>
          <w:sz w:val="24"/>
        </w:rPr>
        <w:t> </w:t>
      </w:r>
      <w:r>
        <w:rPr>
          <w:color w:val="231F20"/>
          <w:spacing w:val="-10"/>
          <w:sz w:val="24"/>
        </w:rPr>
        <w:t>партнеро</w:t>
      </w:r>
      <w:r>
        <w:rPr>
          <w:color w:val="231F20"/>
          <w:spacing w:val="-10"/>
          <w:sz w:val="24"/>
        </w:rPr>
        <w:t>в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6"/>
          <w:sz w:val="24"/>
        </w:rPr>
        <w:t>и, как следствие, возложение обязанности реализовывать антикоррупционну</w:t>
      </w:r>
      <w:r>
        <w:rPr>
          <w:color w:val="231F20"/>
          <w:spacing w:val="-6"/>
          <w:sz w:val="24"/>
        </w:rPr>
        <w:t>ю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политику или отдельные антикоррупционные меры, в предусмотренно</w:t>
      </w:r>
      <w:r>
        <w:rPr>
          <w:color w:val="231F20"/>
          <w:sz w:val="24"/>
        </w:rPr>
        <w:t>м</w:t>
      </w:r>
      <w:r>
        <w:rPr>
          <w:color w:val="231F20"/>
          <w:sz w:val="24"/>
        </w:rPr>
        <w:t> антикоррупционной оговоркой виде, не всегда представляется фактиче</w:t>
      </w:r>
      <w:r>
        <w:rPr>
          <w:color w:val="231F20"/>
          <w:sz w:val="24"/>
        </w:rPr>
        <w:t>ски</w:t>
      </w:r>
      <w:r>
        <w:rPr>
          <w:color w:val="231F20"/>
          <w:sz w:val="24"/>
        </w:rPr>
        <w:t> </w:t>
      </w:r>
      <w:r>
        <w:rPr>
          <w:color w:val="231F20"/>
          <w:spacing w:val="-2"/>
          <w:sz w:val="24"/>
        </w:rPr>
        <w:t>возможным;</w:t>
      </w:r>
    </w:p>
    <w:p>
      <w:pPr>
        <w:pStyle w:val="BodyText"/>
        <w:spacing w:before="11"/>
        <w:ind w:lef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609600</wp:posOffset>
                </wp:positionH>
                <wp:positionV relativeFrom="paragraph">
                  <wp:posOffset>185051</wp:posOffset>
                </wp:positionV>
                <wp:extent cx="91440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pt;margin-top:14.571015pt;width:72pt;height:.1pt;mso-position-horizontal-relative:page;mso-position-vertical-relative:paragraph;z-index:-15712768;mso-wrap-distance-left:0;mso-wrap-distance-right:0" id="docshape38" coordorigin="960,291" coordsize="1440,0" path="m960,291l2400,291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931" w:val="left" w:leader="none"/>
          <w:tab w:pos="2301" w:val="left" w:leader="none"/>
          <w:tab w:pos="2974" w:val="left" w:leader="none"/>
          <w:tab w:pos="4029" w:val="left" w:leader="none"/>
        </w:tabs>
        <w:spacing w:line="213" w:lineRule="auto" w:before="38"/>
        <w:ind w:left="110" w:right="2138" w:firstLine="0"/>
        <w:jc w:val="both"/>
        <w:rPr>
          <w:sz w:val="18"/>
        </w:rPr>
      </w:pPr>
      <w:r>
        <w:rPr>
          <w:color w:val="231F20"/>
          <w:position w:val="6"/>
          <w:sz w:val="10"/>
        </w:rPr>
        <w:t>9</w:t>
      </w:r>
      <w:r>
        <w:rPr>
          <w:color w:val="231F20"/>
          <w:spacing w:val="80"/>
          <w:position w:val="6"/>
          <w:sz w:val="10"/>
        </w:rPr>
        <w:t> </w:t>
      </w:r>
      <w:r>
        <w:rPr>
          <w:color w:val="231F20"/>
          <w:sz w:val="18"/>
        </w:rPr>
        <w:t>Примерный</w:t>
      </w:r>
      <w:r>
        <w:rPr>
          <w:color w:val="231F20"/>
          <w:spacing w:val="75"/>
          <w:sz w:val="18"/>
        </w:rPr>
        <w:t> </w:t>
      </w:r>
      <w:r>
        <w:rPr>
          <w:color w:val="231F20"/>
          <w:sz w:val="18"/>
        </w:rPr>
        <w:t>перечень</w:t>
      </w:r>
      <w:r>
        <w:rPr>
          <w:color w:val="231F20"/>
          <w:spacing w:val="75"/>
          <w:sz w:val="18"/>
        </w:rPr>
        <w:t> </w:t>
      </w:r>
      <w:r>
        <w:rPr>
          <w:color w:val="231F20"/>
          <w:sz w:val="18"/>
        </w:rPr>
        <w:t>ресурсов</w:t>
      </w:r>
      <w:r>
        <w:rPr>
          <w:color w:val="231F20"/>
          <w:spacing w:val="75"/>
          <w:sz w:val="18"/>
        </w:rPr>
        <w:t> </w:t>
      </w:r>
      <w:r>
        <w:rPr>
          <w:color w:val="231F20"/>
          <w:sz w:val="18"/>
        </w:rPr>
        <w:t>в</w:t>
      </w:r>
      <w:r>
        <w:rPr>
          <w:color w:val="231F20"/>
          <w:spacing w:val="75"/>
          <w:sz w:val="18"/>
        </w:rPr>
        <w:t> </w:t>
      </w:r>
      <w:r>
        <w:rPr>
          <w:color w:val="231F20"/>
          <w:sz w:val="18"/>
        </w:rPr>
        <w:t>информационно-телекоммуникационной</w:t>
      </w:r>
      <w:r>
        <w:rPr>
          <w:color w:val="231F20"/>
          <w:spacing w:val="75"/>
          <w:sz w:val="18"/>
        </w:rPr>
        <w:t> </w:t>
      </w:r>
      <w:r>
        <w:rPr>
          <w:color w:val="231F20"/>
          <w:sz w:val="18"/>
        </w:rPr>
        <w:t>сети</w:t>
      </w:r>
      <w:r>
        <w:rPr>
          <w:color w:val="231F20"/>
          <w:spacing w:val="75"/>
          <w:sz w:val="18"/>
        </w:rPr>
        <w:t> </w:t>
      </w:r>
      <w:r>
        <w:rPr>
          <w:color w:val="231F20"/>
          <w:sz w:val="18"/>
        </w:rPr>
        <w:t>“Интернет”</w:t>
      </w:r>
      <w:r>
        <w:rPr>
          <w:color w:val="231F20"/>
          <w:sz w:val="18"/>
        </w:rPr>
        <w:t>,</w:t>
      </w:r>
      <w:r>
        <w:rPr>
          <w:color w:val="231F20"/>
          <w:sz w:val="18"/>
        </w:rPr>
        <w:t> на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которых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можно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проверить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и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(или)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узнать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информацию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о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деловых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партнерах,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представл</w:t>
      </w:r>
      <w:r>
        <w:rPr>
          <w:color w:val="231F20"/>
          <w:sz w:val="18"/>
        </w:rPr>
        <w:t>ен</w:t>
      </w:r>
      <w:r>
        <w:rPr>
          <w:color w:val="231F20"/>
          <w:sz w:val="18"/>
        </w:rPr>
        <w:t> на</w:t>
      </w:r>
      <w:r>
        <w:rPr>
          <w:color w:val="231F20"/>
          <w:spacing w:val="80"/>
          <w:sz w:val="18"/>
        </w:rPr>
        <w:t>  </w:t>
      </w:r>
      <w:r>
        <w:rPr>
          <w:color w:val="231F20"/>
          <w:sz w:val="18"/>
        </w:rPr>
        <w:t>официальном</w:t>
      </w:r>
      <w:r>
        <w:rPr>
          <w:color w:val="231F20"/>
          <w:spacing w:val="80"/>
          <w:sz w:val="18"/>
        </w:rPr>
        <w:t>  </w:t>
      </w:r>
      <w:r>
        <w:rPr>
          <w:color w:val="231F20"/>
          <w:sz w:val="18"/>
        </w:rPr>
        <w:t>сайте</w:t>
      </w:r>
      <w:r>
        <w:rPr>
          <w:color w:val="231F20"/>
          <w:spacing w:val="80"/>
          <w:sz w:val="18"/>
        </w:rPr>
        <w:t>  </w:t>
      </w:r>
      <w:r>
        <w:rPr>
          <w:color w:val="231F20"/>
          <w:sz w:val="18"/>
        </w:rPr>
        <w:t>Минтруда</w:t>
      </w:r>
      <w:r>
        <w:rPr>
          <w:color w:val="231F20"/>
          <w:spacing w:val="80"/>
          <w:sz w:val="18"/>
        </w:rPr>
        <w:t>  </w:t>
      </w:r>
      <w:r>
        <w:rPr>
          <w:color w:val="231F20"/>
          <w:sz w:val="18"/>
        </w:rPr>
        <w:t>России</w:t>
      </w:r>
      <w:r>
        <w:rPr>
          <w:color w:val="231F20"/>
          <w:spacing w:val="80"/>
          <w:sz w:val="18"/>
        </w:rPr>
        <w:t>  </w:t>
      </w:r>
      <w:r>
        <w:rPr>
          <w:color w:val="231F20"/>
          <w:sz w:val="18"/>
        </w:rPr>
        <w:t>в</w:t>
      </w:r>
      <w:r>
        <w:rPr>
          <w:color w:val="231F20"/>
          <w:spacing w:val="80"/>
          <w:sz w:val="18"/>
        </w:rPr>
        <w:t>  </w:t>
      </w:r>
      <w:r>
        <w:rPr>
          <w:color w:val="231F20"/>
          <w:sz w:val="18"/>
        </w:rPr>
        <w:t>информационно-телекоммуникационно</w:t>
      </w:r>
      <w:r>
        <w:rPr>
          <w:color w:val="231F20"/>
          <w:sz w:val="18"/>
        </w:rPr>
        <w:t>й</w:t>
      </w:r>
      <w:r>
        <w:rPr>
          <w:color w:val="231F20"/>
          <w:sz w:val="18"/>
        </w:rPr>
        <w:t> </w:t>
      </w:r>
      <w:r>
        <w:rPr>
          <w:color w:val="231F20"/>
          <w:spacing w:val="-4"/>
          <w:sz w:val="18"/>
        </w:rPr>
        <w:t>сети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“Интернет”</w:t>
      </w:r>
      <w:r>
        <w:rPr>
          <w:color w:val="231F20"/>
          <w:sz w:val="18"/>
        </w:rPr>
        <w:tab/>
      </w:r>
      <w:r>
        <w:rPr>
          <w:color w:val="231F20"/>
          <w:spacing w:val="-5"/>
          <w:sz w:val="18"/>
        </w:rPr>
        <w:t>по</w:t>
      </w:r>
      <w:r>
        <w:rPr>
          <w:color w:val="231F20"/>
          <w:sz w:val="18"/>
        </w:rPr>
        <w:tab/>
      </w:r>
      <w:r>
        <w:rPr>
          <w:color w:val="231F20"/>
          <w:spacing w:val="-2"/>
          <w:w w:val="95"/>
          <w:sz w:val="18"/>
        </w:rPr>
        <w:t>ссылке:</w:t>
      </w:r>
      <w:r>
        <w:rPr>
          <w:color w:val="231F20"/>
          <w:sz w:val="18"/>
        </w:rPr>
        <w:tab/>
      </w:r>
      <w:r>
        <w:rPr>
          <w:color w:val="00AEEF"/>
          <w:spacing w:val="-2"/>
          <w:w w:val="90"/>
          <w:sz w:val="18"/>
          <w:u w:val="single" w:color="00AEEF"/>
        </w:rPr>
        <w:t>https://rosmintrud.ru/ministry/programms/anticorruption/015.</w:t>
      </w:r>
    </w:p>
    <w:p>
      <w:pPr>
        <w:spacing w:after="0" w:line="213" w:lineRule="auto"/>
        <w:jc w:val="both"/>
        <w:rPr>
          <w:sz w:val="18"/>
        </w:rPr>
        <w:sectPr>
          <w:pgSz w:w="11910" w:h="16840"/>
          <w:pgMar w:header="0" w:footer="535" w:top="800" w:bottom="720" w:left="850" w:right="283"/>
        </w:sectPr>
      </w:pPr>
    </w:p>
    <w:p>
      <w:pPr>
        <w:pStyle w:val="BodyText"/>
        <w:spacing w:line="213" w:lineRule="auto" w:before="92"/>
        <w:ind w:left="1574" w:right="674"/>
      </w:pPr>
      <w:r>
        <w:rPr>
          <w:color w:val="231F20"/>
          <w:w w:val="90"/>
        </w:rPr>
        <w:t>- воздерживаться от возложения прямых обязанностей на аффилированны</w:t>
      </w:r>
      <w:r>
        <w:rPr>
          <w:color w:val="231F20"/>
          <w:w w:val="90"/>
        </w:rPr>
        <w:t>е</w:t>
      </w:r>
      <w:r>
        <w:rPr>
          <w:color w:val="231F20"/>
          <w:spacing w:val="80"/>
        </w:rPr>
        <w:t> </w:t>
      </w:r>
      <w:r>
        <w:rPr>
          <w:color w:val="231F20"/>
        </w:rPr>
        <w:t>с деловым партнером организации (целесообразно использовать “мягки</w:t>
      </w:r>
      <w:r>
        <w:rPr>
          <w:color w:val="231F20"/>
        </w:rPr>
        <w:t>е”</w:t>
      </w:r>
      <w:r>
        <w:rPr>
          <w:color w:val="231F20"/>
        </w:rPr>
        <w:t> формулировки,</w:t>
      </w:r>
      <w:r>
        <w:rPr>
          <w:color w:val="231F20"/>
          <w:spacing w:val="-14"/>
        </w:rPr>
        <w:t> </w:t>
      </w:r>
      <w:r>
        <w:rPr>
          <w:color w:val="231F20"/>
        </w:rPr>
        <w:t>содержащие</w:t>
      </w:r>
      <w:r>
        <w:rPr>
          <w:color w:val="231F20"/>
          <w:spacing w:val="-14"/>
        </w:rPr>
        <w:t> </w:t>
      </w:r>
      <w:r>
        <w:rPr>
          <w:color w:val="231F20"/>
        </w:rPr>
        <w:t>положения</w:t>
      </w:r>
      <w:r>
        <w:rPr>
          <w:color w:val="231F20"/>
          <w:spacing w:val="-14"/>
        </w:rPr>
        <w:t> </w:t>
      </w:r>
      <w:r>
        <w:rPr>
          <w:color w:val="231F20"/>
        </w:rPr>
        <w:t>о</w:t>
      </w:r>
      <w:r>
        <w:rPr>
          <w:color w:val="231F20"/>
          <w:spacing w:val="-14"/>
        </w:rPr>
        <w:t> </w:t>
      </w:r>
      <w:r>
        <w:rPr>
          <w:color w:val="231F20"/>
        </w:rPr>
        <w:t>неодобрении</w:t>
      </w:r>
      <w:r>
        <w:rPr>
          <w:color w:val="231F20"/>
          <w:spacing w:val="-14"/>
        </w:rPr>
        <w:t> </w:t>
      </w:r>
      <w:r>
        <w:rPr>
          <w:color w:val="231F20"/>
        </w:rPr>
        <w:t>фактов</w:t>
      </w:r>
      <w:r>
        <w:rPr>
          <w:color w:val="231F20"/>
          <w:spacing w:val="-14"/>
        </w:rPr>
        <w:t> </w:t>
      </w:r>
      <w:r>
        <w:rPr>
          <w:color w:val="231F20"/>
        </w:rPr>
        <w:t>корру</w:t>
      </w:r>
      <w:r>
        <w:rPr>
          <w:color w:val="231F20"/>
        </w:rPr>
        <w:t>пции</w:t>
      </w:r>
      <w:r>
        <w:rPr>
          <w:color w:val="231F20"/>
        </w:rPr>
        <w:t> со</w:t>
      </w:r>
      <w:r>
        <w:rPr>
          <w:color w:val="231F20"/>
          <w:spacing w:val="-11"/>
        </w:rPr>
        <w:t> </w:t>
      </w:r>
      <w:r>
        <w:rPr>
          <w:color w:val="231F20"/>
        </w:rPr>
        <w:t>стороны</w:t>
      </w:r>
      <w:r>
        <w:rPr>
          <w:color w:val="231F20"/>
          <w:spacing w:val="-11"/>
        </w:rPr>
        <w:t> </w:t>
      </w:r>
      <w:r>
        <w:rPr>
          <w:color w:val="231F20"/>
        </w:rPr>
        <w:t>таких</w:t>
      </w:r>
      <w:r>
        <w:rPr>
          <w:color w:val="231F20"/>
          <w:spacing w:val="-11"/>
        </w:rPr>
        <w:t> </w:t>
      </w:r>
      <w:r>
        <w:rPr>
          <w:color w:val="231F20"/>
        </w:rPr>
        <w:t>организаций</w:t>
      </w:r>
      <w:r>
        <w:rPr>
          <w:color w:val="231F20"/>
          <w:spacing w:val="-11"/>
        </w:rPr>
        <w:t> </w:t>
      </w:r>
      <w:r>
        <w:rPr>
          <w:color w:val="231F20"/>
        </w:rPr>
        <w:t>и</w:t>
      </w:r>
      <w:r>
        <w:rPr>
          <w:color w:val="231F20"/>
          <w:spacing w:val="-11"/>
        </w:rPr>
        <w:t> </w:t>
      </w:r>
      <w:r>
        <w:rPr>
          <w:color w:val="231F20"/>
        </w:rPr>
        <w:t>принятии</w:t>
      </w:r>
      <w:r>
        <w:rPr>
          <w:color w:val="231F20"/>
          <w:spacing w:val="-11"/>
        </w:rPr>
        <w:t> </w:t>
      </w:r>
      <w:r>
        <w:rPr>
          <w:color w:val="231F20"/>
        </w:rPr>
        <w:t>разумных</w:t>
      </w:r>
      <w:r>
        <w:rPr>
          <w:color w:val="231F20"/>
          <w:spacing w:val="-11"/>
        </w:rPr>
        <w:t> </w:t>
      </w:r>
      <w:r>
        <w:rPr>
          <w:color w:val="231F20"/>
        </w:rPr>
        <w:t>мер,</w:t>
      </w:r>
      <w:r>
        <w:rPr>
          <w:color w:val="231F20"/>
          <w:spacing w:val="-11"/>
        </w:rPr>
        <w:t> </w:t>
      </w:r>
      <w:r>
        <w:rPr>
          <w:color w:val="231F20"/>
        </w:rPr>
        <w:t>направленных</w:t>
      </w:r>
      <w:r>
        <w:rPr>
          <w:color w:val="231F20"/>
          <w:spacing w:val="-11"/>
        </w:rPr>
        <w:t> </w:t>
      </w:r>
      <w:r>
        <w:rPr>
          <w:color w:val="231F20"/>
        </w:rPr>
        <w:t>н</w:t>
      </w:r>
      <w:r>
        <w:rPr>
          <w:color w:val="231F20"/>
        </w:rPr>
        <w:t>а</w:t>
      </w:r>
      <w:r>
        <w:rPr>
          <w:color w:val="231F20"/>
        </w:rPr>
        <w:t> </w:t>
      </w:r>
      <w:r>
        <w:rPr>
          <w:color w:val="231F20"/>
          <w:spacing w:val="4"/>
          <w:w w:val="85"/>
        </w:rPr>
        <w:t>недопущение</w:t>
      </w:r>
      <w:r>
        <w:rPr>
          <w:color w:val="231F20"/>
          <w:spacing w:val="11"/>
        </w:rPr>
        <w:t> </w:t>
      </w:r>
      <w:r>
        <w:rPr>
          <w:color w:val="231F20"/>
          <w:spacing w:val="4"/>
          <w:w w:val="85"/>
        </w:rPr>
        <w:t>коррупционных</w:t>
      </w:r>
      <w:r>
        <w:rPr>
          <w:color w:val="231F20"/>
          <w:spacing w:val="12"/>
        </w:rPr>
        <w:t> </w:t>
      </w:r>
      <w:r>
        <w:rPr>
          <w:color w:val="231F20"/>
          <w:spacing w:val="4"/>
          <w:w w:val="85"/>
        </w:rPr>
        <w:t>правонарушений</w:t>
      </w:r>
      <w:r>
        <w:rPr>
          <w:color w:val="231F20"/>
          <w:spacing w:val="11"/>
        </w:rPr>
        <w:t> </w:t>
      </w:r>
      <w:r>
        <w:rPr>
          <w:color w:val="231F20"/>
          <w:spacing w:val="4"/>
          <w:w w:val="85"/>
        </w:rPr>
        <w:t>со</w:t>
      </w:r>
      <w:r>
        <w:rPr>
          <w:color w:val="231F20"/>
          <w:spacing w:val="12"/>
        </w:rPr>
        <w:t> </w:t>
      </w:r>
      <w:r>
        <w:rPr>
          <w:color w:val="231F20"/>
          <w:spacing w:val="4"/>
          <w:w w:val="85"/>
        </w:rPr>
        <w:t>стороны</w:t>
      </w:r>
      <w:r>
        <w:rPr>
          <w:color w:val="231F20"/>
          <w:spacing w:val="12"/>
        </w:rPr>
        <w:t> </w:t>
      </w:r>
      <w:r>
        <w:rPr>
          <w:color w:val="231F20"/>
          <w:spacing w:val="4"/>
          <w:w w:val="85"/>
        </w:rPr>
        <w:t>аффилированных</w:t>
      </w:r>
      <w:r>
        <w:rPr>
          <w:color w:val="231F20"/>
          <w:spacing w:val="11"/>
        </w:rPr>
        <w:t> </w:t>
      </w:r>
      <w:r>
        <w:rPr>
          <w:color w:val="231F20"/>
          <w:spacing w:val="-2"/>
          <w:w w:val="85"/>
        </w:rPr>
        <w:t>лиц).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w w:val="90"/>
        </w:rPr>
        <w:t>Таким образом, антикоррупционная оговорка по своему смыслу направлен</w:t>
      </w:r>
      <w:r>
        <w:rPr>
          <w:color w:val="231F20"/>
          <w:w w:val="90"/>
        </w:rPr>
        <w:t>а</w:t>
      </w:r>
      <w:r>
        <w:rPr>
          <w:color w:val="231F20"/>
          <w:w w:val="90"/>
        </w:rPr>
        <w:t> </w:t>
      </w:r>
      <w:r>
        <w:rPr>
          <w:color w:val="231F20"/>
        </w:rPr>
        <w:t>на взаимное понимание сторонами договора недопустимости соверш</w:t>
      </w:r>
      <w:r>
        <w:rPr>
          <w:color w:val="231F20"/>
        </w:rPr>
        <w:t>ения</w:t>
      </w:r>
      <w:r>
        <w:rPr>
          <w:color w:val="231F20"/>
        </w:rPr>
        <w:t> </w:t>
      </w:r>
      <w:r>
        <w:rPr>
          <w:color w:val="231F20"/>
          <w:spacing w:val="-6"/>
        </w:rPr>
        <w:t>коррупционных</w:t>
      </w:r>
      <w:r>
        <w:rPr>
          <w:color w:val="231F20"/>
          <w:spacing w:val="-6"/>
        </w:rPr>
        <w:t> правонарушений</w:t>
      </w:r>
      <w:r>
        <w:rPr>
          <w:color w:val="231F20"/>
          <w:spacing w:val="-6"/>
        </w:rPr>
        <w:t> и</w:t>
      </w:r>
      <w:r>
        <w:rPr>
          <w:color w:val="231F20"/>
          <w:spacing w:val="-6"/>
        </w:rPr>
        <w:t> готовности</w:t>
      </w:r>
      <w:r>
        <w:rPr>
          <w:color w:val="231F20"/>
          <w:spacing w:val="-6"/>
        </w:rPr>
        <w:t> принимать</w:t>
      </w:r>
      <w:r>
        <w:rPr>
          <w:color w:val="231F20"/>
          <w:spacing w:val="-6"/>
        </w:rPr>
        <w:t> разумные</w:t>
      </w:r>
      <w:r>
        <w:rPr>
          <w:color w:val="231F20"/>
          <w:spacing w:val="-6"/>
        </w:rPr>
        <w:t> меры</w:t>
      </w:r>
      <w:r>
        <w:rPr>
          <w:color w:val="231F20"/>
          <w:spacing w:val="-6"/>
        </w:rPr>
        <w:t> п</w:t>
      </w:r>
      <w:r>
        <w:rPr>
          <w:color w:val="231F20"/>
          <w:spacing w:val="-6"/>
        </w:rPr>
        <w:t>о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недопущению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их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совершения.</w:t>
      </w:r>
    </w:p>
    <w:p>
      <w:pPr>
        <w:pStyle w:val="BodyText"/>
        <w:spacing w:line="213" w:lineRule="auto" w:before="100"/>
        <w:ind w:left="1574" w:right="674"/>
      </w:pPr>
      <w:r>
        <w:rPr>
          <w:color w:val="231F20"/>
          <w:w w:val="90"/>
        </w:rPr>
        <w:t>В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случае,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если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деловой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партнер,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которым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заключается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договор,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отказывает</w:t>
      </w:r>
      <w:r>
        <w:rPr>
          <w:color w:val="231F20"/>
          <w:w w:val="90"/>
        </w:rPr>
        <w:t>ся</w:t>
      </w:r>
      <w:r>
        <w:rPr>
          <w:color w:val="231F20"/>
          <w:w w:val="90"/>
        </w:rPr>
        <w:t> </w:t>
      </w:r>
      <w:r>
        <w:rPr>
          <w:color w:val="231F20"/>
          <w:spacing w:val="2"/>
          <w:w w:val="85"/>
        </w:rPr>
        <w:t>принимать</w:t>
      </w:r>
      <w:r>
        <w:rPr>
          <w:color w:val="231F20"/>
          <w:spacing w:val="34"/>
        </w:rPr>
        <w:t> </w:t>
      </w:r>
      <w:r>
        <w:rPr>
          <w:color w:val="231F20"/>
          <w:spacing w:val="2"/>
          <w:w w:val="85"/>
        </w:rPr>
        <w:t>антикоррупционную</w:t>
      </w:r>
      <w:r>
        <w:rPr>
          <w:color w:val="231F20"/>
          <w:spacing w:val="35"/>
        </w:rPr>
        <w:t> </w:t>
      </w:r>
      <w:r>
        <w:rPr>
          <w:color w:val="231F20"/>
          <w:spacing w:val="2"/>
          <w:w w:val="85"/>
        </w:rPr>
        <w:t>оговорку,</w:t>
      </w:r>
      <w:r>
        <w:rPr>
          <w:color w:val="231F20"/>
          <w:spacing w:val="34"/>
        </w:rPr>
        <w:t> </w:t>
      </w:r>
      <w:r>
        <w:rPr>
          <w:color w:val="231F20"/>
          <w:spacing w:val="2"/>
          <w:w w:val="85"/>
        </w:rPr>
        <w:t>целесообразно</w:t>
      </w:r>
      <w:r>
        <w:rPr>
          <w:color w:val="231F20"/>
          <w:spacing w:val="35"/>
        </w:rPr>
        <w:t> </w:t>
      </w:r>
      <w:r>
        <w:rPr>
          <w:color w:val="231F20"/>
          <w:spacing w:val="2"/>
          <w:w w:val="85"/>
        </w:rPr>
        <w:t>предпринять</w:t>
      </w:r>
      <w:r>
        <w:rPr>
          <w:color w:val="231F20"/>
          <w:spacing w:val="35"/>
        </w:rPr>
        <w:t> </w:t>
      </w:r>
      <w:r>
        <w:rPr>
          <w:color w:val="231F20"/>
          <w:spacing w:val="-2"/>
          <w:w w:val="85"/>
        </w:rPr>
        <w:t>следующее.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spacing w:val="-6"/>
        </w:rPr>
        <w:t>Прежде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всего,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рекомендуется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провести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переговоры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деловым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партнеро</w:t>
      </w:r>
      <w:r>
        <w:rPr>
          <w:color w:val="231F20"/>
          <w:spacing w:val="-6"/>
        </w:rPr>
        <w:t>м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(дополнительно возможно обеспечить организацию официальной перепиской) </w:t>
      </w:r>
      <w:r>
        <w:rPr>
          <w:color w:val="231F20"/>
          <w:w w:val="90"/>
        </w:rPr>
        <w:t>с</w:t>
      </w:r>
      <w:r>
        <w:rPr>
          <w:color w:val="231F20"/>
          <w:w w:val="90"/>
        </w:rPr>
        <w:t> целью выявления конкретных замечаний к антикоррупционной оговорке и пои</w:t>
      </w:r>
      <w:r>
        <w:rPr>
          <w:color w:val="231F20"/>
          <w:w w:val="90"/>
        </w:rPr>
        <w:t>ска</w:t>
      </w:r>
      <w:r>
        <w:rPr>
          <w:color w:val="231F20"/>
          <w:w w:val="90"/>
        </w:rPr>
        <w:t> </w:t>
      </w:r>
      <w:r>
        <w:rPr>
          <w:color w:val="231F20"/>
          <w:spacing w:val="-10"/>
        </w:rPr>
        <w:t>взаимоприемлемого</w:t>
      </w:r>
      <w:r>
        <w:rPr>
          <w:color w:val="231F20"/>
        </w:rPr>
        <w:t> </w:t>
      </w:r>
      <w:r>
        <w:rPr>
          <w:color w:val="231F20"/>
          <w:spacing w:val="-10"/>
        </w:rPr>
        <w:t>содержания.</w:t>
      </w:r>
    </w:p>
    <w:p>
      <w:pPr>
        <w:pStyle w:val="BodyText"/>
        <w:spacing w:line="213" w:lineRule="auto" w:before="100"/>
        <w:ind w:left="1574" w:right="674"/>
      </w:pPr>
      <w:r>
        <w:rPr>
          <w:color w:val="231F20"/>
        </w:rPr>
        <w:t>Необходимо разъяснить деловому партнеру, что с правовой то</w:t>
      </w:r>
      <w:r>
        <w:rPr>
          <w:color w:val="231F20"/>
        </w:rPr>
        <w:t>чки</w:t>
      </w:r>
      <w:r>
        <w:rPr>
          <w:color w:val="231F20"/>
        </w:rPr>
        <w:t> </w:t>
      </w:r>
      <w:r>
        <w:rPr>
          <w:color w:val="231F20"/>
          <w:spacing w:val="-6"/>
        </w:rPr>
        <w:t>зрения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антикоррупционная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оговорка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не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влечет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юридических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санкций.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В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случ</w:t>
      </w:r>
      <w:r>
        <w:rPr>
          <w:color w:val="231F20"/>
          <w:spacing w:val="-6"/>
        </w:rPr>
        <w:t>ае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совершения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коррупционного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правонарушения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к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виновному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лицу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применяют</w:t>
      </w:r>
      <w:r>
        <w:rPr>
          <w:color w:val="231F20"/>
          <w:spacing w:val="-8"/>
        </w:rPr>
        <w:t>ся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меры</w:t>
      </w:r>
      <w:r>
        <w:rPr>
          <w:color w:val="231F20"/>
          <w:spacing w:val="6"/>
        </w:rPr>
        <w:t> </w:t>
      </w:r>
      <w:r>
        <w:rPr>
          <w:color w:val="231F20"/>
          <w:w w:val="90"/>
        </w:rPr>
        <w:t>ответственности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соответствии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законодательством</w:t>
      </w:r>
      <w:r>
        <w:rPr>
          <w:color w:val="231F20"/>
          <w:spacing w:val="6"/>
        </w:rPr>
        <w:t> </w:t>
      </w:r>
      <w:r>
        <w:rPr>
          <w:color w:val="231F20"/>
          <w:w w:val="90"/>
        </w:rPr>
        <w:t>Российской</w:t>
      </w:r>
      <w:r>
        <w:rPr>
          <w:color w:val="231F20"/>
          <w:spacing w:val="7"/>
        </w:rPr>
        <w:t> </w:t>
      </w:r>
      <w:r>
        <w:rPr>
          <w:color w:val="231F20"/>
          <w:spacing w:val="-2"/>
          <w:w w:val="90"/>
        </w:rPr>
        <w:t>Федерации.</w:t>
      </w:r>
    </w:p>
    <w:p>
      <w:pPr>
        <w:pStyle w:val="BodyText"/>
        <w:spacing w:line="213" w:lineRule="auto"/>
        <w:ind w:left="1574" w:right="675"/>
      </w:pPr>
      <w:r>
        <w:rPr>
          <w:color w:val="231F20"/>
        </w:rPr>
        <w:t>Учитывая, что локальным актом организации утверждается типов</w:t>
      </w:r>
      <w:r>
        <w:rPr>
          <w:color w:val="231F20"/>
        </w:rPr>
        <w:t>ая</w:t>
      </w:r>
      <w:r>
        <w:rPr>
          <w:color w:val="231F20"/>
        </w:rPr>
        <w:t> антикоррупционная оговорка, в случае несогласия делового партнера </w:t>
      </w:r>
      <w:r>
        <w:rPr>
          <w:color w:val="231F20"/>
        </w:rPr>
        <w:t>с</w:t>
      </w:r>
      <w:r>
        <w:rPr>
          <w:color w:val="231F20"/>
        </w:rPr>
        <w:t> такой формулировкой возможно внесение корректировок в содержани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spacing w:val="-8"/>
        </w:rPr>
        <w:t>антикоррупционной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оговорки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конкретном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договоре.</w:t>
      </w:r>
    </w:p>
    <w:p>
      <w:pPr>
        <w:pStyle w:val="BodyText"/>
        <w:spacing w:line="213" w:lineRule="auto"/>
        <w:ind w:left="1574" w:right="674"/>
      </w:pPr>
      <w:r>
        <w:rPr>
          <w:color w:val="231F20"/>
        </w:rPr>
        <w:t>В случае если в результате проведенных переговоров и разъясн</w:t>
      </w:r>
      <w:r>
        <w:rPr>
          <w:color w:val="231F20"/>
        </w:rPr>
        <w:t>ений</w:t>
      </w:r>
      <w:r>
        <w:rPr>
          <w:color w:val="231F20"/>
        </w:rPr>
        <w:t> </w:t>
      </w:r>
      <w:r>
        <w:rPr>
          <w:color w:val="231F20"/>
          <w:spacing w:val="-8"/>
        </w:rPr>
        <w:t>деловой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партнер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все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равно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отказывается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заключать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договор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с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включенной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нег</w:t>
      </w:r>
      <w:r>
        <w:rPr>
          <w:color w:val="231F20"/>
          <w:spacing w:val="-8"/>
        </w:rPr>
        <w:t>о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антикоррупционной оговоркой, а отказаться от договорных отношений с ним п</w:t>
      </w:r>
      <w:r>
        <w:rPr>
          <w:color w:val="231F20"/>
          <w:w w:val="90"/>
        </w:rPr>
        <w:t>о</w:t>
      </w:r>
      <w:r>
        <w:rPr>
          <w:color w:val="231F20"/>
          <w:w w:val="90"/>
        </w:rPr>
        <w:t> тем или иным причинам не представляется возможным, рекомендуется получи</w:t>
      </w:r>
      <w:r>
        <w:rPr>
          <w:color w:val="231F20"/>
          <w:w w:val="90"/>
        </w:rPr>
        <w:t>ть</w:t>
      </w:r>
      <w:r>
        <w:rPr>
          <w:color w:val="231F20"/>
          <w:w w:val="90"/>
        </w:rPr>
        <w:t> </w:t>
      </w:r>
      <w:r>
        <w:rPr>
          <w:color w:val="231F20"/>
          <w:spacing w:val="-10"/>
        </w:rPr>
        <w:t>от</w:t>
      </w:r>
      <w:r>
        <w:rPr>
          <w:color w:val="231F20"/>
        </w:rPr>
        <w:t> </w:t>
      </w:r>
      <w:r>
        <w:rPr>
          <w:color w:val="231F20"/>
          <w:spacing w:val="-10"/>
        </w:rPr>
        <w:t>делового</w:t>
      </w:r>
      <w:r>
        <w:rPr>
          <w:color w:val="231F20"/>
        </w:rPr>
        <w:t> </w:t>
      </w:r>
      <w:r>
        <w:rPr>
          <w:color w:val="231F20"/>
          <w:spacing w:val="-10"/>
        </w:rPr>
        <w:t>партнера</w:t>
      </w:r>
      <w:r>
        <w:rPr>
          <w:color w:val="231F20"/>
        </w:rPr>
        <w:t> </w:t>
      </w:r>
      <w:r>
        <w:rPr>
          <w:color w:val="231F20"/>
          <w:spacing w:val="-10"/>
        </w:rPr>
        <w:t>официальное</w:t>
      </w:r>
      <w:r>
        <w:rPr>
          <w:color w:val="231F20"/>
        </w:rPr>
        <w:t> </w:t>
      </w:r>
      <w:r>
        <w:rPr>
          <w:color w:val="231F20"/>
          <w:spacing w:val="-10"/>
        </w:rPr>
        <w:t>письмо</w:t>
      </w:r>
      <w:r>
        <w:rPr>
          <w:color w:val="231F20"/>
        </w:rPr>
        <w:t> </w:t>
      </w:r>
      <w:r>
        <w:rPr>
          <w:color w:val="231F20"/>
          <w:spacing w:val="-10"/>
        </w:rPr>
        <w:t>с</w:t>
      </w:r>
      <w:r>
        <w:rPr>
          <w:color w:val="231F20"/>
        </w:rPr>
        <w:t> </w:t>
      </w:r>
      <w:r>
        <w:rPr>
          <w:color w:val="231F20"/>
          <w:spacing w:val="-10"/>
        </w:rPr>
        <w:t>мотивированным</w:t>
      </w:r>
      <w:r>
        <w:rPr>
          <w:color w:val="231F20"/>
        </w:rPr>
        <w:t> </w:t>
      </w:r>
      <w:r>
        <w:rPr>
          <w:color w:val="231F20"/>
          <w:spacing w:val="-10"/>
        </w:rPr>
        <w:t>отказом</w:t>
      </w:r>
      <w:r>
        <w:rPr>
          <w:color w:val="231F20"/>
        </w:rPr>
        <w:t> </w:t>
      </w:r>
      <w:r>
        <w:rPr>
          <w:color w:val="231F20"/>
          <w:spacing w:val="-10"/>
        </w:rPr>
        <w:t>приня</w:t>
      </w:r>
      <w:r>
        <w:rPr>
          <w:color w:val="231F20"/>
          <w:spacing w:val="-10"/>
        </w:rPr>
        <w:t>ть</w:t>
      </w:r>
      <w:r>
        <w:rPr>
          <w:color w:val="231F20"/>
          <w:spacing w:val="-10"/>
        </w:rPr>
        <w:t> </w:t>
      </w:r>
      <w:r>
        <w:rPr>
          <w:color w:val="231F20"/>
          <w:w w:val="90"/>
        </w:rPr>
        <w:t>антикоррупционную</w:t>
      </w:r>
      <w:r>
        <w:rPr>
          <w:color w:val="231F20"/>
          <w:spacing w:val="36"/>
        </w:rPr>
        <w:t> </w:t>
      </w:r>
      <w:r>
        <w:rPr>
          <w:color w:val="231F20"/>
          <w:w w:val="90"/>
        </w:rPr>
        <w:t>оговорку</w:t>
      </w:r>
      <w:r>
        <w:rPr>
          <w:color w:val="231F20"/>
          <w:spacing w:val="36"/>
        </w:rPr>
        <w:t> </w:t>
      </w:r>
      <w:r>
        <w:rPr>
          <w:color w:val="231F20"/>
          <w:w w:val="90"/>
        </w:rPr>
        <w:t>или</w:t>
      </w:r>
      <w:r>
        <w:rPr>
          <w:color w:val="231F20"/>
          <w:spacing w:val="36"/>
        </w:rPr>
        <w:t> </w:t>
      </w:r>
      <w:r>
        <w:rPr>
          <w:color w:val="231F20"/>
          <w:w w:val="90"/>
        </w:rPr>
        <w:t>официальное</w:t>
      </w:r>
      <w:r>
        <w:rPr>
          <w:color w:val="231F20"/>
          <w:spacing w:val="36"/>
        </w:rPr>
        <w:t> </w:t>
      </w:r>
      <w:r>
        <w:rPr>
          <w:color w:val="231F20"/>
          <w:w w:val="90"/>
        </w:rPr>
        <w:t>письмо,</w:t>
      </w:r>
      <w:r>
        <w:rPr>
          <w:color w:val="231F20"/>
          <w:spacing w:val="36"/>
        </w:rPr>
        <w:t> </w:t>
      </w:r>
      <w:r>
        <w:rPr>
          <w:color w:val="231F20"/>
          <w:w w:val="90"/>
        </w:rPr>
        <w:t>содержащее</w:t>
      </w:r>
      <w:r>
        <w:rPr>
          <w:color w:val="231F20"/>
          <w:spacing w:val="36"/>
        </w:rPr>
        <w:t> </w:t>
      </w:r>
      <w:r>
        <w:rPr>
          <w:color w:val="231F20"/>
          <w:w w:val="90"/>
        </w:rPr>
        <w:t>заверени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о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соблюдении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применимых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положений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антикоррупционного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законодательств</w:t>
      </w:r>
      <w:r>
        <w:rPr>
          <w:color w:val="231F20"/>
          <w:spacing w:val="-8"/>
        </w:rPr>
        <w:t>а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и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иного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законодательства,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а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также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об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отказе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в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совершении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каких-либо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дейс</w:t>
      </w:r>
      <w:r>
        <w:rPr>
          <w:color w:val="231F20"/>
          <w:spacing w:val="-6"/>
        </w:rPr>
        <w:t>твий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(бездействия), которые противоречат указанному законодательству.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w w:val="90"/>
        </w:rPr>
        <w:t>Если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деловым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партнером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будет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совершено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коррупционное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правонарушени</w:t>
      </w:r>
      <w:r>
        <w:rPr>
          <w:color w:val="231F20"/>
          <w:w w:val="90"/>
        </w:rPr>
        <w:t>е,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предварительное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получение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от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него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письменного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мотивированного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отказа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о</w:t>
      </w:r>
      <w:r>
        <w:rPr>
          <w:color w:val="231F20"/>
          <w:spacing w:val="-2"/>
        </w:rPr>
        <w:t>т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включения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антикоррупционной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оговорки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договор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может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послужить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одним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из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подтверждений того, что другой стороной договорных отношений принимали</w:t>
      </w:r>
      <w:r>
        <w:rPr>
          <w:color w:val="231F20"/>
          <w:w w:val="90"/>
        </w:rPr>
        <w:t>сь</w:t>
      </w:r>
      <w:r>
        <w:rPr>
          <w:color w:val="231F20"/>
          <w:w w:val="90"/>
        </w:rPr>
        <w:t> все возможные меры по предупреждению коррупционных правонарушений.</w:t>
      </w:r>
    </w:p>
    <w:p>
      <w:pPr>
        <w:pStyle w:val="BodyText"/>
        <w:spacing w:line="213" w:lineRule="auto"/>
        <w:ind w:left="1574" w:right="675"/>
      </w:pPr>
      <w:r>
        <w:rPr>
          <w:color w:val="231F20"/>
        </w:rPr>
        <w:t>При</w:t>
      </w:r>
      <w:r>
        <w:rPr>
          <w:color w:val="231F20"/>
          <w:spacing w:val="-15"/>
        </w:rPr>
        <w:t> </w:t>
      </w:r>
      <w:r>
        <w:rPr>
          <w:color w:val="231F20"/>
        </w:rPr>
        <w:t>этом</w:t>
      </w:r>
      <w:r>
        <w:rPr>
          <w:color w:val="231F20"/>
          <w:spacing w:val="-15"/>
        </w:rPr>
        <w:t> </w:t>
      </w:r>
      <w:r>
        <w:rPr>
          <w:color w:val="231F20"/>
        </w:rPr>
        <w:t>при</w:t>
      </w:r>
      <w:r>
        <w:rPr>
          <w:color w:val="231F20"/>
          <w:spacing w:val="-15"/>
        </w:rPr>
        <w:t> </w:t>
      </w:r>
      <w:r>
        <w:rPr>
          <w:color w:val="231F20"/>
        </w:rPr>
        <w:t>включении</w:t>
      </w:r>
      <w:r>
        <w:rPr>
          <w:color w:val="231F20"/>
          <w:spacing w:val="-15"/>
        </w:rPr>
        <w:t> </w:t>
      </w:r>
      <w:r>
        <w:rPr>
          <w:color w:val="231F20"/>
        </w:rPr>
        <w:t>положений</w:t>
      </w:r>
      <w:r>
        <w:rPr>
          <w:color w:val="231F20"/>
          <w:spacing w:val="-15"/>
        </w:rPr>
        <w:t> </w:t>
      </w:r>
      <w:r>
        <w:rPr>
          <w:color w:val="231F20"/>
        </w:rPr>
        <w:t>антикоррупционной</w:t>
      </w:r>
      <w:r>
        <w:rPr>
          <w:color w:val="231F20"/>
          <w:spacing w:val="-15"/>
        </w:rPr>
        <w:t> </w:t>
      </w:r>
      <w:r>
        <w:rPr>
          <w:color w:val="231F20"/>
        </w:rPr>
        <w:t>оговорки</w:t>
      </w:r>
      <w:r>
        <w:rPr>
          <w:color w:val="231F20"/>
          <w:spacing w:val="-15"/>
        </w:rPr>
        <w:t> </w:t>
      </w:r>
      <w:r>
        <w:rPr>
          <w:color w:val="231F20"/>
        </w:rPr>
        <w:t>в</w:t>
      </w:r>
      <w:r>
        <w:rPr>
          <w:color w:val="231F20"/>
        </w:rPr>
        <w:t> </w:t>
      </w:r>
      <w:r>
        <w:rPr>
          <w:color w:val="231F20"/>
          <w:w w:val="90"/>
        </w:rPr>
        <w:t>договор необходимо учитывать фактические возможности второй стороны в час</w:t>
      </w:r>
      <w:r>
        <w:rPr>
          <w:color w:val="231F20"/>
          <w:w w:val="90"/>
        </w:rPr>
        <w:t>ти</w:t>
      </w:r>
      <w:r>
        <w:rPr>
          <w:color w:val="231F20"/>
          <w:w w:val="90"/>
        </w:rPr>
        <w:t> исполнения предусмотренных такой оговоркой обязательств.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spacing w:val="-2"/>
          <w:w w:val="90"/>
        </w:rPr>
        <w:t>Вотношениимикропредприятий,малыхисреднихпредприятийрекомендует</w:t>
      </w:r>
      <w:r>
        <w:rPr>
          <w:color w:val="231F20"/>
          <w:spacing w:val="-2"/>
          <w:w w:val="90"/>
        </w:rPr>
        <w:t>ся</w:t>
      </w:r>
      <w:r>
        <w:rPr>
          <w:color w:val="231F20"/>
          <w:spacing w:val="-2"/>
          <w:w w:val="90"/>
        </w:rPr>
        <w:t> </w:t>
      </w:r>
      <w:r>
        <w:rPr>
          <w:color w:val="231F20"/>
        </w:rPr>
        <w:t>включать антикоррупционную оговорку, содержащую общие полож</w:t>
      </w:r>
      <w:r>
        <w:rPr>
          <w:color w:val="231F20"/>
        </w:rPr>
        <w:t>ения,</w:t>
      </w:r>
      <w:r>
        <w:rPr>
          <w:color w:val="231F20"/>
        </w:rPr>
        <w:t> </w:t>
      </w:r>
      <w:r>
        <w:rPr>
          <w:color w:val="231F20"/>
          <w:spacing w:val="-2"/>
        </w:rPr>
        <w:t>содержащие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обязанность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сторон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договора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своевременно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проинформирова</w:t>
      </w:r>
      <w:r>
        <w:rPr>
          <w:color w:val="231F20"/>
          <w:spacing w:val="-2"/>
        </w:rPr>
        <w:t>ть</w:t>
      </w:r>
      <w:r>
        <w:rPr>
          <w:color w:val="231F20"/>
          <w:spacing w:val="-2"/>
        </w:rPr>
        <w:t> </w:t>
      </w:r>
      <w:r>
        <w:rPr>
          <w:color w:val="231F20"/>
        </w:rPr>
        <w:t>другую</w:t>
      </w:r>
      <w:r>
        <w:rPr>
          <w:color w:val="231F20"/>
          <w:spacing w:val="-15"/>
        </w:rPr>
        <w:t> </w:t>
      </w:r>
      <w:r>
        <w:rPr>
          <w:color w:val="231F20"/>
        </w:rPr>
        <w:t>сторону</w:t>
      </w:r>
      <w:r>
        <w:rPr>
          <w:color w:val="231F20"/>
          <w:spacing w:val="-15"/>
        </w:rPr>
        <w:t> </w:t>
      </w:r>
      <w:r>
        <w:rPr>
          <w:color w:val="231F20"/>
        </w:rPr>
        <w:t>договора</w:t>
      </w:r>
      <w:r>
        <w:rPr>
          <w:color w:val="231F20"/>
          <w:spacing w:val="-15"/>
        </w:rPr>
        <w:t> </w:t>
      </w:r>
      <w:r>
        <w:rPr>
          <w:color w:val="231F20"/>
        </w:rPr>
        <w:t>о</w:t>
      </w:r>
      <w:r>
        <w:rPr>
          <w:color w:val="231F20"/>
          <w:spacing w:val="-15"/>
        </w:rPr>
        <w:t> </w:t>
      </w:r>
      <w:r>
        <w:rPr>
          <w:color w:val="231F20"/>
        </w:rPr>
        <w:t>выявлении</w:t>
      </w:r>
      <w:r>
        <w:rPr>
          <w:color w:val="231F20"/>
          <w:spacing w:val="-15"/>
        </w:rPr>
        <w:t> </w:t>
      </w:r>
      <w:r>
        <w:rPr>
          <w:color w:val="231F20"/>
        </w:rPr>
        <w:t>возможных</w:t>
      </w:r>
      <w:r>
        <w:rPr>
          <w:color w:val="231F20"/>
          <w:spacing w:val="-15"/>
        </w:rPr>
        <w:t> </w:t>
      </w:r>
      <w:r>
        <w:rPr>
          <w:color w:val="231F20"/>
        </w:rPr>
        <w:t>коррупционных</w:t>
      </w:r>
      <w:r>
        <w:rPr>
          <w:color w:val="231F20"/>
          <w:spacing w:val="-15"/>
        </w:rPr>
        <w:t> </w:t>
      </w:r>
      <w:r>
        <w:rPr>
          <w:color w:val="231F20"/>
        </w:rPr>
        <w:t>рисков</w:t>
      </w:r>
      <w:r>
        <w:rPr>
          <w:color w:val="231F20"/>
          <w:spacing w:val="-15"/>
        </w:rPr>
        <w:t> </w:t>
      </w:r>
      <w:r>
        <w:rPr>
          <w:color w:val="231F20"/>
        </w:rPr>
        <w:t>и</w:t>
      </w:r>
      <w:r>
        <w:rPr>
          <w:color w:val="231F20"/>
        </w:rPr>
        <w:t> </w:t>
      </w:r>
      <w:r>
        <w:rPr>
          <w:color w:val="231F20"/>
          <w:w w:val="90"/>
        </w:rPr>
        <w:t>провести соответствующие проверки, подтверждая или опровергая наличие та</w:t>
      </w:r>
      <w:r>
        <w:rPr>
          <w:color w:val="231F20"/>
          <w:w w:val="90"/>
        </w:rPr>
        <w:t>ких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рисков.</w:t>
      </w:r>
    </w:p>
    <w:p>
      <w:pPr>
        <w:pStyle w:val="BodyText"/>
        <w:spacing w:after="0" w:line="213" w:lineRule="auto"/>
        <w:sectPr>
          <w:pgSz w:w="11910" w:h="16840"/>
          <w:pgMar w:header="0" w:footer="535" w:top="800" w:bottom="720" w:left="850" w:right="283"/>
        </w:sectPr>
      </w:pPr>
    </w:p>
    <w:p>
      <w:pPr>
        <w:pStyle w:val="BodyText"/>
        <w:spacing w:before="0"/>
        <w:ind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52490" cy="297180"/>
                <wp:effectExtent l="0" t="0" r="0" b="7620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5952490" cy="297180"/>
                          <a:chExt cx="5952490" cy="29718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52806"/>
                            <a:ext cx="595249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2490" h="243840">
                                <a:moveTo>
                                  <a:pt x="5952111" y="243840"/>
                                </a:moveTo>
                                <a:lnTo>
                                  <a:pt x="0" y="243840"/>
                                </a:lnTo>
                                <a:lnTo>
                                  <a:pt x="0" y="0"/>
                                </a:lnTo>
                                <a:lnTo>
                                  <a:pt x="5952111" y="0"/>
                                </a:lnTo>
                                <a:lnTo>
                                  <a:pt x="5952111" y="243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5952490" cy="297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5"/>
                                <w:ind w:left="958" w:right="0" w:firstLine="0"/>
                                <w:jc w:val="left"/>
                                <w:rPr>
                                  <w:rFonts w:ascii="Garamond" w:hAnsi="Garamond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Антикоррупционный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аудит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отдельных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операций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сделок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.7pt;height:23.4pt;mso-position-horizontal-relative:char;mso-position-vertical-relative:line" id="docshapegroup39" coordorigin="0,0" coordsize="9374,468">
                <v:rect style="position:absolute;left:0;top:83;width:9374;height:384" id="docshape40" filled="true" fillcolor="#9dc3e6" stroked="false">
                  <v:fill type="solid"/>
                </v:rect>
                <v:shape style="position:absolute;left:0;top:0;width:9374;height:468" type="#_x0000_t202" id="docshape41" filled="false" stroked="false">
                  <v:textbox inset="0,0,0,0">
                    <w:txbxContent>
                      <w:p>
                        <w:pPr>
                          <w:spacing w:before="45"/>
                          <w:ind w:left="958" w:right="0" w:firstLine="0"/>
                          <w:jc w:val="left"/>
                          <w:rPr>
                            <w:rFonts w:ascii="Garamond" w:hAnsi="Garamond"/>
                            <w:b/>
                            <w:sz w:val="28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Антикоррупционный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аудит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отдельных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операций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и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2"/>
                            <w:sz w:val="28"/>
                          </w:rPr>
                          <w:t>сделок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13" w:lineRule="auto" w:before="0"/>
        <w:ind w:right="2138"/>
      </w:pPr>
      <w:r>
        <w:rPr>
          <w:color w:val="231F20"/>
        </w:rPr>
        <w:t>В</w:t>
      </w:r>
      <w:r>
        <w:rPr>
          <w:color w:val="231F20"/>
          <w:spacing w:val="-11"/>
        </w:rPr>
        <w:t> </w:t>
      </w:r>
      <w:r>
        <w:rPr>
          <w:color w:val="231F20"/>
        </w:rPr>
        <w:t>качестве</w:t>
      </w:r>
      <w:r>
        <w:rPr>
          <w:color w:val="231F20"/>
          <w:spacing w:val="-11"/>
        </w:rPr>
        <w:t> </w:t>
      </w:r>
      <w:r>
        <w:rPr>
          <w:color w:val="231F20"/>
        </w:rPr>
        <w:t>дополнительного</w:t>
      </w:r>
      <w:r>
        <w:rPr>
          <w:color w:val="231F20"/>
          <w:spacing w:val="-11"/>
        </w:rPr>
        <w:t> </w:t>
      </w:r>
      <w:r>
        <w:rPr>
          <w:color w:val="231F20"/>
        </w:rPr>
        <w:t>инструмента</w:t>
      </w:r>
      <w:r>
        <w:rPr>
          <w:color w:val="231F20"/>
          <w:spacing w:val="-11"/>
        </w:rPr>
        <w:t> </w:t>
      </w:r>
      <w:r>
        <w:rPr>
          <w:color w:val="231F20"/>
        </w:rPr>
        <w:t>при</w:t>
      </w:r>
      <w:r>
        <w:rPr>
          <w:color w:val="231F20"/>
          <w:spacing w:val="-11"/>
        </w:rPr>
        <w:t> </w:t>
      </w:r>
      <w:r>
        <w:rPr>
          <w:color w:val="231F20"/>
        </w:rPr>
        <w:t>наличии</w:t>
      </w:r>
      <w:r>
        <w:rPr>
          <w:color w:val="231F20"/>
          <w:spacing w:val="-11"/>
        </w:rPr>
        <w:t> </w:t>
      </w:r>
      <w:r>
        <w:rPr>
          <w:color w:val="231F20"/>
        </w:rPr>
        <w:t>у</w:t>
      </w:r>
      <w:r>
        <w:rPr>
          <w:color w:val="231F20"/>
          <w:spacing w:val="-11"/>
        </w:rPr>
        <w:t> </w:t>
      </w:r>
      <w:r>
        <w:rPr>
          <w:color w:val="231F20"/>
        </w:rPr>
        <w:t>организа</w:t>
      </w:r>
      <w:r>
        <w:rPr>
          <w:color w:val="231F20"/>
        </w:rPr>
        <w:t>ции</w:t>
      </w:r>
      <w:r>
        <w:rPr>
          <w:color w:val="231F20"/>
        </w:rPr>
        <w:t> ресурсов</w:t>
      </w:r>
      <w:r>
        <w:rPr>
          <w:color w:val="231F20"/>
          <w:spacing w:val="-9"/>
        </w:rPr>
        <w:t> </w:t>
      </w:r>
      <w:r>
        <w:rPr>
          <w:color w:val="231F20"/>
        </w:rPr>
        <w:t>в</w:t>
      </w:r>
      <w:r>
        <w:rPr>
          <w:color w:val="231F20"/>
          <w:spacing w:val="-9"/>
        </w:rPr>
        <w:t> </w:t>
      </w:r>
      <w:r>
        <w:rPr>
          <w:color w:val="231F20"/>
        </w:rPr>
        <w:t>целях</w:t>
      </w:r>
      <w:r>
        <w:rPr>
          <w:color w:val="231F20"/>
          <w:spacing w:val="-9"/>
        </w:rPr>
        <w:t> </w:t>
      </w:r>
      <w:r>
        <w:rPr>
          <w:color w:val="231F20"/>
        </w:rPr>
        <w:t>предупреждения</w:t>
      </w:r>
      <w:r>
        <w:rPr>
          <w:color w:val="231F20"/>
          <w:spacing w:val="-9"/>
        </w:rPr>
        <w:t> </w:t>
      </w:r>
      <w:r>
        <w:rPr>
          <w:color w:val="231F20"/>
        </w:rPr>
        <w:t>коррупции</w:t>
      </w:r>
      <w:r>
        <w:rPr>
          <w:color w:val="231F20"/>
          <w:spacing w:val="-9"/>
        </w:rPr>
        <w:t> </w:t>
      </w:r>
      <w:r>
        <w:rPr>
          <w:color w:val="231F20"/>
        </w:rPr>
        <w:t>может</w:t>
      </w:r>
      <w:r>
        <w:rPr>
          <w:color w:val="231F20"/>
          <w:spacing w:val="-9"/>
        </w:rPr>
        <w:t> </w:t>
      </w:r>
      <w:r>
        <w:rPr>
          <w:color w:val="231F20"/>
        </w:rPr>
        <w:t>также</w:t>
      </w:r>
      <w:r>
        <w:rPr>
          <w:color w:val="231F20"/>
          <w:spacing w:val="-9"/>
        </w:rPr>
        <w:t> </w:t>
      </w:r>
      <w:r>
        <w:rPr>
          <w:color w:val="231F20"/>
        </w:rPr>
        <w:t>использова</w:t>
      </w:r>
      <w:r>
        <w:rPr>
          <w:color w:val="231F20"/>
        </w:rPr>
        <w:t>ться</w:t>
      </w:r>
      <w:r>
        <w:rPr>
          <w:color w:val="231F20"/>
        </w:rPr>
        <w:t> </w:t>
      </w:r>
      <w:r>
        <w:rPr>
          <w:color w:val="231F20"/>
          <w:spacing w:val="-8"/>
        </w:rPr>
        <w:t>анализ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отдельных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сделок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операций.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Так,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для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бизнес-процессов,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подверж</w:t>
      </w:r>
      <w:r>
        <w:rPr>
          <w:color w:val="231F20"/>
          <w:spacing w:val="-8"/>
        </w:rPr>
        <w:t>енных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высоким коррупционным рискам (например, закупки, продажа имущества, взяти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и сдача в аренду имущества, инвестиционная деятельность, получение кредито</w:t>
      </w:r>
      <w:r>
        <w:rPr>
          <w:color w:val="231F20"/>
          <w:w w:val="90"/>
        </w:rPr>
        <w:t>в),</w:t>
      </w:r>
      <w:r>
        <w:rPr>
          <w:color w:val="231F20"/>
          <w:w w:val="90"/>
        </w:rPr>
        <w:t> </w:t>
      </w:r>
      <w:r>
        <w:rPr>
          <w:color w:val="231F20"/>
          <w:w w:val="85"/>
        </w:rPr>
        <w:t>организации могут разрабатывать перечень “индикаторов коррупции” и алгорит</w:t>
      </w:r>
      <w:r>
        <w:rPr>
          <w:color w:val="231F20"/>
          <w:w w:val="85"/>
        </w:rPr>
        <w:t>мы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их выявления.</w:t>
      </w:r>
    </w:p>
    <w:p>
      <w:pPr>
        <w:pStyle w:val="BodyText"/>
        <w:spacing w:line="213" w:lineRule="auto" w:before="43"/>
        <w:ind w:right="2138"/>
      </w:pPr>
      <w:r>
        <w:rPr>
          <w:color w:val="231F20"/>
        </w:rPr>
        <w:t>Под “индикатором коррупции” при этом понимается показатель </w:t>
      </w:r>
      <w:r>
        <w:rPr>
          <w:color w:val="231F20"/>
        </w:rPr>
        <w:t>(в</w:t>
      </w:r>
      <w:r>
        <w:rPr>
          <w:color w:val="231F20"/>
        </w:rPr>
        <w:t> том числе количественный), указывающий на возможные коррупционны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w w:val="90"/>
        </w:rPr>
        <w:t>правонарушения при заключении соответствующих сделок (принятии реш</w:t>
      </w:r>
      <w:r>
        <w:rPr>
          <w:color w:val="231F20"/>
          <w:w w:val="90"/>
        </w:rPr>
        <w:t>ений).</w:t>
      </w:r>
      <w:r>
        <w:rPr>
          <w:color w:val="231F20"/>
          <w:w w:val="90"/>
        </w:rPr>
        <w:t> “Индикаторы</w:t>
      </w:r>
      <w:r>
        <w:rPr>
          <w:color w:val="231F20"/>
          <w:w w:val="90"/>
        </w:rPr>
        <w:t> коррупции”</w:t>
      </w:r>
      <w:r>
        <w:rPr>
          <w:color w:val="231F20"/>
          <w:w w:val="90"/>
        </w:rPr>
        <w:t> предназначены,</w:t>
      </w:r>
      <w:r>
        <w:rPr>
          <w:color w:val="231F20"/>
          <w:w w:val="90"/>
        </w:rPr>
        <w:t> прежде</w:t>
      </w:r>
      <w:r>
        <w:rPr>
          <w:color w:val="231F20"/>
          <w:w w:val="90"/>
        </w:rPr>
        <w:t> всего,</w:t>
      </w:r>
      <w:r>
        <w:rPr>
          <w:color w:val="231F20"/>
          <w:w w:val="90"/>
        </w:rPr>
        <w:t> для</w:t>
      </w:r>
      <w:r>
        <w:rPr>
          <w:color w:val="231F20"/>
          <w:w w:val="90"/>
        </w:rPr>
        <w:t> применения</w:t>
      </w:r>
      <w:r>
        <w:rPr>
          <w:color w:val="231F20"/>
          <w:w w:val="90"/>
        </w:rPr>
        <w:t> в</w:t>
      </w:r>
      <w:r>
        <w:rPr>
          <w:color w:val="231F20"/>
          <w:w w:val="90"/>
        </w:rPr>
        <w:t> ход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антикоррупционного</w:t>
      </w:r>
      <w:r>
        <w:rPr>
          <w:color w:val="231F20"/>
          <w:spacing w:val="-4"/>
        </w:rPr>
        <w:t> аудита</w:t>
      </w:r>
      <w:r>
        <w:rPr>
          <w:color w:val="231F20"/>
          <w:spacing w:val="-4"/>
        </w:rPr>
        <w:t> сделок</w:t>
      </w:r>
      <w:r>
        <w:rPr>
          <w:color w:val="231F20"/>
          <w:spacing w:val="-4"/>
        </w:rPr>
        <w:t> и</w:t>
      </w:r>
      <w:r>
        <w:rPr>
          <w:color w:val="231F20"/>
          <w:spacing w:val="-4"/>
        </w:rPr>
        <w:t> позволяют</w:t>
      </w:r>
      <w:r>
        <w:rPr>
          <w:color w:val="231F20"/>
          <w:spacing w:val="-4"/>
        </w:rPr>
        <w:t> подразделению</w:t>
      </w:r>
      <w:r>
        <w:rPr>
          <w:color w:val="231F20"/>
          <w:spacing w:val="-4"/>
        </w:rPr>
        <w:t> или</w:t>
      </w:r>
      <w:r>
        <w:rPr>
          <w:color w:val="231F20"/>
          <w:spacing w:val="-4"/>
        </w:rPr>
        <w:t> </w:t>
      </w:r>
      <w:r>
        <w:rPr>
          <w:color w:val="231F20"/>
          <w:spacing w:val="-4"/>
        </w:rPr>
        <w:t>лицам,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ответственным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за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предупреждение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коррупции,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самостоятельно,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без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получ</w:t>
      </w:r>
      <w:r>
        <w:rPr>
          <w:color w:val="231F20"/>
          <w:spacing w:val="-6"/>
        </w:rPr>
        <w:t>ения</w:t>
      </w:r>
      <w:r>
        <w:rPr>
          <w:color w:val="231F20"/>
          <w:spacing w:val="-6"/>
        </w:rPr>
        <w:t> информации</w:t>
      </w:r>
      <w:r>
        <w:rPr>
          <w:color w:val="231F20"/>
          <w:spacing w:val="-6"/>
        </w:rPr>
        <w:t> извне,</w:t>
      </w:r>
      <w:r>
        <w:rPr>
          <w:color w:val="231F20"/>
          <w:spacing w:val="-6"/>
        </w:rPr>
        <w:t> выявлять</w:t>
      </w:r>
      <w:r>
        <w:rPr>
          <w:color w:val="231F20"/>
          <w:spacing w:val="-6"/>
        </w:rPr>
        <w:t> подозрительные,</w:t>
      </w:r>
      <w:r>
        <w:rPr>
          <w:color w:val="231F20"/>
          <w:spacing w:val="-6"/>
        </w:rPr>
        <w:t> потенциально</w:t>
      </w:r>
      <w:r>
        <w:rPr>
          <w:color w:val="231F20"/>
          <w:spacing w:val="-6"/>
        </w:rPr>
        <w:t> коррупционны</w:t>
      </w:r>
      <w:r>
        <w:rPr>
          <w:color w:val="231F20"/>
          <w:spacing w:val="-6"/>
        </w:rPr>
        <w:t>е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сделки.</w:t>
      </w:r>
    </w:p>
    <w:p>
      <w:pPr>
        <w:pStyle w:val="BodyText"/>
        <w:spacing w:line="213" w:lineRule="auto"/>
        <w:ind w:right="2138"/>
      </w:pPr>
      <w:r>
        <w:rPr>
          <w:color w:val="231F20"/>
          <w:spacing w:val="-4"/>
        </w:rPr>
        <w:t>Наличие</w:t>
      </w:r>
      <w:r>
        <w:rPr>
          <w:color w:val="231F20"/>
          <w:spacing w:val="-4"/>
        </w:rPr>
        <w:t> “индикаторов</w:t>
      </w:r>
      <w:r>
        <w:rPr>
          <w:color w:val="231F20"/>
          <w:spacing w:val="-4"/>
        </w:rPr>
        <w:t> коррупции”</w:t>
      </w:r>
      <w:r>
        <w:rPr>
          <w:color w:val="231F20"/>
          <w:spacing w:val="-4"/>
        </w:rPr>
        <w:t> не</w:t>
      </w:r>
      <w:r>
        <w:rPr>
          <w:color w:val="231F20"/>
          <w:spacing w:val="-4"/>
        </w:rPr>
        <w:t> означает,</w:t>
      </w:r>
      <w:r>
        <w:rPr>
          <w:color w:val="231F20"/>
          <w:spacing w:val="-4"/>
        </w:rPr>
        <w:t> что</w:t>
      </w:r>
      <w:r>
        <w:rPr>
          <w:color w:val="231F20"/>
          <w:spacing w:val="-4"/>
        </w:rPr>
        <w:t> обязательно</w:t>
      </w:r>
      <w:r>
        <w:rPr>
          <w:color w:val="231F20"/>
          <w:spacing w:val="-4"/>
        </w:rPr>
        <w:t> имее</w:t>
      </w:r>
      <w:r>
        <w:rPr>
          <w:color w:val="231F20"/>
          <w:spacing w:val="-4"/>
        </w:rPr>
        <w:t>т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место</w:t>
      </w:r>
      <w:r>
        <w:rPr>
          <w:color w:val="231F20"/>
        </w:rPr>
        <w:t> </w:t>
      </w:r>
      <w:r>
        <w:rPr>
          <w:color w:val="231F20"/>
          <w:spacing w:val="-8"/>
        </w:rPr>
        <w:t>коррупционное</w:t>
      </w:r>
      <w:r>
        <w:rPr>
          <w:color w:val="231F20"/>
        </w:rPr>
        <w:t> </w:t>
      </w:r>
      <w:r>
        <w:rPr>
          <w:color w:val="231F20"/>
          <w:spacing w:val="-8"/>
        </w:rPr>
        <w:t>нарушение,</w:t>
      </w:r>
      <w:r>
        <w:rPr>
          <w:color w:val="231F20"/>
        </w:rPr>
        <w:t> </w:t>
      </w:r>
      <w:r>
        <w:rPr>
          <w:color w:val="231F20"/>
          <w:spacing w:val="-8"/>
        </w:rPr>
        <w:t>однако</w:t>
      </w:r>
      <w:r>
        <w:rPr>
          <w:color w:val="231F20"/>
        </w:rPr>
        <w:t> </w:t>
      </w:r>
      <w:r>
        <w:rPr>
          <w:color w:val="231F20"/>
          <w:spacing w:val="-8"/>
        </w:rPr>
        <w:t>дает</w:t>
      </w:r>
      <w:r>
        <w:rPr>
          <w:color w:val="231F20"/>
        </w:rPr>
        <w:t> </w:t>
      </w:r>
      <w:r>
        <w:rPr>
          <w:color w:val="231F20"/>
          <w:spacing w:val="-8"/>
        </w:rPr>
        <w:t>основания</w:t>
      </w:r>
      <w:r>
        <w:rPr>
          <w:color w:val="231F20"/>
        </w:rPr>
        <w:t> </w:t>
      </w:r>
      <w:r>
        <w:rPr>
          <w:color w:val="231F20"/>
          <w:spacing w:val="-8"/>
        </w:rPr>
        <w:t>для</w:t>
      </w:r>
      <w:r>
        <w:rPr>
          <w:color w:val="231F20"/>
        </w:rPr>
        <w:t> </w:t>
      </w:r>
      <w:r>
        <w:rPr>
          <w:color w:val="231F20"/>
          <w:spacing w:val="-8"/>
        </w:rPr>
        <w:t>дополнительног</w:t>
      </w:r>
      <w:r>
        <w:rPr>
          <w:color w:val="231F20"/>
          <w:spacing w:val="-8"/>
        </w:rPr>
        <w:t>о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анализа</w:t>
      </w:r>
      <w:r>
        <w:rPr>
          <w:color w:val="231F20"/>
          <w:spacing w:val="-4"/>
        </w:rPr>
        <w:t> сделки.</w:t>
      </w:r>
      <w:r>
        <w:rPr>
          <w:color w:val="231F20"/>
          <w:spacing w:val="-4"/>
        </w:rPr>
        <w:t> Кроме</w:t>
      </w:r>
      <w:r>
        <w:rPr>
          <w:color w:val="231F20"/>
          <w:spacing w:val="-4"/>
        </w:rPr>
        <w:t> того,</w:t>
      </w:r>
      <w:r>
        <w:rPr>
          <w:color w:val="231F20"/>
          <w:spacing w:val="-4"/>
        </w:rPr>
        <w:t> если</w:t>
      </w:r>
      <w:r>
        <w:rPr>
          <w:color w:val="231F20"/>
          <w:spacing w:val="-4"/>
        </w:rPr>
        <w:t> подразделение</w:t>
      </w:r>
      <w:r>
        <w:rPr>
          <w:color w:val="231F20"/>
          <w:spacing w:val="-4"/>
        </w:rPr>
        <w:t> (сотрудники),</w:t>
      </w:r>
      <w:r>
        <w:rPr>
          <w:color w:val="231F20"/>
          <w:spacing w:val="-4"/>
        </w:rPr>
        <w:t> ответственно</w:t>
      </w:r>
      <w:r>
        <w:rPr>
          <w:color w:val="231F20"/>
          <w:spacing w:val="-4"/>
        </w:rPr>
        <w:t>е</w:t>
      </w:r>
      <w:r>
        <w:rPr>
          <w:color w:val="231F20"/>
          <w:spacing w:val="-4"/>
        </w:rPr>
        <w:t> </w:t>
      </w:r>
      <w:r>
        <w:rPr>
          <w:color w:val="231F20"/>
        </w:rPr>
        <w:t>за</w:t>
      </w:r>
      <w:r>
        <w:rPr>
          <w:color w:val="231F20"/>
          <w:spacing w:val="-12"/>
        </w:rPr>
        <w:t> </w:t>
      </w:r>
      <w:r>
        <w:rPr>
          <w:color w:val="231F20"/>
        </w:rPr>
        <w:t>предупреждение</w:t>
      </w:r>
      <w:r>
        <w:rPr>
          <w:color w:val="231F20"/>
          <w:spacing w:val="-12"/>
        </w:rPr>
        <w:t> </w:t>
      </w:r>
      <w:r>
        <w:rPr>
          <w:color w:val="231F20"/>
        </w:rPr>
        <w:t>коррупции</w:t>
      </w:r>
      <w:r>
        <w:rPr>
          <w:color w:val="231F20"/>
          <w:spacing w:val="-12"/>
        </w:rPr>
        <w:t> </w:t>
      </w:r>
      <w:r>
        <w:rPr>
          <w:color w:val="231F20"/>
        </w:rPr>
        <w:t>в</w:t>
      </w:r>
      <w:r>
        <w:rPr>
          <w:color w:val="231F20"/>
          <w:spacing w:val="-12"/>
        </w:rPr>
        <w:t> </w:t>
      </w:r>
      <w:r>
        <w:rPr>
          <w:color w:val="231F20"/>
        </w:rPr>
        <w:t>организации,</w:t>
      </w:r>
      <w:r>
        <w:rPr>
          <w:color w:val="231F20"/>
          <w:spacing w:val="-12"/>
        </w:rPr>
        <w:t> </w:t>
      </w:r>
      <w:r>
        <w:rPr>
          <w:color w:val="231F20"/>
        </w:rPr>
        <w:t>наделено</w:t>
      </w:r>
      <w:r>
        <w:rPr>
          <w:color w:val="231F20"/>
          <w:spacing w:val="-12"/>
        </w:rPr>
        <w:t> </w:t>
      </w:r>
      <w:r>
        <w:rPr>
          <w:color w:val="231F20"/>
        </w:rPr>
        <w:t>полномочиями</w:t>
      </w:r>
      <w:r>
        <w:rPr>
          <w:color w:val="231F20"/>
          <w:spacing w:val="-12"/>
        </w:rPr>
        <w:t> </w:t>
      </w:r>
      <w:r>
        <w:rPr>
          <w:color w:val="231F20"/>
        </w:rPr>
        <w:t>п</w:t>
      </w:r>
      <w:r>
        <w:rPr>
          <w:color w:val="231F20"/>
        </w:rPr>
        <w:t>о</w:t>
      </w:r>
      <w:r>
        <w:rPr>
          <w:color w:val="231F20"/>
        </w:rPr>
        <w:t> </w:t>
      </w:r>
      <w:r>
        <w:rPr>
          <w:color w:val="231F20"/>
          <w:w w:val="90"/>
        </w:rPr>
        <w:t>согласованию определенных сделок, выявление “индикаторов коррупции” може</w:t>
      </w:r>
      <w:r>
        <w:rPr>
          <w:color w:val="231F20"/>
          <w:w w:val="90"/>
        </w:rPr>
        <w:t>т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послужить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основанием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для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отказа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в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согласовании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такой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сделки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без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провед</w:t>
      </w:r>
      <w:r>
        <w:rPr>
          <w:color w:val="231F20"/>
          <w:spacing w:val="-6"/>
        </w:rPr>
        <w:t>ения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дополнительного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углубленного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анализа.</w:t>
      </w:r>
    </w:p>
    <w:p>
      <w:pPr>
        <w:pStyle w:val="BodyText"/>
        <w:spacing w:before="71"/>
        <w:ind w:left="730" w:firstLine="0"/>
      </w:pPr>
      <w:r>
        <w:rPr>
          <w:color w:val="231F20"/>
          <w:w w:val="90"/>
        </w:rPr>
        <w:t>К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“индикаторам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коррупции”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могут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относиться,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например:</w:t>
      </w:r>
    </w:p>
    <w:p>
      <w:pPr>
        <w:pStyle w:val="BodyText"/>
        <w:spacing w:line="213" w:lineRule="auto" w:before="92"/>
        <w:ind w:right="2139"/>
      </w:pPr>
      <w:r>
        <w:rPr>
          <w:color w:val="231F20"/>
          <w:spacing w:val="14"/>
        </w:rPr>
        <w:t>-</w:t>
      </w:r>
      <w:r>
        <w:rPr>
          <w:color w:val="231F20"/>
        </w:rPr>
        <w:t>продажа</w:t>
      </w:r>
      <w:r>
        <w:rPr>
          <w:color w:val="231F20"/>
          <w:spacing w:val="-2"/>
        </w:rPr>
        <w:t> </w:t>
      </w:r>
      <w:r>
        <w:rPr>
          <w:color w:val="231F20"/>
        </w:rPr>
        <w:t>имущества,</w:t>
      </w:r>
      <w:r>
        <w:rPr>
          <w:color w:val="231F20"/>
          <w:spacing w:val="-2"/>
        </w:rPr>
        <w:t> </w:t>
      </w:r>
      <w:r>
        <w:rPr>
          <w:color w:val="231F20"/>
        </w:rPr>
        <w:t>принадлежащего</w:t>
      </w:r>
      <w:r>
        <w:rPr>
          <w:color w:val="231F20"/>
          <w:spacing w:val="-2"/>
        </w:rPr>
        <w:t> </w:t>
      </w:r>
      <w:r>
        <w:rPr>
          <w:color w:val="231F20"/>
        </w:rPr>
        <w:t>организации,</w:t>
      </w:r>
      <w:r>
        <w:rPr>
          <w:color w:val="231F20"/>
          <w:spacing w:val="-2"/>
        </w:rPr>
        <w:t> </w:t>
      </w:r>
      <w:r>
        <w:rPr>
          <w:color w:val="231F20"/>
        </w:rPr>
        <w:t>по</w:t>
      </w:r>
      <w:r>
        <w:rPr>
          <w:color w:val="231F20"/>
          <w:spacing w:val="-2"/>
        </w:rPr>
        <w:t> </w:t>
      </w:r>
      <w:r>
        <w:rPr>
          <w:color w:val="231F20"/>
        </w:rPr>
        <w:t>заниженно</w:t>
      </w:r>
      <w:r>
        <w:rPr>
          <w:color w:val="231F20"/>
        </w:rPr>
        <w:t>й</w:t>
      </w:r>
      <w:r>
        <w:rPr>
          <w:color w:val="231F20"/>
        </w:rPr>
        <w:t> </w:t>
      </w:r>
      <w:r>
        <w:rPr>
          <w:color w:val="231F20"/>
          <w:spacing w:val="-4"/>
        </w:rPr>
        <w:t>стоимости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(ниже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рыночной).</w:t>
      </w:r>
    </w:p>
    <w:p>
      <w:pPr>
        <w:pStyle w:val="BodyText"/>
        <w:spacing w:line="213" w:lineRule="auto"/>
        <w:ind w:right="2138"/>
      </w:pPr>
      <w:r>
        <w:rPr>
          <w:color w:val="231F20"/>
          <w:spacing w:val="14"/>
        </w:rPr>
        <w:t>-</w:t>
      </w:r>
      <w:r>
        <w:rPr>
          <w:color w:val="231F20"/>
        </w:rPr>
        <w:t>отклонение стоимости приобретаемых товаров, работ и услуг о</w:t>
      </w:r>
      <w:r>
        <w:rPr>
          <w:color w:val="231F20"/>
        </w:rPr>
        <w:t>т</w:t>
      </w:r>
      <w:r>
        <w:rPr>
          <w:color w:val="231F20"/>
        </w:rPr>
        <w:t> </w:t>
      </w:r>
      <w:r>
        <w:rPr>
          <w:color w:val="231F20"/>
          <w:spacing w:val="-4"/>
        </w:rPr>
        <w:t>среднерыночных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значений.</w:t>
      </w:r>
    </w:p>
    <w:p>
      <w:pPr>
        <w:pStyle w:val="BodyText"/>
        <w:spacing w:line="213" w:lineRule="auto" w:before="100"/>
        <w:ind w:right="2139"/>
      </w:pPr>
      <w:r>
        <w:rPr>
          <w:color w:val="231F20"/>
          <w:spacing w:val="-8"/>
        </w:rPr>
        <w:t>-приобретение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конкурентных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товаров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или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услуг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у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одной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организации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8"/>
        </w:rPr>
        <w:t>ли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последовательное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приобретение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аналогичных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товаров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или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услуг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у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одной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узко</w:t>
      </w:r>
      <w:r>
        <w:rPr>
          <w:color w:val="231F20"/>
          <w:spacing w:val="-6"/>
        </w:rPr>
        <w:t>й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группы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организаций;</w:t>
      </w:r>
    </w:p>
    <w:p>
      <w:pPr>
        <w:pStyle w:val="BodyText"/>
        <w:spacing w:before="72"/>
        <w:ind w:left="730" w:firstLine="0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слишком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низкая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цена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закупки,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непривлекательная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на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открытом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90"/>
        </w:rPr>
        <w:t>рынке;</w:t>
      </w:r>
    </w:p>
    <w:p>
      <w:pPr>
        <w:pStyle w:val="BodyText"/>
        <w:spacing w:line="213" w:lineRule="auto" w:before="92"/>
        <w:ind w:right="2138"/>
      </w:pPr>
      <w:r>
        <w:rPr>
          <w:color w:val="231F20"/>
          <w:spacing w:val="14"/>
          <w:w w:val="85"/>
        </w:rPr>
        <w:t>-</w:t>
      </w:r>
      <w:r>
        <w:rPr>
          <w:color w:val="231F20"/>
          <w:w w:val="85"/>
        </w:rPr>
        <w:t>участие в закупке организаций, учредителями, участниками, бенефициар</w:t>
      </w:r>
      <w:r>
        <w:rPr>
          <w:color w:val="231F20"/>
          <w:w w:val="85"/>
        </w:rPr>
        <w:t>ами,</w:t>
      </w:r>
      <w:r>
        <w:rPr>
          <w:color w:val="231F20"/>
          <w:w w:val="85"/>
        </w:rPr>
        <w:t> </w:t>
      </w:r>
      <w:r>
        <w:rPr>
          <w:color w:val="231F20"/>
          <w:w w:val="90"/>
        </w:rPr>
        <w:t>работниками которых ранее являлись работники организации-заказчика;</w:t>
      </w:r>
    </w:p>
    <w:p>
      <w:pPr>
        <w:pStyle w:val="BodyText"/>
        <w:spacing w:line="213" w:lineRule="auto"/>
        <w:ind w:right="2139"/>
      </w:pPr>
      <w:r>
        <w:rPr>
          <w:color w:val="231F20"/>
          <w:spacing w:val="-2"/>
          <w:w w:val="90"/>
        </w:rPr>
        <w:t>-получение значительной доли контрактов и (или) значительной доли средс</w:t>
      </w:r>
      <w:r>
        <w:rPr>
          <w:color w:val="231F20"/>
          <w:spacing w:val="-2"/>
          <w:w w:val="90"/>
        </w:rPr>
        <w:t>тв,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распределенных заказчиком в течение календарного года одной организацией и</w:t>
      </w:r>
      <w:r>
        <w:rPr>
          <w:color w:val="231F20"/>
          <w:w w:val="90"/>
        </w:rPr>
        <w:t>ли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связанными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организациями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т.п.</w:t>
      </w:r>
    </w:p>
    <w:p>
      <w:pPr>
        <w:pStyle w:val="BodyText"/>
        <w:spacing w:line="213" w:lineRule="auto" w:before="100"/>
        <w:ind w:right="2138"/>
      </w:pPr>
      <w:r>
        <w:rPr>
          <w:color w:val="231F20"/>
          <w:spacing w:val="-4"/>
        </w:rPr>
        <w:t>При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наличии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у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организации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необходимых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ресурсов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такие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“индикатор</w:t>
      </w:r>
      <w:r>
        <w:rPr>
          <w:color w:val="231F20"/>
          <w:spacing w:val="-4"/>
        </w:rPr>
        <w:t>ы</w:t>
      </w:r>
      <w:r>
        <w:rPr>
          <w:color w:val="231F20"/>
          <w:spacing w:val="-4"/>
        </w:rPr>
        <w:t> </w:t>
      </w:r>
      <w:r>
        <w:rPr>
          <w:color w:val="231F20"/>
        </w:rPr>
        <w:t>коррупции” в дальнейшем могут быть интегрированы в соответствую</w:t>
      </w:r>
      <w:r>
        <w:rPr>
          <w:color w:val="231F20"/>
        </w:rPr>
        <w:t>щий</w:t>
      </w:r>
      <w:r>
        <w:rPr>
          <w:color w:val="231F20"/>
        </w:rPr>
        <w:t> </w:t>
      </w:r>
      <w:r>
        <w:rPr>
          <w:color w:val="231F20"/>
          <w:spacing w:val="-2"/>
        </w:rPr>
        <w:t>программный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комплекс,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который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будет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использоваться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для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автоматическог</w:t>
      </w:r>
      <w:r>
        <w:rPr>
          <w:color w:val="231F20"/>
          <w:spacing w:val="-2"/>
        </w:rPr>
        <w:t>о</w:t>
      </w:r>
      <w:r>
        <w:rPr>
          <w:color w:val="231F20"/>
          <w:spacing w:val="-2"/>
        </w:rPr>
        <w:t> </w:t>
      </w:r>
      <w:r>
        <w:rPr>
          <w:color w:val="231F20"/>
        </w:rPr>
        <w:t>анализа совершенных сделок с точки зрения возможных коррупцио</w:t>
      </w:r>
      <w:r>
        <w:rPr>
          <w:color w:val="231F20"/>
        </w:rPr>
        <w:t>нных</w:t>
      </w:r>
      <w:r>
        <w:rPr>
          <w:color w:val="231F20"/>
        </w:rPr>
        <w:t> </w:t>
      </w:r>
      <w:r>
        <w:rPr>
          <w:color w:val="231F20"/>
          <w:spacing w:val="-2"/>
        </w:rPr>
        <w:t>правонарушений.</w:t>
      </w:r>
    </w:p>
    <w:p>
      <w:pPr>
        <w:pStyle w:val="BodyText"/>
        <w:spacing w:after="0" w:line="213" w:lineRule="auto"/>
        <w:sectPr>
          <w:pgSz w:w="11910" w:h="16840"/>
          <w:pgMar w:header="0" w:footer="535" w:top="860" w:bottom="720" w:left="850" w:right="283"/>
        </w:sectPr>
      </w:pPr>
    </w:p>
    <w:p>
      <w:pPr>
        <w:pStyle w:val="BodyText"/>
        <w:spacing w:before="0"/>
        <w:ind w:left="722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52490" cy="297180"/>
                <wp:effectExtent l="0" t="0" r="0" b="7620"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5952490" cy="297180"/>
                          <a:chExt cx="5952490" cy="29718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52806"/>
                            <a:ext cx="595249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2490" h="243840">
                                <a:moveTo>
                                  <a:pt x="5952111" y="243840"/>
                                </a:moveTo>
                                <a:lnTo>
                                  <a:pt x="0" y="243840"/>
                                </a:lnTo>
                                <a:lnTo>
                                  <a:pt x="0" y="0"/>
                                </a:lnTo>
                                <a:lnTo>
                                  <a:pt x="5952111" y="0"/>
                                </a:lnTo>
                                <a:lnTo>
                                  <a:pt x="5952111" y="243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0" y="0"/>
                            <a:ext cx="5952490" cy="297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5"/>
                                <w:ind w:left="1585" w:right="0" w:firstLine="0"/>
                                <w:jc w:val="left"/>
                                <w:rPr>
                                  <w:rFonts w:ascii="Garamond" w:hAnsi="Garamond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Информирование,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консультирование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обучение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работников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.7pt;height:23.4pt;mso-position-horizontal-relative:char;mso-position-vertical-relative:line" id="docshapegroup42" coordorigin="0,0" coordsize="9374,468">
                <v:rect style="position:absolute;left:0;top:83;width:9374;height:384" id="docshape43" filled="true" fillcolor="#9dc3e6" stroked="false">
                  <v:fill type="solid"/>
                </v:rect>
                <v:shape style="position:absolute;left:0;top:0;width:9374;height:468" type="#_x0000_t202" id="docshape44" filled="false" stroked="false">
                  <v:textbox inset="0,0,0,0">
                    <w:txbxContent>
                      <w:p>
                        <w:pPr>
                          <w:spacing w:before="45"/>
                          <w:ind w:left="1585" w:right="0" w:firstLine="0"/>
                          <w:jc w:val="left"/>
                          <w:rPr>
                            <w:rFonts w:ascii="Garamond" w:hAnsi="Garamond"/>
                            <w:b/>
                            <w:sz w:val="28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2"/>
                            <w:sz w:val="28"/>
                          </w:rPr>
                          <w:t>Информирование,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2"/>
                            <w:sz w:val="28"/>
                          </w:rPr>
                          <w:t>консультирование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2"/>
                            <w:sz w:val="28"/>
                          </w:rPr>
                          <w:t>и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2"/>
                            <w:sz w:val="28"/>
                          </w:rPr>
                          <w:t>обучение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2"/>
                            <w:sz w:val="28"/>
                          </w:rPr>
                          <w:t>работников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13" w:lineRule="auto" w:before="0"/>
        <w:ind w:left="1574" w:right="674"/>
      </w:pPr>
      <w:r>
        <w:rPr>
          <w:color w:val="231F20"/>
        </w:rPr>
        <w:t>Для обеспечения реализации антикоррупционных мер, принятых </w:t>
      </w:r>
      <w:r>
        <w:rPr>
          <w:color w:val="231F20"/>
        </w:rPr>
        <w:t>в</w:t>
      </w:r>
      <w:r>
        <w:rPr>
          <w:color w:val="231F20"/>
        </w:rPr>
        <w:t> </w:t>
      </w:r>
      <w:r>
        <w:rPr>
          <w:color w:val="231F20"/>
          <w:w w:val="90"/>
        </w:rPr>
        <w:t>организации, значимым является своевременное информирование ее работнико</w:t>
      </w:r>
      <w:r>
        <w:rPr>
          <w:color w:val="231F20"/>
          <w:w w:val="90"/>
        </w:rPr>
        <w:t>в</w:t>
      </w:r>
      <w:r>
        <w:rPr>
          <w:color w:val="231F20"/>
          <w:spacing w:val="80"/>
        </w:rPr>
        <w:t> </w:t>
      </w:r>
      <w:r>
        <w:rPr>
          <w:color w:val="231F20"/>
          <w:spacing w:val="-6"/>
        </w:rPr>
        <w:t>и</w:t>
      </w:r>
      <w:r>
        <w:rPr>
          <w:color w:val="231F20"/>
          <w:spacing w:val="-6"/>
        </w:rPr>
        <w:t> контрагентов</w:t>
      </w:r>
      <w:r>
        <w:rPr>
          <w:color w:val="231F20"/>
          <w:spacing w:val="-6"/>
        </w:rPr>
        <w:t> о</w:t>
      </w:r>
      <w:r>
        <w:rPr>
          <w:color w:val="231F20"/>
          <w:spacing w:val="-6"/>
        </w:rPr>
        <w:t> существующих</w:t>
      </w:r>
      <w:r>
        <w:rPr>
          <w:color w:val="231F20"/>
          <w:spacing w:val="-6"/>
        </w:rPr>
        <w:t> локальных</w:t>
      </w:r>
      <w:r>
        <w:rPr>
          <w:color w:val="231F20"/>
          <w:spacing w:val="-6"/>
        </w:rPr>
        <w:t> нормативных</w:t>
      </w:r>
      <w:r>
        <w:rPr>
          <w:color w:val="231F20"/>
          <w:spacing w:val="-6"/>
        </w:rPr>
        <w:t> актах</w:t>
      </w:r>
      <w:r>
        <w:rPr>
          <w:color w:val="231F20"/>
          <w:spacing w:val="-6"/>
        </w:rPr>
        <w:t> организации</w:t>
      </w:r>
      <w:r>
        <w:rPr>
          <w:color w:val="231F20"/>
          <w:spacing w:val="-6"/>
        </w:rPr>
        <w:t> </w:t>
      </w:r>
      <w:r>
        <w:rPr>
          <w:color w:val="231F20"/>
          <w:spacing w:val="-6"/>
        </w:rPr>
        <w:t>в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сфере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противодействия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коррупции,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установленных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ими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антикоррупцио</w:t>
      </w:r>
      <w:r>
        <w:rPr>
          <w:color w:val="231F20"/>
          <w:spacing w:val="-4"/>
        </w:rPr>
        <w:t>нных</w:t>
      </w:r>
      <w:r>
        <w:rPr>
          <w:color w:val="231F20"/>
          <w:spacing w:val="-4"/>
        </w:rPr>
        <w:t> </w:t>
      </w:r>
      <w:r>
        <w:rPr>
          <w:color w:val="231F20"/>
        </w:rPr>
        <w:t>стандартах,</w:t>
      </w:r>
      <w:r>
        <w:rPr>
          <w:color w:val="231F20"/>
          <w:spacing w:val="-14"/>
        </w:rPr>
        <w:t> </w:t>
      </w:r>
      <w:r>
        <w:rPr>
          <w:color w:val="231F20"/>
        </w:rPr>
        <w:t>мерах</w:t>
      </w:r>
      <w:r>
        <w:rPr>
          <w:color w:val="231F20"/>
          <w:spacing w:val="-14"/>
        </w:rPr>
        <w:t> </w:t>
      </w:r>
      <w:r>
        <w:rPr>
          <w:color w:val="231F20"/>
        </w:rPr>
        <w:t>ответственности</w:t>
      </w:r>
      <w:r>
        <w:rPr>
          <w:color w:val="231F20"/>
          <w:spacing w:val="-14"/>
        </w:rPr>
        <w:t> </w:t>
      </w:r>
      <w:r>
        <w:rPr>
          <w:color w:val="231F20"/>
        </w:rPr>
        <w:t>за</w:t>
      </w:r>
      <w:r>
        <w:rPr>
          <w:color w:val="231F20"/>
          <w:spacing w:val="-14"/>
        </w:rPr>
        <w:t> </w:t>
      </w:r>
      <w:r>
        <w:rPr>
          <w:color w:val="231F20"/>
        </w:rPr>
        <w:t>их</w:t>
      </w:r>
      <w:r>
        <w:rPr>
          <w:color w:val="231F20"/>
          <w:spacing w:val="-14"/>
        </w:rPr>
        <w:t> </w:t>
      </w:r>
      <w:r>
        <w:rPr>
          <w:color w:val="231F20"/>
        </w:rPr>
        <w:t>несоблюдение,</w:t>
      </w:r>
      <w:r>
        <w:rPr>
          <w:color w:val="231F20"/>
          <w:spacing w:val="-14"/>
        </w:rPr>
        <w:t> </w:t>
      </w:r>
      <w:r>
        <w:rPr>
          <w:color w:val="231F20"/>
        </w:rPr>
        <w:t>а</w:t>
      </w:r>
      <w:r>
        <w:rPr>
          <w:color w:val="231F20"/>
          <w:spacing w:val="-14"/>
        </w:rPr>
        <w:t> </w:t>
      </w:r>
      <w:r>
        <w:rPr>
          <w:color w:val="231F20"/>
        </w:rPr>
        <w:t>также</w:t>
      </w:r>
      <w:r>
        <w:rPr>
          <w:color w:val="231F20"/>
          <w:spacing w:val="-14"/>
        </w:rPr>
        <w:t> </w:t>
      </w:r>
      <w:r>
        <w:rPr>
          <w:color w:val="231F20"/>
        </w:rPr>
        <w:t>о</w:t>
      </w:r>
      <w:r>
        <w:rPr>
          <w:color w:val="231F20"/>
          <w:spacing w:val="-14"/>
        </w:rPr>
        <w:t> </w:t>
      </w:r>
      <w:r>
        <w:rPr>
          <w:color w:val="231F20"/>
        </w:rPr>
        <w:t>внесении</w:t>
      </w:r>
      <w:r>
        <w:rPr>
          <w:color w:val="231F20"/>
          <w:spacing w:val="-14"/>
        </w:rPr>
        <w:t> </w:t>
      </w:r>
      <w:r>
        <w:rPr>
          <w:color w:val="231F20"/>
        </w:rPr>
        <w:t>в</w:t>
      </w:r>
      <w:r>
        <w:rPr>
          <w:color w:val="231F20"/>
        </w:rPr>
        <w:t> </w:t>
      </w:r>
      <w:r>
        <w:rPr>
          <w:color w:val="231F20"/>
          <w:w w:val="90"/>
        </w:rPr>
        <w:t>документы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организации,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направленные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на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предупреждение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коррупции,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измен</w:t>
      </w:r>
      <w:r>
        <w:rPr>
          <w:color w:val="231F20"/>
          <w:w w:val="90"/>
        </w:rPr>
        <w:t>ений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дополнений.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Рекомендуется,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чтобы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источником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информирования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работнико</w:t>
      </w:r>
      <w:r>
        <w:rPr>
          <w:color w:val="231F20"/>
          <w:spacing w:val="-8"/>
        </w:rPr>
        <w:t>в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периодически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выступало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руководство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организации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с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тем,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чтобы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подчеркну</w:t>
      </w:r>
      <w:r>
        <w:rPr>
          <w:color w:val="231F20"/>
          <w:spacing w:val="-2"/>
        </w:rPr>
        <w:t>ть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значимость соблюдения установленных в организации антикоррупционных м</w:t>
      </w:r>
      <w:r>
        <w:rPr>
          <w:color w:val="231F20"/>
          <w:w w:val="90"/>
        </w:rPr>
        <w:t>ер.</w:t>
      </w:r>
      <w:r>
        <w:rPr>
          <w:color w:val="231F20"/>
          <w:w w:val="90"/>
        </w:rPr>
        <w:t> Кроме того, в организации может быть предусмотрено регулярное напоминани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</w:t>
      </w:r>
      <w:r>
        <w:rPr>
          <w:color w:val="231F20"/>
        </w:rPr>
        <w:t>(например, в форме почтовых рассылок, объявлений по громкой связи) </w:t>
      </w:r>
      <w:r>
        <w:rPr>
          <w:color w:val="231F20"/>
        </w:rPr>
        <w:t>о</w:t>
      </w:r>
      <w:r>
        <w:rPr>
          <w:color w:val="231F20"/>
        </w:rPr>
        <w:t> </w:t>
      </w:r>
      <w:r>
        <w:rPr>
          <w:color w:val="231F20"/>
          <w:spacing w:val="-6"/>
        </w:rPr>
        <w:t>необходимости</w:t>
      </w:r>
      <w:r>
        <w:rPr>
          <w:color w:val="231F20"/>
          <w:spacing w:val="-6"/>
        </w:rPr>
        <w:t> соблюдать</w:t>
      </w:r>
      <w:r>
        <w:rPr>
          <w:color w:val="231F20"/>
          <w:spacing w:val="-6"/>
        </w:rPr>
        <w:t> установленные</w:t>
      </w:r>
      <w:r>
        <w:rPr>
          <w:color w:val="231F20"/>
          <w:spacing w:val="-6"/>
        </w:rPr>
        <w:t> в</w:t>
      </w:r>
      <w:r>
        <w:rPr>
          <w:color w:val="231F20"/>
          <w:spacing w:val="-6"/>
        </w:rPr>
        <w:t> организации</w:t>
      </w:r>
      <w:r>
        <w:rPr>
          <w:color w:val="231F20"/>
          <w:spacing w:val="-6"/>
        </w:rPr>
        <w:t> антикоррупционны</w:t>
      </w:r>
      <w:r>
        <w:rPr>
          <w:color w:val="231F20"/>
          <w:spacing w:val="-6"/>
        </w:rPr>
        <w:t>е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стандарты.</w:t>
      </w:r>
    </w:p>
    <w:p>
      <w:pPr>
        <w:pStyle w:val="BodyText"/>
        <w:spacing w:line="213" w:lineRule="auto" w:before="42"/>
        <w:ind w:left="1574" w:right="674"/>
      </w:pPr>
      <w:r>
        <w:rPr>
          <w:color w:val="231F20"/>
          <w:w w:val="85"/>
        </w:rPr>
        <w:t>Для</w:t>
      </w:r>
      <w:r>
        <w:rPr>
          <w:color w:val="231F20"/>
        </w:rPr>
        <w:t> </w:t>
      </w:r>
      <w:r>
        <w:rPr>
          <w:color w:val="231F20"/>
          <w:w w:val="85"/>
        </w:rPr>
        <w:t>работников</w:t>
      </w:r>
      <w:r>
        <w:rPr>
          <w:color w:val="231F20"/>
        </w:rPr>
        <w:t> </w:t>
      </w:r>
      <w:r>
        <w:rPr>
          <w:color w:val="231F20"/>
          <w:w w:val="85"/>
        </w:rPr>
        <w:t>организации</w:t>
      </w:r>
      <w:r>
        <w:rPr>
          <w:color w:val="231F20"/>
        </w:rPr>
        <w:t> </w:t>
      </w:r>
      <w:r>
        <w:rPr>
          <w:color w:val="231F20"/>
          <w:w w:val="85"/>
        </w:rPr>
        <w:t>и</w:t>
      </w:r>
      <w:r>
        <w:rPr>
          <w:color w:val="231F20"/>
        </w:rPr>
        <w:t> </w:t>
      </w:r>
      <w:r>
        <w:rPr>
          <w:color w:val="231F20"/>
          <w:w w:val="85"/>
        </w:rPr>
        <w:t>ее</w:t>
      </w:r>
      <w:r>
        <w:rPr>
          <w:color w:val="231F20"/>
        </w:rPr>
        <w:t> </w:t>
      </w:r>
      <w:r>
        <w:rPr>
          <w:color w:val="231F20"/>
          <w:w w:val="85"/>
        </w:rPr>
        <w:t>контрагентов</w:t>
      </w:r>
      <w:r>
        <w:rPr>
          <w:color w:val="231F20"/>
        </w:rPr>
        <w:t> </w:t>
      </w:r>
      <w:r>
        <w:rPr>
          <w:color w:val="231F20"/>
          <w:w w:val="85"/>
        </w:rPr>
        <w:t>следует</w:t>
      </w:r>
      <w:r>
        <w:rPr>
          <w:color w:val="231F20"/>
        </w:rPr>
        <w:t> </w:t>
      </w:r>
      <w:r>
        <w:rPr>
          <w:color w:val="231F20"/>
          <w:w w:val="85"/>
        </w:rPr>
        <w:t>обеспечить</w:t>
      </w:r>
      <w:r>
        <w:rPr>
          <w:color w:val="231F20"/>
        </w:rPr>
        <w:t> </w:t>
      </w:r>
      <w:r>
        <w:rPr>
          <w:color w:val="231F20"/>
          <w:w w:val="85"/>
        </w:rPr>
        <w:t>свобо</w:t>
      </w:r>
      <w:r>
        <w:rPr>
          <w:color w:val="231F20"/>
          <w:w w:val="85"/>
        </w:rPr>
        <w:t>дный</w:t>
      </w:r>
      <w:r>
        <w:rPr>
          <w:color w:val="231F20"/>
          <w:spacing w:val="80"/>
          <w:w w:val="150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удобный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доступ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к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информации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о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реализуемых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мерах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по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предупрежд</w:t>
      </w:r>
      <w:r>
        <w:rPr>
          <w:color w:val="231F20"/>
          <w:spacing w:val="-2"/>
        </w:rPr>
        <w:t>ению</w:t>
      </w:r>
      <w:r>
        <w:rPr>
          <w:color w:val="231F20"/>
          <w:spacing w:val="-2"/>
        </w:rPr>
        <w:t> коррупции.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частности,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рекомендуется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предусмотреть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специальный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разде</w:t>
      </w:r>
      <w:r>
        <w:rPr>
          <w:color w:val="231F20"/>
          <w:spacing w:val="-2"/>
        </w:rPr>
        <w:t>л,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посвященный противодействию коррупции, на официальном сайте организа</w:t>
      </w:r>
      <w:r>
        <w:rPr>
          <w:color w:val="231F20"/>
          <w:w w:val="90"/>
        </w:rPr>
        <w:t>ции</w:t>
      </w:r>
      <w:r>
        <w:rPr>
          <w:color w:val="231F20"/>
          <w:spacing w:val="80"/>
          <w:w w:val="150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информационно-телекоммуникационной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сети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“Интернет”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(при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его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нали</w:t>
      </w:r>
      <w:r>
        <w:rPr>
          <w:color w:val="231F20"/>
          <w:spacing w:val="-8"/>
        </w:rPr>
        <w:t>чии),</w:t>
      </w:r>
      <w:r>
        <w:rPr>
          <w:color w:val="231F20"/>
          <w:spacing w:val="-8"/>
        </w:rPr>
        <w:t> </w:t>
      </w:r>
      <w:r>
        <w:rPr>
          <w:color w:val="231F20"/>
        </w:rPr>
        <w:t>располагающийся</w:t>
      </w:r>
      <w:r>
        <w:rPr>
          <w:color w:val="231F20"/>
          <w:spacing w:val="-11"/>
        </w:rPr>
        <w:t> </w:t>
      </w:r>
      <w:r>
        <w:rPr>
          <w:color w:val="231F20"/>
        </w:rPr>
        <w:t>в</w:t>
      </w:r>
      <w:r>
        <w:rPr>
          <w:color w:val="231F20"/>
          <w:spacing w:val="-11"/>
        </w:rPr>
        <w:t> </w:t>
      </w:r>
      <w:r>
        <w:rPr>
          <w:color w:val="231F20"/>
        </w:rPr>
        <w:t>1-2</w:t>
      </w:r>
      <w:r>
        <w:rPr>
          <w:color w:val="231F20"/>
          <w:spacing w:val="-11"/>
        </w:rPr>
        <w:t> </w:t>
      </w:r>
      <w:r>
        <w:rPr>
          <w:color w:val="231F20"/>
        </w:rPr>
        <w:t>“кликах”</w:t>
      </w:r>
      <w:r>
        <w:rPr>
          <w:color w:val="231F20"/>
          <w:spacing w:val="-11"/>
        </w:rPr>
        <w:t> </w:t>
      </w:r>
      <w:r>
        <w:rPr>
          <w:color w:val="231F20"/>
        </w:rPr>
        <w:t>с</w:t>
      </w:r>
      <w:r>
        <w:rPr>
          <w:color w:val="231F20"/>
          <w:spacing w:val="-11"/>
        </w:rPr>
        <w:t> </w:t>
      </w:r>
      <w:r>
        <w:rPr>
          <w:color w:val="231F20"/>
        </w:rPr>
        <w:t>главной</w:t>
      </w:r>
      <w:r>
        <w:rPr>
          <w:color w:val="231F20"/>
          <w:spacing w:val="-11"/>
        </w:rPr>
        <w:t> </w:t>
      </w:r>
      <w:r>
        <w:rPr>
          <w:color w:val="231F20"/>
        </w:rPr>
        <w:t>страницы</w:t>
      </w:r>
      <w:r>
        <w:rPr>
          <w:color w:val="231F20"/>
          <w:spacing w:val="-11"/>
        </w:rPr>
        <w:t> </w:t>
      </w:r>
      <w:r>
        <w:rPr>
          <w:color w:val="231F20"/>
        </w:rPr>
        <w:t>сайта.</w:t>
      </w:r>
      <w:r>
        <w:rPr>
          <w:color w:val="231F20"/>
          <w:spacing w:val="-11"/>
        </w:rPr>
        <w:t> </w:t>
      </w:r>
      <w:r>
        <w:rPr>
          <w:color w:val="231F20"/>
        </w:rPr>
        <w:t>В</w:t>
      </w:r>
      <w:r>
        <w:rPr>
          <w:color w:val="231F20"/>
          <w:spacing w:val="-11"/>
        </w:rPr>
        <w:t> </w:t>
      </w:r>
      <w:r>
        <w:rPr>
          <w:color w:val="231F20"/>
        </w:rPr>
        <w:t>таком</w:t>
      </w:r>
      <w:r>
        <w:rPr>
          <w:color w:val="231F20"/>
          <w:spacing w:val="-11"/>
        </w:rPr>
        <w:t> </w:t>
      </w:r>
      <w:r>
        <w:rPr>
          <w:color w:val="231F20"/>
        </w:rPr>
        <w:t>раздел</w:t>
      </w:r>
      <w:r>
        <w:rPr>
          <w:color w:val="231F20"/>
        </w:rPr>
        <w:t>е</w:t>
      </w:r>
      <w:r>
        <w:rPr>
          <w:color w:val="231F20"/>
        </w:rPr>
        <w:t> целесообразно размещать локальные нормативные акты организа</w:t>
      </w:r>
      <w:r>
        <w:rPr>
          <w:color w:val="231F20"/>
        </w:rPr>
        <w:t>ции,</w:t>
      </w:r>
      <w:r>
        <w:rPr>
          <w:color w:val="231F20"/>
        </w:rPr>
        <w:t> </w:t>
      </w:r>
      <w:r>
        <w:rPr>
          <w:color w:val="231F20"/>
          <w:spacing w:val="-2"/>
        </w:rPr>
        <w:t>направленные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на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предупреждение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коррупции,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а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также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методические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ины</w:t>
      </w:r>
      <w:r>
        <w:rPr>
          <w:color w:val="231F20"/>
          <w:spacing w:val="-2"/>
        </w:rPr>
        <w:t>е</w:t>
      </w:r>
      <w:r>
        <w:rPr>
          <w:color w:val="231F20"/>
          <w:spacing w:val="-2"/>
        </w:rPr>
        <w:t> </w:t>
      </w:r>
      <w:r>
        <w:rPr>
          <w:color w:val="231F20"/>
          <w:w w:val="85"/>
        </w:rPr>
        <w:t>материалы по вопросам противодействия коррупции (например, создать подразде</w:t>
      </w:r>
      <w:r>
        <w:rPr>
          <w:color w:val="231F20"/>
          <w:w w:val="85"/>
        </w:rPr>
        <w:t>л,</w:t>
      </w:r>
      <w:r>
        <w:rPr>
          <w:color w:val="231F20"/>
          <w:w w:val="85"/>
        </w:rPr>
        <w:t> </w:t>
      </w:r>
      <w:r>
        <w:rPr>
          <w:color w:val="231F20"/>
          <w:w w:val="90"/>
        </w:rPr>
        <w:t>посвященный типовым ситуациям, сопряженным с коррупционными рисками, </w:t>
      </w:r>
      <w:r>
        <w:rPr>
          <w:color w:val="231F20"/>
          <w:w w:val="90"/>
        </w:rPr>
        <w:t>в</w:t>
      </w:r>
      <w:r>
        <w:rPr>
          <w:color w:val="231F20"/>
          <w:w w:val="90"/>
        </w:rPr>
        <w:t> </w:t>
      </w:r>
      <w:r>
        <w:rPr>
          <w:color w:val="231F20"/>
          <w:spacing w:val="-2"/>
          <w:w w:val="90"/>
        </w:rPr>
        <w:t>которые может попасть работник вместе с порядком действий). При этом указанны</w:t>
      </w:r>
      <w:r>
        <w:rPr>
          <w:color w:val="231F20"/>
          <w:spacing w:val="-2"/>
          <w:w w:val="90"/>
        </w:rPr>
        <w:t>е</w:t>
      </w:r>
      <w:r>
        <w:rPr>
          <w:color w:val="231F20"/>
          <w:spacing w:val="-2"/>
          <w:w w:val="90"/>
        </w:rPr>
        <w:t> </w:t>
      </w:r>
      <w:r>
        <w:rPr>
          <w:color w:val="231F20"/>
        </w:rPr>
        <w:t>документы</w:t>
      </w:r>
      <w:r>
        <w:rPr>
          <w:color w:val="231F20"/>
          <w:spacing w:val="-6"/>
        </w:rPr>
        <w:t> </w:t>
      </w:r>
      <w:r>
        <w:rPr>
          <w:color w:val="231F20"/>
        </w:rPr>
        <w:t>и</w:t>
      </w:r>
      <w:r>
        <w:rPr>
          <w:color w:val="231F20"/>
          <w:spacing w:val="-6"/>
        </w:rPr>
        <w:t> </w:t>
      </w:r>
      <w:r>
        <w:rPr>
          <w:color w:val="231F20"/>
        </w:rPr>
        <w:t>материалы</w:t>
      </w:r>
      <w:r>
        <w:rPr>
          <w:color w:val="231F20"/>
          <w:spacing w:val="-6"/>
        </w:rPr>
        <w:t> </w:t>
      </w:r>
      <w:r>
        <w:rPr>
          <w:color w:val="231F20"/>
        </w:rPr>
        <w:t>рекомендуется</w:t>
      </w:r>
      <w:r>
        <w:rPr>
          <w:color w:val="231F20"/>
          <w:spacing w:val="-6"/>
        </w:rPr>
        <w:t> </w:t>
      </w:r>
      <w:r>
        <w:rPr>
          <w:color w:val="231F20"/>
        </w:rPr>
        <w:t>размещать</w:t>
      </w:r>
      <w:r>
        <w:rPr>
          <w:color w:val="231F20"/>
          <w:spacing w:val="-6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максимально</w:t>
      </w:r>
      <w:r>
        <w:rPr>
          <w:color w:val="231F20"/>
          <w:spacing w:val="-6"/>
        </w:rPr>
        <w:t> </w:t>
      </w:r>
      <w:r>
        <w:rPr>
          <w:color w:val="231F20"/>
        </w:rPr>
        <w:t>удобно</w:t>
      </w:r>
      <w:r>
        <w:rPr>
          <w:color w:val="231F20"/>
        </w:rPr>
        <w:t>й</w:t>
      </w:r>
      <w:r>
        <w:rPr>
          <w:color w:val="231F20"/>
        </w:rPr>
        <w:t> </w:t>
      </w:r>
      <w:r>
        <w:rPr>
          <w:color w:val="231F20"/>
          <w:spacing w:val="-8"/>
        </w:rPr>
        <w:t>форме,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например,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случае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внесения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изменений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локальные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нормативные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ак</w:t>
      </w:r>
      <w:r>
        <w:rPr>
          <w:color w:val="231F20"/>
          <w:spacing w:val="-8"/>
        </w:rPr>
        <w:t>ты</w:t>
      </w:r>
      <w:r>
        <w:rPr>
          <w:color w:val="231F20"/>
          <w:spacing w:val="-8"/>
        </w:rPr>
        <w:t> </w:t>
      </w:r>
      <w:r>
        <w:rPr>
          <w:color w:val="231F20"/>
          <w:w w:val="85"/>
        </w:rPr>
        <w:t>организации обеспечивать их публикацию в актуальной редакции, а не размещени</w:t>
      </w:r>
      <w:r>
        <w:rPr>
          <w:color w:val="231F20"/>
          <w:w w:val="85"/>
        </w:rPr>
        <w:t>е</w:t>
      </w:r>
      <w:r>
        <w:rPr>
          <w:color w:val="231F20"/>
          <w:w w:val="85"/>
        </w:rPr>
        <w:t> </w:t>
      </w:r>
      <w:r>
        <w:rPr>
          <w:color w:val="231F20"/>
        </w:rPr>
        <w:t>первоначальной редакции и всех документов, вносивших в нее измен</w:t>
      </w:r>
      <w:r>
        <w:rPr>
          <w:color w:val="231F20"/>
        </w:rPr>
        <w:t>ения/</w:t>
      </w:r>
      <w:r>
        <w:rPr>
          <w:color w:val="231F20"/>
        </w:rPr>
        <w:t> </w:t>
      </w:r>
      <w:r>
        <w:rPr>
          <w:color w:val="231F20"/>
          <w:w w:val="90"/>
        </w:rPr>
        <w:t>дополнения,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отдельными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файлами.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Вместе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тем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случае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отсутствия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официальног</w:t>
      </w:r>
      <w:r>
        <w:rPr>
          <w:color w:val="231F20"/>
          <w:w w:val="90"/>
        </w:rPr>
        <w:t>о</w:t>
      </w:r>
      <w:r>
        <w:rPr>
          <w:color w:val="231F20"/>
          <w:w w:val="90"/>
        </w:rPr>
        <w:t> </w:t>
      </w:r>
      <w:r>
        <w:rPr>
          <w:color w:val="231F20"/>
          <w:spacing w:val="-2"/>
          <w:w w:val="90"/>
        </w:rPr>
        <w:t>сайта организации в информационно-телекоммуникационной сети “Интернет” и</w:t>
      </w:r>
      <w:r>
        <w:rPr>
          <w:color w:val="231F20"/>
          <w:spacing w:val="-2"/>
          <w:w w:val="90"/>
        </w:rPr>
        <w:t>ли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одновременно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размещением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данной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информации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соответствующем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подраздел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она также может быть размещена на информационных стендах, расположенных </w:t>
      </w:r>
      <w:r>
        <w:rPr>
          <w:color w:val="231F20"/>
          <w:w w:val="90"/>
        </w:rPr>
        <w:t>в</w:t>
      </w:r>
      <w:r>
        <w:rPr>
          <w:color w:val="231F20"/>
          <w:w w:val="90"/>
        </w:rPr>
        <w:t> общедоступных местах на территории организации.</w:t>
      </w:r>
    </w:p>
    <w:p>
      <w:pPr>
        <w:pStyle w:val="BodyText"/>
        <w:spacing w:line="213" w:lineRule="auto" w:before="97"/>
        <w:ind w:left="1574" w:right="674"/>
      </w:pPr>
      <w:r>
        <w:rPr>
          <w:color w:val="231F20"/>
          <w:w w:val="90"/>
        </w:rPr>
        <w:t>Принятие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локальных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нормативных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актов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целесообразно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дополнять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издание</w:t>
      </w:r>
      <w:r>
        <w:rPr>
          <w:color w:val="231F20"/>
          <w:w w:val="90"/>
        </w:rPr>
        <w:t>м</w:t>
      </w:r>
      <w:r>
        <w:rPr>
          <w:color w:val="231F20"/>
          <w:w w:val="90"/>
        </w:rPr>
        <w:t> </w:t>
      </w:r>
      <w:r>
        <w:rPr>
          <w:color w:val="231F20"/>
          <w:w w:val="85"/>
        </w:rPr>
        <w:t>методических</w:t>
      </w:r>
      <w:r>
        <w:rPr>
          <w:color w:val="231F20"/>
          <w:spacing w:val="24"/>
        </w:rPr>
        <w:t> </w:t>
      </w:r>
      <w:r>
        <w:rPr>
          <w:color w:val="231F20"/>
          <w:w w:val="85"/>
        </w:rPr>
        <w:t>материалов</w:t>
      </w:r>
      <w:r>
        <w:rPr>
          <w:color w:val="231F20"/>
          <w:spacing w:val="24"/>
        </w:rPr>
        <w:t> </w:t>
      </w:r>
      <w:r>
        <w:rPr>
          <w:color w:val="231F20"/>
          <w:w w:val="85"/>
        </w:rPr>
        <w:t>(памятки,</w:t>
      </w:r>
      <w:r>
        <w:rPr>
          <w:color w:val="231F20"/>
          <w:spacing w:val="24"/>
        </w:rPr>
        <w:t> </w:t>
      </w:r>
      <w:r>
        <w:rPr>
          <w:color w:val="231F20"/>
          <w:w w:val="85"/>
        </w:rPr>
        <w:t>презентации,</w:t>
      </w:r>
      <w:r>
        <w:rPr>
          <w:color w:val="231F20"/>
          <w:spacing w:val="24"/>
        </w:rPr>
        <w:t> </w:t>
      </w:r>
      <w:r>
        <w:rPr>
          <w:color w:val="231F20"/>
          <w:w w:val="85"/>
        </w:rPr>
        <w:t>пособия,</w:t>
      </w:r>
      <w:r>
        <w:rPr>
          <w:color w:val="231F20"/>
          <w:spacing w:val="24"/>
        </w:rPr>
        <w:t> </w:t>
      </w:r>
      <w:r>
        <w:rPr>
          <w:color w:val="231F20"/>
          <w:w w:val="85"/>
        </w:rPr>
        <w:t>комиксы</w:t>
      </w:r>
      <w:r>
        <w:rPr>
          <w:color w:val="231F20"/>
          <w:spacing w:val="24"/>
        </w:rPr>
        <w:t> </w:t>
      </w:r>
      <w:r>
        <w:rPr>
          <w:color w:val="231F20"/>
          <w:w w:val="85"/>
        </w:rPr>
        <w:t>и</w:t>
      </w:r>
      <w:r>
        <w:rPr>
          <w:color w:val="231F20"/>
          <w:spacing w:val="24"/>
        </w:rPr>
        <w:t> </w:t>
      </w:r>
      <w:r>
        <w:rPr>
          <w:color w:val="231F20"/>
          <w:w w:val="85"/>
        </w:rPr>
        <w:t>т.п.),</w:t>
      </w:r>
      <w:r>
        <w:rPr>
          <w:color w:val="231F20"/>
          <w:spacing w:val="24"/>
        </w:rPr>
        <w:t> </w:t>
      </w:r>
      <w:r>
        <w:rPr>
          <w:color w:val="231F20"/>
          <w:w w:val="85"/>
        </w:rPr>
        <w:t>которы</w:t>
      </w:r>
      <w:r>
        <w:rPr>
          <w:color w:val="231F20"/>
          <w:w w:val="85"/>
        </w:rPr>
        <w:t>е</w:t>
      </w:r>
      <w:r>
        <w:rPr>
          <w:color w:val="231F20"/>
          <w:w w:val="85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доступной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форме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объясняют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антикоррупционную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политику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организа</w:t>
      </w:r>
      <w:r>
        <w:rPr>
          <w:color w:val="231F20"/>
          <w:spacing w:val="-2"/>
        </w:rPr>
        <w:t>ции,</w:t>
      </w:r>
      <w:r>
        <w:rPr>
          <w:color w:val="231F20"/>
          <w:spacing w:val="-2"/>
        </w:rPr>
        <w:t> </w:t>
      </w:r>
      <w:r>
        <w:rPr>
          <w:color w:val="231F20"/>
        </w:rPr>
        <w:t>установленные для работников стандарты поведения, антикоррупционны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spacing w:val="-8"/>
        </w:rPr>
        <w:t>стандарты,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меры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ответственности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за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их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несоблюдение,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рассматривают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пример</w:t>
      </w:r>
      <w:r>
        <w:rPr>
          <w:color w:val="231F20"/>
          <w:spacing w:val="-8"/>
        </w:rPr>
        <w:t>ы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коррупционно-опасных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ситуаций,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которыми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работники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могут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столкнуться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процессе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осуществления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своей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трудовой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деятельности.</w:t>
      </w:r>
    </w:p>
    <w:p>
      <w:pPr>
        <w:pStyle w:val="BodyText"/>
        <w:spacing w:line="213" w:lineRule="auto" w:before="98"/>
        <w:ind w:left="1574" w:right="674"/>
      </w:pPr>
      <w:r>
        <w:rPr>
          <w:color w:val="231F20"/>
          <w:w w:val="90"/>
        </w:rPr>
        <w:t>Кроме того, у работников должна быть возможность в случае необходимос</w:t>
      </w:r>
      <w:r>
        <w:rPr>
          <w:color w:val="231F20"/>
          <w:w w:val="90"/>
        </w:rPr>
        <w:t>ти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получить</w:t>
      </w:r>
      <w:r>
        <w:rPr>
          <w:color w:val="231F20"/>
          <w:spacing w:val="-6"/>
        </w:rPr>
        <w:t> совет</w:t>
      </w:r>
      <w:r>
        <w:rPr>
          <w:color w:val="231F20"/>
          <w:spacing w:val="-6"/>
        </w:rPr>
        <w:t> по</w:t>
      </w:r>
      <w:r>
        <w:rPr>
          <w:color w:val="231F20"/>
          <w:spacing w:val="-6"/>
        </w:rPr>
        <w:t> применению</w:t>
      </w:r>
      <w:r>
        <w:rPr>
          <w:color w:val="231F20"/>
          <w:spacing w:val="-6"/>
        </w:rPr>
        <w:t> действующих</w:t>
      </w:r>
      <w:r>
        <w:rPr>
          <w:color w:val="231F20"/>
          <w:spacing w:val="-6"/>
        </w:rPr>
        <w:t> локальных</w:t>
      </w:r>
      <w:r>
        <w:rPr>
          <w:color w:val="231F20"/>
          <w:spacing w:val="-6"/>
        </w:rPr>
        <w:t> антикоррупцио</w:t>
      </w:r>
      <w:r>
        <w:rPr>
          <w:color w:val="231F20"/>
          <w:spacing w:val="-6"/>
        </w:rPr>
        <w:t>нных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актов организации в реальных жизненных ситуациях. В этой связи рекомендует</w:t>
      </w:r>
      <w:r>
        <w:rPr>
          <w:color w:val="231F20"/>
          <w:w w:val="90"/>
        </w:rPr>
        <w:t>ся</w:t>
      </w:r>
      <w:r>
        <w:rPr>
          <w:color w:val="231F20"/>
          <w:w w:val="90"/>
        </w:rPr>
        <w:t> </w:t>
      </w:r>
      <w:r>
        <w:rPr>
          <w:color w:val="231F20"/>
        </w:rPr>
        <w:t>сформировать механизмы для обеспечения консультирования работнико</w:t>
      </w:r>
      <w:r>
        <w:rPr>
          <w:color w:val="231F20"/>
        </w:rPr>
        <w:t>в</w:t>
      </w:r>
      <w:r>
        <w:rPr>
          <w:color w:val="231F20"/>
        </w:rPr>
        <w:t> </w:t>
      </w:r>
      <w:r>
        <w:rPr>
          <w:color w:val="231F20"/>
          <w:spacing w:val="-4"/>
        </w:rPr>
        <w:t>по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вопросам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предупреждения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коррупции.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Для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его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проведения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организа</w:t>
      </w:r>
      <w:r>
        <w:rPr>
          <w:color w:val="231F20"/>
          <w:spacing w:val="-4"/>
        </w:rPr>
        <w:t>ции</w:t>
      </w:r>
      <w:r>
        <w:rPr>
          <w:color w:val="231F20"/>
          <w:spacing w:val="-4"/>
        </w:rPr>
        <w:t> </w:t>
      </w:r>
      <w:r>
        <w:rPr>
          <w:color w:val="231F20"/>
        </w:rPr>
        <w:t>следует определить ответственных работников, закрепив соответствующи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w w:val="90"/>
        </w:rPr>
        <w:t>обязанности в локальных актах организации и в трудовых договорах работнико</w:t>
      </w:r>
      <w:r>
        <w:rPr>
          <w:color w:val="231F20"/>
          <w:w w:val="90"/>
        </w:rPr>
        <w:t>в.</w:t>
      </w:r>
      <w:r>
        <w:rPr>
          <w:color w:val="231F20"/>
          <w:w w:val="90"/>
        </w:rPr>
        <w:t> </w:t>
      </w:r>
      <w:r>
        <w:rPr>
          <w:color w:val="231F20"/>
          <w:w w:val="95"/>
        </w:rPr>
        <w:t>Консультирование</w:t>
      </w:r>
      <w:r>
        <w:rPr>
          <w:color w:val="231F20"/>
          <w:spacing w:val="70"/>
          <w:w w:val="150"/>
        </w:rPr>
        <w:t> </w:t>
      </w:r>
      <w:r>
        <w:rPr>
          <w:color w:val="231F20"/>
          <w:w w:val="95"/>
        </w:rPr>
        <w:t>может</w:t>
      </w:r>
      <w:r>
        <w:rPr>
          <w:color w:val="231F20"/>
          <w:spacing w:val="71"/>
          <w:w w:val="150"/>
        </w:rPr>
        <w:t> </w:t>
      </w:r>
      <w:r>
        <w:rPr>
          <w:color w:val="231F20"/>
          <w:w w:val="95"/>
        </w:rPr>
        <w:t>проводиться</w:t>
      </w:r>
      <w:r>
        <w:rPr>
          <w:color w:val="231F20"/>
          <w:spacing w:val="70"/>
          <w:w w:val="150"/>
        </w:rPr>
        <w:t> </w:t>
      </w:r>
      <w:r>
        <w:rPr>
          <w:color w:val="231F20"/>
          <w:w w:val="95"/>
        </w:rPr>
        <w:t>как</w:t>
      </w:r>
      <w:r>
        <w:rPr>
          <w:color w:val="231F20"/>
          <w:spacing w:val="71"/>
          <w:w w:val="150"/>
        </w:rPr>
        <w:t> </w:t>
      </w:r>
      <w:r>
        <w:rPr>
          <w:color w:val="231F20"/>
          <w:w w:val="95"/>
        </w:rPr>
        <w:t>очно</w:t>
      </w:r>
      <w:r>
        <w:rPr>
          <w:color w:val="231F20"/>
          <w:spacing w:val="70"/>
          <w:w w:val="150"/>
        </w:rPr>
        <w:t> </w:t>
      </w:r>
      <w:r>
        <w:rPr>
          <w:color w:val="231F20"/>
          <w:w w:val="95"/>
        </w:rPr>
        <w:t>при</w:t>
      </w:r>
      <w:r>
        <w:rPr>
          <w:color w:val="231F20"/>
          <w:spacing w:val="70"/>
          <w:w w:val="150"/>
        </w:rPr>
        <w:t> </w:t>
      </w:r>
      <w:r>
        <w:rPr>
          <w:color w:val="231F20"/>
          <w:w w:val="95"/>
        </w:rPr>
        <w:t>личном</w:t>
      </w:r>
      <w:r>
        <w:rPr>
          <w:color w:val="231F20"/>
          <w:spacing w:val="71"/>
          <w:w w:val="150"/>
        </w:rPr>
        <w:t> </w:t>
      </w:r>
      <w:r>
        <w:rPr>
          <w:color w:val="231F20"/>
          <w:spacing w:val="-2"/>
          <w:w w:val="90"/>
        </w:rPr>
        <w:t>обращении</w:t>
      </w:r>
    </w:p>
    <w:p>
      <w:pPr>
        <w:pStyle w:val="BodyText"/>
        <w:spacing w:after="0" w:line="213" w:lineRule="auto"/>
        <w:sectPr>
          <w:pgSz w:w="11910" w:h="16840"/>
          <w:pgMar w:header="0" w:footer="535" w:top="860" w:bottom="720" w:left="850" w:right="283"/>
        </w:sectPr>
      </w:pPr>
    </w:p>
    <w:p>
      <w:pPr>
        <w:pStyle w:val="BodyText"/>
        <w:spacing w:line="213" w:lineRule="auto" w:before="92"/>
        <w:ind w:right="2139" w:firstLine="0"/>
      </w:pPr>
      <w:r>
        <w:rPr>
          <w:color w:val="231F20"/>
          <w:spacing w:val="-8"/>
        </w:rPr>
        <w:t>работников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к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ответственным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лицам,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так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посредством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использования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“горяч</w:t>
      </w:r>
      <w:r>
        <w:rPr>
          <w:color w:val="231F20"/>
          <w:spacing w:val="-8"/>
        </w:rPr>
        <w:t>ей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линии”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или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электронной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приемной,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воспользовавшись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которыми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работник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сможе</w:t>
      </w:r>
      <w:r>
        <w:rPr>
          <w:color w:val="231F20"/>
          <w:w w:val="90"/>
        </w:rPr>
        <w:t>т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получить</w:t>
      </w:r>
      <w:r>
        <w:rPr>
          <w:color w:val="231F20"/>
          <w:spacing w:val="-6"/>
        </w:rPr>
        <w:t> оперативную</w:t>
      </w:r>
      <w:r>
        <w:rPr>
          <w:color w:val="231F20"/>
          <w:spacing w:val="-6"/>
        </w:rPr>
        <w:t> консультацию</w:t>
      </w:r>
      <w:r>
        <w:rPr>
          <w:color w:val="231F20"/>
          <w:spacing w:val="-6"/>
        </w:rPr>
        <w:t> по</w:t>
      </w:r>
      <w:r>
        <w:rPr>
          <w:color w:val="231F20"/>
          <w:spacing w:val="-6"/>
        </w:rPr>
        <w:t> вопросам,</w:t>
      </w:r>
      <w:r>
        <w:rPr>
          <w:color w:val="231F20"/>
          <w:spacing w:val="-6"/>
        </w:rPr>
        <w:t> связанным</w:t>
      </w:r>
      <w:r>
        <w:rPr>
          <w:color w:val="231F20"/>
          <w:spacing w:val="-6"/>
        </w:rPr>
        <w:t> с</w:t>
      </w:r>
      <w:r>
        <w:rPr>
          <w:color w:val="231F20"/>
          <w:spacing w:val="-6"/>
        </w:rPr>
        <w:t> соблюдение</w:t>
      </w:r>
      <w:r>
        <w:rPr>
          <w:color w:val="231F20"/>
          <w:spacing w:val="-6"/>
        </w:rPr>
        <w:t>м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90"/>
        </w:rPr>
        <w:t>антикоррупционной политики. Во всех случаях необходимо обеспечить соблюдени</w:t>
      </w:r>
      <w:r>
        <w:rPr>
          <w:color w:val="231F20"/>
          <w:spacing w:val="-2"/>
          <w:w w:val="90"/>
        </w:rPr>
        <w:t>е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конфиденциальности индивидуальных консультаций.</w:t>
      </w:r>
    </w:p>
    <w:p>
      <w:pPr>
        <w:pStyle w:val="BodyText"/>
        <w:spacing w:line="213" w:lineRule="auto"/>
        <w:ind w:right="2138"/>
        <w:rPr>
          <w:position w:val="8"/>
          <w:sz w:val="14"/>
        </w:rPr>
      </w:pPr>
      <w:r>
        <w:rPr>
          <w:color w:val="231F20"/>
          <w:spacing w:val="-6"/>
        </w:rPr>
        <w:t>Одновременно</w:t>
      </w:r>
      <w:r>
        <w:rPr>
          <w:color w:val="231F20"/>
          <w:spacing w:val="-6"/>
        </w:rPr>
        <w:t> рекомендуется</w:t>
      </w:r>
      <w:r>
        <w:rPr>
          <w:color w:val="231F20"/>
          <w:spacing w:val="-6"/>
        </w:rPr>
        <w:t> обеспечивать</w:t>
      </w:r>
      <w:r>
        <w:rPr>
          <w:color w:val="231F20"/>
          <w:spacing w:val="-6"/>
        </w:rPr>
        <w:t> систематическое,</w:t>
      </w:r>
      <w:r>
        <w:rPr>
          <w:color w:val="231F20"/>
          <w:spacing w:val="-6"/>
        </w:rPr>
        <w:t> наприм</w:t>
      </w:r>
      <w:r>
        <w:rPr>
          <w:color w:val="231F20"/>
          <w:spacing w:val="-6"/>
        </w:rPr>
        <w:t>ер,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один раз в год, обучение работников организации по вопросам противодейс</w:t>
      </w:r>
      <w:r>
        <w:rPr>
          <w:color w:val="231F20"/>
          <w:w w:val="90"/>
        </w:rPr>
        <w:t>твия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коррупции.</w:t>
      </w:r>
      <w:r>
        <w:rPr>
          <w:color w:val="231F20"/>
          <w:spacing w:val="-4"/>
        </w:rPr>
        <w:t> Обучение</w:t>
      </w:r>
      <w:r>
        <w:rPr>
          <w:color w:val="231F20"/>
          <w:spacing w:val="-4"/>
        </w:rPr>
        <w:t> работников</w:t>
      </w:r>
      <w:r>
        <w:rPr>
          <w:color w:val="231F20"/>
          <w:spacing w:val="-4"/>
        </w:rPr>
        <w:t> организации</w:t>
      </w:r>
      <w:r>
        <w:rPr>
          <w:color w:val="231F20"/>
          <w:spacing w:val="-4"/>
        </w:rPr>
        <w:t> может</w:t>
      </w:r>
      <w:r>
        <w:rPr>
          <w:color w:val="231F20"/>
          <w:spacing w:val="-4"/>
        </w:rPr>
        <w:t> осуществляться</w:t>
      </w:r>
      <w:r>
        <w:rPr>
          <w:color w:val="231F20"/>
          <w:spacing w:val="-4"/>
        </w:rPr>
        <w:t> путе</w:t>
      </w:r>
      <w:r>
        <w:rPr>
          <w:color w:val="231F20"/>
          <w:spacing w:val="-4"/>
        </w:rPr>
        <w:t>м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их</w:t>
      </w:r>
      <w:r>
        <w:rPr>
          <w:color w:val="231F20"/>
          <w:spacing w:val="-6"/>
        </w:rPr>
        <w:t> направления</w:t>
      </w:r>
      <w:r>
        <w:rPr>
          <w:color w:val="231F20"/>
          <w:spacing w:val="-6"/>
        </w:rPr>
        <w:t> в</w:t>
      </w:r>
      <w:r>
        <w:rPr>
          <w:color w:val="231F20"/>
          <w:spacing w:val="-6"/>
        </w:rPr>
        <w:t> образовательные</w:t>
      </w:r>
      <w:r>
        <w:rPr>
          <w:color w:val="231F20"/>
          <w:spacing w:val="-6"/>
        </w:rPr>
        <w:t> организации,</w:t>
      </w:r>
      <w:r>
        <w:rPr>
          <w:color w:val="231F20"/>
          <w:spacing w:val="-6"/>
        </w:rPr>
        <w:t> реализующие</w:t>
      </w:r>
      <w:r>
        <w:rPr>
          <w:color w:val="231F20"/>
          <w:spacing w:val="-6"/>
        </w:rPr>
        <w:t> программы</w:t>
      </w:r>
      <w:r>
        <w:rPr>
          <w:color w:val="231F20"/>
          <w:spacing w:val="-6"/>
        </w:rPr>
        <w:t> п</w:t>
      </w:r>
      <w:r>
        <w:rPr>
          <w:color w:val="231F20"/>
          <w:spacing w:val="-6"/>
        </w:rPr>
        <w:t>о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антикоррупционному обучению, либо самостоятельно.</w:t>
      </w:r>
      <w:r>
        <w:rPr>
          <w:color w:val="231F20"/>
          <w:w w:val="90"/>
          <w:position w:val="8"/>
          <w:sz w:val="14"/>
        </w:rPr>
        <w:t>8</w:t>
      </w:r>
    </w:p>
    <w:p>
      <w:pPr>
        <w:pStyle w:val="BodyText"/>
        <w:spacing w:line="213" w:lineRule="auto"/>
        <w:ind w:right="2138"/>
      </w:pPr>
      <w:r>
        <w:rPr>
          <w:color w:val="231F20"/>
          <w:w w:val="90"/>
        </w:rPr>
        <w:t>При организации обучения необходимо учитывать цели и задачи обуч</w:t>
      </w:r>
      <w:r>
        <w:rPr>
          <w:color w:val="231F20"/>
          <w:w w:val="90"/>
        </w:rPr>
        <w:t>ения,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категорию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обучаемых,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вид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обучения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в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зависимости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от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времени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его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провед</w:t>
      </w:r>
      <w:r>
        <w:rPr>
          <w:color w:val="231F20"/>
          <w:spacing w:val="-6"/>
        </w:rPr>
        <w:t>ения.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Обучение рекомендуется проводить, в первую очередь, для следующих категор</w:t>
      </w:r>
      <w:r>
        <w:rPr>
          <w:color w:val="231F20"/>
          <w:w w:val="90"/>
        </w:rPr>
        <w:t>ий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работников:</w:t>
      </w:r>
    </w:p>
    <w:p>
      <w:pPr>
        <w:pStyle w:val="BodyText"/>
        <w:spacing w:before="72"/>
        <w:ind w:left="730" w:firstLine="0"/>
        <w:jc w:val="left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руководство</w:t>
      </w:r>
      <w:r>
        <w:rPr>
          <w:color w:val="231F20"/>
          <w:spacing w:val="42"/>
        </w:rPr>
        <w:t> </w:t>
      </w:r>
      <w:r>
        <w:rPr>
          <w:color w:val="231F20"/>
          <w:spacing w:val="-2"/>
          <w:w w:val="90"/>
        </w:rPr>
        <w:t>организации;</w:t>
      </w:r>
    </w:p>
    <w:p>
      <w:pPr>
        <w:pStyle w:val="BodyText"/>
        <w:spacing w:before="64"/>
        <w:ind w:left="730" w:firstLine="0"/>
        <w:jc w:val="left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вновь</w:t>
      </w:r>
      <w:r>
        <w:rPr>
          <w:color w:val="231F20"/>
          <w:spacing w:val="15"/>
        </w:rPr>
        <w:t> </w:t>
      </w:r>
      <w:r>
        <w:rPr>
          <w:color w:val="231F20"/>
          <w:w w:val="90"/>
        </w:rPr>
        <w:t>принятые</w:t>
      </w:r>
      <w:r>
        <w:rPr>
          <w:color w:val="231F20"/>
          <w:spacing w:val="16"/>
        </w:rPr>
        <w:t> </w:t>
      </w:r>
      <w:r>
        <w:rPr>
          <w:color w:val="231F20"/>
          <w:spacing w:val="-2"/>
          <w:w w:val="90"/>
        </w:rPr>
        <w:t>работники;</w:t>
      </w:r>
    </w:p>
    <w:p>
      <w:pPr>
        <w:pStyle w:val="BodyText"/>
        <w:spacing w:before="64"/>
        <w:ind w:left="730" w:firstLine="0"/>
        <w:jc w:val="left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работники,</w:t>
      </w:r>
      <w:r>
        <w:rPr>
          <w:color w:val="231F20"/>
        </w:rPr>
        <w:t> </w:t>
      </w:r>
      <w:r>
        <w:rPr>
          <w:color w:val="231F20"/>
          <w:w w:val="90"/>
        </w:rPr>
        <w:t>ответственные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за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предупреждение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коррупции</w:t>
      </w:r>
      <w:r>
        <w:rPr>
          <w:color w:val="231F2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1"/>
        </w:rPr>
        <w:t> </w:t>
      </w:r>
      <w:r>
        <w:rPr>
          <w:color w:val="231F20"/>
          <w:spacing w:val="-2"/>
          <w:w w:val="90"/>
        </w:rPr>
        <w:t>организации;</w:t>
      </w:r>
    </w:p>
    <w:p>
      <w:pPr>
        <w:pStyle w:val="BodyText"/>
        <w:spacing w:line="213" w:lineRule="auto" w:before="92"/>
        <w:ind w:right="2138"/>
      </w:pPr>
      <w:r>
        <w:rPr>
          <w:color w:val="231F20"/>
          <w:spacing w:val="14"/>
        </w:rPr>
        <w:t>-</w:t>
      </w:r>
      <w:r>
        <w:rPr>
          <w:color w:val="231F20"/>
        </w:rPr>
        <w:t>работники, на которых в организации налагаются более строги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spacing w:val="-6"/>
        </w:rPr>
        <w:t>антикоррупционные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стандарты;</w:t>
      </w:r>
    </w:p>
    <w:p>
      <w:pPr>
        <w:pStyle w:val="BodyText"/>
        <w:spacing w:line="213" w:lineRule="auto" w:before="100"/>
        <w:ind w:right="2139"/>
      </w:pPr>
      <w:r>
        <w:rPr>
          <w:color w:val="231F20"/>
          <w:spacing w:val="14"/>
        </w:rPr>
        <w:t>-</w:t>
      </w:r>
      <w:r>
        <w:rPr>
          <w:color w:val="231F20"/>
        </w:rPr>
        <w:t>работники, деятельность которых связана со специфиче</w:t>
      </w:r>
      <w:r>
        <w:rPr>
          <w:color w:val="231F20"/>
        </w:rPr>
        <w:t>скими</w:t>
      </w:r>
      <w:r>
        <w:rPr>
          <w:color w:val="231F20"/>
        </w:rPr>
        <w:t> </w:t>
      </w:r>
      <w:r>
        <w:rPr>
          <w:color w:val="231F20"/>
          <w:w w:val="90"/>
        </w:rPr>
        <w:t>коррупционными</w:t>
      </w:r>
      <w:r>
        <w:rPr>
          <w:color w:val="231F20"/>
          <w:w w:val="90"/>
        </w:rPr>
        <w:t> рисками</w:t>
      </w:r>
      <w:r>
        <w:rPr>
          <w:color w:val="231F20"/>
          <w:w w:val="90"/>
        </w:rPr>
        <w:t> (например,</w:t>
      </w:r>
      <w:r>
        <w:rPr>
          <w:color w:val="231F20"/>
          <w:w w:val="90"/>
        </w:rPr>
        <w:t> осуществляющие</w:t>
      </w:r>
      <w:r>
        <w:rPr>
          <w:color w:val="231F20"/>
          <w:w w:val="90"/>
        </w:rPr>
        <w:t> внешнеэкономическу</w:t>
      </w:r>
      <w:r>
        <w:rPr>
          <w:color w:val="231F20"/>
          <w:w w:val="90"/>
        </w:rPr>
        <w:t>ю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деятельность).</w:t>
      </w:r>
    </w:p>
    <w:p>
      <w:pPr>
        <w:pStyle w:val="BodyText"/>
        <w:spacing w:line="213" w:lineRule="auto" w:before="100"/>
        <w:ind w:right="2138"/>
      </w:pPr>
      <w:r>
        <w:rPr>
          <w:color w:val="231F20"/>
          <w:spacing w:val="-2"/>
        </w:rPr>
        <w:t>Обучение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каждой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категории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работников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преследует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различные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цели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2"/>
        </w:rPr>
        <w:t> </w:t>
      </w:r>
      <w:r>
        <w:rPr>
          <w:color w:val="231F20"/>
          <w:w w:val="85"/>
        </w:rPr>
        <w:t>задачи, определяющие тематику и форму проведения занятий. Так, при провед</w:t>
      </w:r>
      <w:r>
        <w:rPr>
          <w:color w:val="231F20"/>
          <w:w w:val="85"/>
        </w:rPr>
        <w:t>ении</w:t>
      </w:r>
      <w:r>
        <w:rPr>
          <w:color w:val="231F20"/>
          <w:w w:val="85"/>
        </w:rPr>
        <w:t> </w:t>
      </w:r>
      <w:r>
        <w:rPr>
          <w:color w:val="231F20"/>
          <w:spacing w:val="-2"/>
        </w:rPr>
        <w:t>обучения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лиц,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ответственных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за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антикоррупционную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деятельность,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основно</w:t>
      </w:r>
      <w:r>
        <w:rPr>
          <w:color w:val="231F20"/>
          <w:spacing w:val="-2"/>
        </w:rPr>
        <w:t>е</w:t>
      </w:r>
      <w:r>
        <w:rPr>
          <w:color w:val="231F20"/>
          <w:spacing w:val="-2"/>
        </w:rPr>
        <w:t> внимание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должно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уделяться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организации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деятельности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по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предупрежд</w:t>
      </w:r>
      <w:r>
        <w:rPr>
          <w:color w:val="231F20"/>
          <w:spacing w:val="-2"/>
        </w:rPr>
        <w:t>ению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коррупции</w:t>
      </w:r>
      <w:r>
        <w:rPr>
          <w:color w:val="231F20"/>
        </w:rPr>
        <w:t> </w:t>
      </w:r>
      <w:r>
        <w:rPr>
          <w:color w:val="231F20"/>
          <w:spacing w:val="-8"/>
        </w:rPr>
        <w:t>в</w:t>
      </w:r>
      <w:r>
        <w:rPr>
          <w:color w:val="231F20"/>
        </w:rPr>
        <w:t> </w:t>
      </w:r>
      <w:r>
        <w:rPr>
          <w:color w:val="231F20"/>
          <w:spacing w:val="-8"/>
        </w:rPr>
        <w:t>организации,</w:t>
      </w:r>
      <w:r>
        <w:rPr>
          <w:color w:val="231F20"/>
        </w:rPr>
        <w:t> </w:t>
      </w:r>
      <w:r>
        <w:rPr>
          <w:color w:val="231F20"/>
          <w:spacing w:val="-8"/>
        </w:rPr>
        <w:t>при</w:t>
      </w:r>
      <w:r>
        <w:rPr>
          <w:color w:val="231F20"/>
        </w:rPr>
        <w:t> </w:t>
      </w:r>
      <w:r>
        <w:rPr>
          <w:color w:val="231F20"/>
          <w:spacing w:val="-8"/>
        </w:rPr>
        <w:t>обучении</w:t>
      </w:r>
      <w:r>
        <w:rPr>
          <w:color w:val="231F20"/>
        </w:rPr>
        <w:t> </w:t>
      </w:r>
      <w:r>
        <w:rPr>
          <w:color w:val="231F20"/>
          <w:spacing w:val="-8"/>
        </w:rPr>
        <w:t>остальных</w:t>
      </w:r>
      <w:r>
        <w:rPr>
          <w:color w:val="231F20"/>
        </w:rPr>
        <w:t> </w:t>
      </w:r>
      <w:r>
        <w:rPr>
          <w:color w:val="231F20"/>
          <w:spacing w:val="-8"/>
        </w:rPr>
        <w:t>работников</w:t>
      </w:r>
      <w:r>
        <w:rPr>
          <w:color w:val="231F20"/>
        </w:rPr>
        <w:t> </w:t>
      </w:r>
      <w:r>
        <w:rPr>
          <w:color w:val="231F20"/>
          <w:spacing w:val="-8"/>
        </w:rPr>
        <w:t>организации</w:t>
      </w:r>
      <w:r>
        <w:rPr>
          <w:color w:val="231F20"/>
        </w:rPr>
        <w:t> </w:t>
      </w:r>
      <w:r>
        <w:rPr>
          <w:color w:val="231F20"/>
          <w:spacing w:val="-8"/>
        </w:rPr>
        <w:t>–</w:t>
      </w:r>
      <w:r>
        <w:rPr>
          <w:color w:val="231F20"/>
          <w:spacing w:val="-8"/>
        </w:rPr>
        <w:t>соблюдению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установленных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антикоррупционных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стандартов.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Тематику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заня</w:t>
      </w:r>
      <w:r>
        <w:rPr>
          <w:color w:val="231F20"/>
          <w:spacing w:val="-8"/>
        </w:rPr>
        <w:t>тий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14"/>
        </w:rPr>
        <w:t> </w:t>
      </w:r>
      <w:r>
        <w:rPr>
          <w:color w:val="231F20"/>
        </w:rPr>
        <w:t>первом</w:t>
      </w:r>
      <w:r>
        <w:rPr>
          <w:color w:val="231F20"/>
          <w:spacing w:val="-14"/>
        </w:rPr>
        <w:t> </w:t>
      </w:r>
      <w:r>
        <w:rPr>
          <w:color w:val="231F20"/>
        </w:rPr>
        <w:t>случае</w:t>
      </w:r>
      <w:r>
        <w:rPr>
          <w:color w:val="231F20"/>
          <w:spacing w:val="-14"/>
        </w:rPr>
        <w:t> </w:t>
      </w:r>
      <w:r>
        <w:rPr>
          <w:color w:val="231F20"/>
        </w:rPr>
        <w:t>следует</w:t>
      </w:r>
      <w:r>
        <w:rPr>
          <w:color w:val="231F20"/>
          <w:spacing w:val="-14"/>
        </w:rPr>
        <w:t> </w:t>
      </w:r>
      <w:r>
        <w:rPr>
          <w:color w:val="231F20"/>
        </w:rPr>
        <w:t>выстраивать</w:t>
      </w:r>
      <w:r>
        <w:rPr>
          <w:color w:val="231F20"/>
          <w:spacing w:val="-14"/>
        </w:rPr>
        <w:t> </w:t>
      </w:r>
      <w:r>
        <w:rPr>
          <w:color w:val="231F20"/>
        </w:rPr>
        <w:t>исходя</w:t>
      </w:r>
      <w:r>
        <w:rPr>
          <w:color w:val="231F20"/>
          <w:spacing w:val="-14"/>
        </w:rPr>
        <w:t> </w:t>
      </w:r>
      <w:r>
        <w:rPr>
          <w:color w:val="231F20"/>
        </w:rPr>
        <w:t>из</w:t>
      </w:r>
      <w:r>
        <w:rPr>
          <w:color w:val="231F20"/>
          <w:spacing w:val="-14"/>
        </w:rPr>
        <w:t> </w:t>
      </w:r>
      <w:r>
        <w:rPr>
          <w:color w:val="231F20"/>
        </w:rPr>
        <w:t>полномочий</w:t>
      </w:r>
      <w:r>
        <w:rPr>
          <w:color w:val="231F20"/>
          <w:spacing w:val="-14"/>
        </w:rPr>
        <w:t> </w:t>
      </w:r>
      <w:r>
        <w:rPr>
          <w:color w:val="231F20"/>
        </w:rPr>
        <w:t>подраздел</w:t>
      </w:r>
      <w:r>
        <w:rPr>
          <w:color w:val="231F20"/>
        </w:rPr>
        <w:t>ений</w:t>
      </w:r>
      <w:r>
        <w:rPr>
          <w:color w:val="231F20"/>
        </w:rPr>
        <w:t> </w:t>
      </w:r>
      <w:r>
        <w:rPr>
          <w:color w:val="231F20"/>
          <w:spacing w:val="-4"/>
        </w:rPr>
        <w:t>(сотрудников),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ответственных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за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антикоррупционную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деятельность,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во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второ</w:t>
      </w:r>
      <w:r>
        <w:rPr>
          <w:color w:val="231F20"/>
          <w:spacing w:val="-4"/>
        </w:rPr>
        <w:t>м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–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в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соответствии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установленной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в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организации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системой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антикоррупцио</w:t>
      </w:r>
      <w:r>
        <w:rPr>
          <w:color w:val="231F20"/>
          <w:spacing w:val="-6"/>
        </w:rPr>
        <w:t>нных</w:t>
      </w:r>
      <w:r>
        <w:rPr>
          <w:color w:val="231F20"/>
          <w:spacing w:val="-6"/>
        </w:rPr>
        <w:t> </w:t>
      </w:r>
      <w:r>
        <w:rPr>
          <w:color w:val="231F20"/>
        </w:rPr>
        <w:t>стандартов. Для работников, осуществляющих внешнеэкономическу</w:t>
      </w:r>
      <w:r>
        <w:rPr>
          <w:color w:val="231F20"/>
        </w:rPr>
        <w:t>ю</w:t>
      </w:r>
      <w:r>
        <w:rPr>
          <w:color w:val="231F20"/>
        </w:rPr>
        <w:t> </w:t>
      </w:r>
      <w:r>
        <w:rPr>
          <w:color w:val="231F20"/>
          <w:w w:val="90"/>
        </w:rPr>
        <w:t>деятельность,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желательно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предусмотреть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специальный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учебный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курс,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посвящ</w:t>
      </w:r>
      <w:r>
        <w:rPr>
          <w:color w:val="231F20"/>
          <w:w w:val="90"/>
        </w:rPr>
        <w:t>енный</w:t>
      </w:r>
      <w:r>
        <w:rPr>
          <w:color w:val="231F20"/>
          <w:w w:val="90"/>
        </w:rPr>
        <w:t> зарубежному антикоррупционному законодательству, включая законодательство </w:t>
      </w:r>
      <w:r>
        <w:rPr>
          <w:color w:val="231F20"/>
          <w:w w:val="90"/>
        </w:rPr>
        <w:t>о</w:t>
      </w:r>
      <w:r>
        <w:rPr>
          <w:color w:val="231F20"/>
          <w:w w:val="90"/>
        </w:rPr>
        <w:t> борьбе с подкупом иностранных должностных лиц. В рамках такого курса полезн</w:t>
      </w:r>
      <w:r>
        <w:rPr>
          <w:color w:val="231F20"/>
          <w:w w:val="90"/>
        </w:rPr>
        <w:t>о</w:t>
      </w:r>
      <w:r>
        <w:rPr>
          <w:color w:val="231F20"/>
          <w:w w:val="90"/>
        </w:rPr>
        <w:t> рассматривать и обсуждать практические кейсы, а к его проведению, при нали</w:t>
      </w:r>
      <w:r>
        <w:rPr>
          <w:color w:val="231F20"/>
          <w:w w:val="90"/>
        </w:rPr>
        <w:t>чии</w:t>
      </w:r>
      <w:r>
        <w:rPr>
          <w:color w:val="231F20"/>
          <w:w w:val="90"/>
        </w:rPr>
        <w:t> </w:t>
      </w:r>
      <w:r>
        <w:rPr>
          <w:color w:val="231F20"/>
        </w:rPr>
        <w:t>у организации необходимых ресурсов, рекомендуется привлекать вн</w:t>
      </w:r>
      <w:r>
        <w:rPr>
          <w:color w:val="231F20"/>
        </w:rPr>
        <w:t>ешних</w:t>
      </w:r>
      <w:r>
        <w:rPr>
          <w:color w:val="231F20"/>
        </w:rPr>
        <w:t> </w:t>
      </w:r>
      <w:r>
        <w:rPr>
          <w:color w:val="231F20"/>
          <w:w w:val="90"/>
        </w:rPr>
        <w:t>экспертов, обладающих необходимыми знаниями и опытом. Аналогичный вопро</w:t>
      </w:r>
      <w:r>
        <w:rPr>
          <w:color w:val="231F20"/>
          <w:w w:val="90"/>
        </w:rPr>
        <w:t>с</w:t>
      </w:r>
      <w:r>
        <w:rPr>
          <w:color w:val="231F20"/>
          <w:w w:val="90"/>
        </w:rPr>
        <w:t> </w:t>
      </w:r>
      <w:r>
        <w:rPr>
          <w:color w:val="231F20"/>
        </w:rPr>
        <w:t>может</w:t>
      </w:r>
      <w:r>
        <w:rPr>
          <w:color w:val="231F20"/>
          <w:spacing w:val="-8"/>
        </w:rPr>
        <w:t> </w:t>
      </w:r>
      <w:r>
        <w:rPr>
          <w:color w:val="231F20"/>
        </w:rPr>
        <w:t>включаться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8"/>
        </w:rPr>
        <w:t> </w:t>
      </w:r>
      <w:r>
        <w:rPr>
          <w:color w:val="231F20"/>
        </w:rPr>
        <w:t>программу</w:t>
      </w:r>
      <w:r>
        <w:rPr>
          <w:color w:val="231F20"/>
          <w:spacing w:val="-8"/>
        </w:rPr>
        <w:t> </w:t>
      </w:r>
      <w:r>
        <w:rPr>
          <w:color w:val="231F20"/>
        </w:rPr>
        <w:t>обучения</w:t>
      </w:r>
      <w:r>
        <w:rPr>
          <w:color w:val="231F20"/>
          <w:spacing w:val="-8"/>
        </w:rPr>
        <w:t> </w:t>
      </w:r>
      <w:r>
        <w:rPr>
          <w:color w:val="231F20"/>
        </w:rPr>
        <w:t>для</w:t>
      </w:r>
      <w:r>
        <w:rPr>
          <w:color w:val="231F20"/>
          <w:spacing w:val="-8"/>
        </w:rPr>
        <w:t> </w:t>
      </w:r>
      <w:r>
        <w:rPr>
          <w:color w:val="231F20"/>
        </w:rPr>
        <w:t>работников,</w:t>
      </w:r>
      <w:r>
        <w:rPr>
          <w:color w:val="231F20"/>
          <w:spacing w:val="-8"/>
        </w:rPr>
        <w:t> </w:t>
      </w:r>
      <w:r>
        <w:rPr>
          <w:color w:val="231F20"/>
        </w:rPr>
        <w:t>ответственных</w:t>
      </w:r>
      <w:r>
        <w:rPr>
          <w:color w:val="231F20"/>
          <w:spacing w:val="-8"/>
        </w:rPr>
        <w:t> </w:t>
      </w:r>
      <w:r>
        <w:rPr>
          <w:color w:val="231F20"/>
        </w:rPr>
        <w:t>з</w:t>
      </w:r>
      <w:r>
        <w:rPr>
          <w:color w:val="231F20"/>
        </w:rPr>
        <w:t>а</w:t>
      </w:r>
      <w:r>
        <w:rPr>
          <w:color w:val="231F20"/>
        </w:rPr>
        <w:t> </w:t>
      </w:r>
      <w:r>
        <w:rPr>
          <w:color w:val="231F20"/>
          <w:w w:val="90"/>
        </w:rPr>
        <w:t>предупреждение в организации, но при этом он может быть рассмотрен в кратко</w:t>
      </w:r>
      <w:r>
        <w:rPr>
          <w:color w:val="231F20"/>
          <w:w w:val="90"/>
        </w:rPr>
        <w:t>й</w:t>
      </w:r>
      <w:r>
        <w:rPr>
          <w:color w:val="231F20"/>
          <w:w w:val="90"/>
        </w:rPr>
        <w:t> форме в качестве одной из тем общей программы обучения для такой категор</w:t>
      </w:r>
      <w:r>
        <w:rPr>
          <w:color w:val="231F20"/>
          <w:w w:val="90"/>
        </w:rPr>
        <w:t>ии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работников.</w:t>
      </w:r>
    </w:p>
    <w:p>
      <w:pPr>
        <w:pStyle w:val="BodyText"/>
        <w:spacing w:before="8"/>
        <w:ind w:left="0" w:firstLine="0"/>
        <w:jc w:val="lef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609600</wp:posOffset>
                </wp:positionH>
                <wp:positionV relativeFrom="paragraph">
                  <wp:posOffset>63445</wp:posOffset>
                </wp:positionV>
                <wp:extent cx="91440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pt;margin-top:4.995723pt;width:72pt;height:.1pt;mso-position-horizontal-relative:page;mso-position-vertical-relative:paragraph;z-index:-15711232;mso-wrap-distance-left:0;mso-wrap-distance-right:0" id="docshape45" coordorigin="960,100" coordsize="1440,0" path="m960,100l2400,100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13" w:lineRule="auto" w:before="38"/>
        <w:ind w:left="110" w:right="2138" w:firstLine="0"/>
        <w:jc w:val="both"/>
        <w:rPr>
          <w:sz w:val="18"/>
        </w:rPr>
      </w:pPr>
      <w:r>
        <w:rPr>
          <w:color w:val="231F20"/>
          <w:position w:val="6"/>
          <w:sz w:val="10"/>
        </w:rPr>
        <w:t>8</w:t>
      </w:r>
      <w:r>
        <w:rPr>
          <w:color w:val="231F20"/>
          <w:spacing w:val="-7"/>
          <w:position w:val="6"/>
          <w:sz w:val="10"/>
        </w:rPr>
        <w:t> </w:t>
      </w:r>
      <w:r>
        <w:rPr>
          <w:color w:val="231F20"/>
          <w:sz w:val="18"/>
        </w:rPr>
        <w:t>В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целях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обеспечения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исполнения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мероприятий,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предусмотренных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пунктом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2(с)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плана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мероприя</w:t>
      </w:r>
      <w:r>
        <w:rPr>
          <w:color w:val="231F20"/>
          <w:sz w:val="18"/>
        </w:rPr>
        <w:t>тий</w:t>
      </w:r>
      <w:r>
        <w:rPr>
          <w:color w:val="231F20"/>
          <w:sz w:val="18"/>
        </w:rPr>
        <w:t> </w:t>
      </w:r>
      <w:r>
        <w:rPr>
          <w:color w:val="231F20"/>
          <w:spacing w:val="-4"/>
          <w:sz w:val="18"/>
        </w:rPr>
        <w:t>по реализации рекомендаций Рабочей группы ОЭСР по борьбе с подкупом иностранных должнос</w:t>
      </w:r>
      <w:r>
        <w:rPr>
          <w:color w:val="231F20"/>
          <w:spacing w:val="-4"/>
          <w:sz w:val="18"/>
        </w:rPr>
        <w:t>тных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лиц при осуществлении международных коммерческих сделок, данных по итогам прохожд</w:t>
      </w:r>
      <w:r>
        <w:rPr>
          <w:color w:val="231F20"/>
          <w:sz w:val="18"/>
        </w:rPr>
        <w:t>ения</w:t>
      </w:r>
      <w:r>
        <w:rPr>
          <w:color w:val="231F20"/>
          <w:sz w:val="18"/>
        </w:rPr>
        <w:t> Обзора выполнения Российской Федерацией Конвенции ОЭСР по борьбе с подкупом иностра</w:t>
      </w:r>
      <w:r>
        <w:rPr>
          <w:color w:val="231F20"/>
          <w:sz w:val="18"/>
        </w:rPr>
        <w:t>нных</w:t>
      </w:r>
      <w:r>
        <w:rPr>
          <w:color w:val="231F20"/>
          <w:sz w:val="18"/>
        </w:rPr>
        <w:t> должностных лиц при осуществлении международных коммерческих сделок от 21 ноября 1997 г. п</w:t>
      </w:r>
      <w:r>
        <w:rPr>
          <w:color w:val="231F20"/>
          <w:sz w:val="18"/>
        </w:rPr>
        <w:t>о</w:t>
      </w:r>
      <w:r>
        <w:rPr>
          <w:color w:val="231F20"/>
          <w:sz w:val="18"/>
        </w:rPr>
        <w:t> фазе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№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2,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Минтрудом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России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подготовлены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примерные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перечни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основных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вопросов,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рекомендуе</w:t>
      </w:r>
      <w:r>
        <w:rPr>
          <w:color w:val="231F20"/>
          <w:sz w:val="18"/>
        </w:rPr>
        <w:t>мых</w:t>
      </w:r>
      <w:r>
        <w:rPr>
          <w:color w:val="231F20"/>
          <w:sz w:val="18"/>
        </w:rPr>
        <w:t> к освоению в рамках дополнительных профессиональных программ антикоррупционной тема</w:t>
      </w:r>
      <w:r>
        <w:rPr>
          <w:color w:val="231F20"/>
          <w:sz w:val="18"/>
        </w:rPr>
        <w:t>тики,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размещенные</w:t>
      </w:r>
      <w:r>
        <w:rPr>
          <w:color w:val="231F20"/>
          <w:spacing w:val="26"/>
          <w:sz w:val="18"/>
        </w:rPr>
        <w:t> </w:t>
      </w:r>
      <w:r>
        <w:rPr>
          <w:color w:val="231F20"/>
          <w:w w:val="90"/>
          <w:sz w:val="18"/>
        </w:rPr>
        <w:t>на</w:t>
      </w:r>
      <w:r>
        <w:rPr>
          <w:color w:val="231F20"/>
          <w:spacing w:val="27"/>
          <w:sz w:val="18"/>
        </w:rPr>
        <w:t> </w:t>
      </w:r>
      <w:r>
        <w:rPr>
          <w:color w:val="231F20"/>
          <w:w w:val="90"/>
          <w:sz w:val="18"/>
        </w:rPr>
        <w:t>официальном</w:t>
      </w:r>
      <w:r>
        <w:rPr>
          <w:color w:val="231F20"/>
          <w:spacing w:val="27"/>
          <w:sz w:val="18"/>
        </w:rPr>
        <w:t> </w:t>
      </w:r>
      <w:r>
        <w:rPr>
          <w:color w:val="231F20"/>
          <w:w w:val="90"/>
          <w:sz w:val="18"/>
        </w:rPr>
        <w:t>сайте</w:t>
      </w:r>
      <w:r>
        <w:rPr>
          <w:color w:val="231F20"/>
          <w:spacing w:val="27"/>
          <w:sz w:val="18"/>
        </w:rPr>
        <w:t> </w:t>
      </w:r>
      <w:r>
        <w:rPr>
          <w:color w:val="231F20"/>
          <w:w w:val="90"/>
          <w:sz w:val="18"/>
        </w:rPr>
        <w:t>по</w:t>
      </w:r>
      <w:r>
        <w:rPr>
          <w:color w:val="231F20"/>
          <w:spacing w:val="27"/>
          <w:sz w:val="18"/>
        </w:rPr>
        <w:t> </w:t>
      </w:r>
      <w:r>
        <w:rPr>
          <w:color w:val="231F20"/>
          <w:w w:val="90"/>
          <w:sz w:val="18"/>
        </w:rPr>
        <w:t>ссылке:</w:t>
      </w:r>
      <w:r>
        <w:rPr>
          <w:color w:val="231F20"/>
          <w:spacing w:val="27"/>
          <w:sz w:val="18"/>
        </w:rPr>
        <w:t> </w:t>
      </w:r>
      <w:r>
        <w:rPr>
          <w:color w:val="00AEEF"/>
          <w:spacing w:val="-2"/>
          <w:w w:val="90"/>
          <w:sz w:val="18"/>
          <w:u w:val="single" w:color="00AEEF"/>
        </w:rPr>
        <w:t>https://rosmintrud.ru/ministry/programms/anticorruption/017</w:t>
      </w:r>
      <w:r>
        <w:rPr>
          <w:color w:val="231F20"/>
          <w:spacing w:val="-2"/>
          <w:w w:val="90"/>
          <w:sz w:val="18"/>
        </w:rPr>
        <w:t>.</w:t>
      </w:r>
    </w:p>
    <w:p>
      <w:pPr>
        <w:spacing w:after="0" w:line="213" w:lineRule="auto"/>
        <w:jc w:val="both"/>
        <w:rPr>
          <w:sz w:val="18"/>
        </w:rPr>
        <w:sectPr>
          <w:pgSz w:w="11910" w:h="16840"/>
          <w:pgMar w:header="0" w:footer="535" w:top="800" w:bottom="720" w:left="850" w:right="283"/>
        </w:sectPr>
      </w:pPr>
    </w:p>
    <w:p>
      <w:pPr>
        <w:pStyle w:val="BodyText"/>
        <w:spacing w:line="213" w:lineRule="auto" w:before="92"/>
        <w:ind w:left="1574" w:right="674"/>
      </w:pPr>
      <w:r>
        <w:rPr>
          <w:color w:val="231F20"/>
          <w:w w:val="90"/>
        </w:rPr>
        <w:t>Форма проведения обучения также может варьироваться в зависимости о</w:t>
      </w:r>
      <w:r>
        <w:rPr>
          <w:color w:val="231F20"/>
          <w:w w:val="90"/>
        </w:rPr>
        <w:t>т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категории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слушателей.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Так,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для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руководителей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сотрудников,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ответственных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з</w:t>
      </w:r>
      <w:r>
        <w:rPr>
          <w:color w:val="231F20"/>
          <w:spacing w:val="-8"/>
        </w:rPr>
        <w:t>а</w:t>
      </w:r>
      <w:r>
        <w:rPr>
          <w:color w:val="231F20"/>
          <w:spacing w:val="-8"/>
        </w:rPr>
        <w:t> антикоррупционную</w:t>
      </w:r>
      <w:r>
        <w:rPr>
          <w:color w:val="231F20"/>
        </w:rPr>
        <w:t> </w:t>
      </w:r>
      <w:r>
        <w:rPr>
          <w:color w:val="231F20"/>
          <w:spacing w:val="-8"/>
        </w:rPr>
        <w:t>деятельность,</w:t>
      </w:r>
      <w:r>
        <w:rPr>
          <w:color w:val="231F20"/>
        </w:rPr>
        <w:t> </w:t>
      </w:r>
      <w:r>
        <w:rPr>
          <w:color w:val="231F20"/>
          <w:spacing w:val="-8"/>
        </w:rPr>
        <w:t>рекомендуется</w:t>
      </w:r>
      <w:r>
        <w:rPr>
          <w:color w:val="231F20"/>
        </w:rPr>
        <w:t> </w:t>
      </w:r>
      <w:r>
        <w:rPr>
          <w:color w:val="231F20"/>
          <w:spacing w:val="-8"/>
        </w:rPr>
        <w:t>проведение</w:t>
      </w:r>
      <w:r>
        <w:rPr>
          <w:color w:val="231F20"/>
        </w:rPr>
        <w:t> </w:t>
      </w:r>
      <w:r>
        <w:rPr>
          <w:color w:val="231F20"/>
          <w:spacing w:val="-8"/>
        </w:rPr>
        <w:t>занятий</w:t>
      </w:r>
      <w:r>
        <w:rPr>
          <w:color w:val="231F20"/>
        </w:rPr>
        <w:t> </w:t>
      </w:r>
      <w:r>
        <w:rPr>
          <w:color w:val="231F20"/>
          <w:spacing w:val="-8"/>
        </w:rPr>
        <w:t>в</w:t>
      </w:r>
      <w:r>
        <w:rPr>
          <w:color w:val="231F20"/>
        </w:rPr>
        <w:t> </w:t>
      </w:r>
      <w:r>
        <w:rPr>
          <w:color w:val="231F20"/>
          <w:spacing w:val="-8"/>
        </w:rPr>
        <w:t>очно</w:t>
      </w:r>
      <w:r>
        <w:rPr>
          <w:color w:val="231F20"/>
          <w:spacing w:val="-8"/>
        </w:rPr>
        <w:t>й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форме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на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регулярной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основе,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что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позволит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при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выстраивании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учебных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прогр</w:t>
      </w:r>
      <w:r>
        <w:rPr>
          <w:color w:val="231F20"/>
          <w:w w:val="90"/>
        </w:rPr>
        <w:t>амм</w:t>
      </w:r>
      <w:r>
        <w:rPr>
          <w:color w:val="231F20"/>
          <w:w w:val="90"/>
        </w:rPr>
        <w:t> учитывать изменения соответствующего законодательства и судебную практику</w:t>
      </w:r>
      <w:r>
        <w:rPr>
          <w:color w:val="231F20"/>
          <w:w w:val="90"/>
        </w:rPr>
        <w:t>.</w:t>
      </w:r>
      <w:r>
        <w:rPr>
          <w:color w:val="231F20"/>
          <w:w w:val="90"/>
        </w:rPr>
        <w:t> </w:t>
      </w:r>
      <w:r>
        <w:rPr>
          <w:color w:val="231F20"/>
        </w:rPr>
        <w:t>Для</w:t>
      </w:r>
      <w:r>
        <w:rPr>
          <w:color w:val="231F20"/>
          <w:spacing w:val="-4"/>
        </w:rPr>
        <w:t> </w:t>
      </w:r>
      <w:r>
        <w:rPr>
          <w:color w:val="231F20"/>
        </w:rPr>
        <w:t>указанных</w:t>
      </w:r>
      <w:r>
        <w:rPr>
          <w:color w:val="231F20"/>
          <w:spacing w:val="-4"/>
        </w:rPr>
        <w:t> </w:t>
      </w:r>
      <w:r>
        <w:rPr>
          <w:color w:val="231F20"/>
        </w:rPr>
        <w:t>категорий</w:t>
      </w:r>
      <w:r>
        <w:rPr>
          <w:color w:val="231F20"/>
          <w:spacing w:val="-4"/>
        </w:rPr>
        <w:t> </w:t>
      </w:r>
      <w:r>
        <w:rPr>
          <w:color w:val="231F20"/>
        </w:rPr>
        <w:t>полезным</w:t>
      </w:r>
      <w:r>
        <w:rPr>
          <w:color w:val="231F20"/>
          <w:spacing w:val="-4"/>
        </w:rPr>
        <w:t> </w:t>
      </w:r>
      <w:r>
        <w:rPr>
          <w:color w:val="231F20"/>
        </w:rPr>
        <w:t>может</w:t>
      </w:r>
      <w:r>
        <w:rPr>
          <w:color w:val="231F20"/>
          <w:spacing w:val="-4"/>
        </w:rPr>
        <w:t> </w:t>
      </w:r>
      <w:r>
        <w:rPr>
          <w:color w:val="231F20"/>
        </w:rPr>
        <w:t>также</w:t>
      </w:r>
      <w:r>
        <w:rPr>
          <w:color w:val="231F20"/>
          <w:spacing w:val="-4"/>
        </w:rPr>
        <w:t> </w:t>
      </w:r>
      <w:r>
        <w:rPr>
          <w:color w:val="231F20"/>
        </w:rPr>
        <w:t>стать</w:t>
      </w:r>
      <w:r>
        <w:rPr>
          <w:color w:val="231F20"/>
          <w:spacing w:val="-4"/>
        </w:rPr>
        <w:t> </w:t>
      </w:r>
      <w:r>
        <w:rPr>
          <w:color w:val="231F20"/>
        </w:rPr>
        <w:t>участие</w:t>
      </w:r>
      <w:r>
        <w:rPr>
          <w:color w:val="231F20"/>
          <w:spacing w:val="-4"/>
        </w:rPr>
        <w:t> </w:t>
      </w:r>
      <w:r>
        <w:rPr>
          <w:color w:val="231F20"/>
        </w:rPr>
        <w:t>во</w:t>
      </w:r>
      <w:r>
        <w:rPr>
          <w:color w:val="231F20"/>
          <w:spacing w:val="-4"/>
        </w:rPr>
        <w:t> </w:t>
      </w:r>
      <w:r>
        <w:rPr>
          <w:color w:val="231F20"/>
        </w:rPr>
        <w:t>вн</w:t>
      </w:r>
      <w:r>
        <w:rPr>
          <w:color w:val="231F20"/>
        </w:rPr>
        <w:t>ешних</w:t>
      </w:r>
      <w:r>
        <w:rPr>
          <w:color w:val="231F20"/>
        </w:rPr>
        <w:t> </w:t>
      </w:r>
      <w:r>
        <w:rPr>
          <w:color w:val="231F20"/>
          <w:w w:val="85"/>
        </w:rPr>
        <w:t>обучающих мероприятиях, проводимых для лиц, ответственных за предупреждени</w:t>
      </w:r>
      <w:r>
        <w:rPr>
          <w:color w:val="231F20"/>
          <w:w w:val="85"/>
        </w:rPr>
        <w:t>е</w:t>
      </w:r>
      <w:r>
        <w:rPr>
          <w:color w:val="231F20"/>
          <w:w w:val="85"/>
        </w:rPr>
        <w:t> </w:t>
      </w:r>
      <w:r>
        <w:rPr>
          <w:color w:val="231F20"/>
          <w:w w:val="90"/>
        </w:rPr>
        <w:t>коррупции, позволяющее обмениваться профессиональным опытом.</w:t>
      </w:r>
    </w:p>
    <w:p>
      <w:pPr>
        <w:pStyle w:val="BodyText"/>
        <w:spacing w:line="213" w:lineRule="auto"/>
        <w:ind w:left="1574" w:right="674"/>
      </w:pPr>
      <w:r>
        <w:rPr>
          <w:color w:val="231F20"/>
        </w:rPr>
        <w:t>Для впервые поступивших на работу сотрудников и иных категор</w:t>
      </w:r>
      <w:r>
        <w:rPr>
          <w:color w:val="231F20"/>
        </w:rPr>
        <w:t>ий</w:t>
      </w:r>
      <w:r>
        <w:rPr>
          <w:color w:val="231F20"/>
        </w:rPr>
        <w:t> </w:t>
      </w:r>
      <w:r>
        <w:rPr>
          <w:color w:val="231F20"/>
          <w:spacing w:val="-4"/>
        </w:rPr>
        <w:t>работников,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не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указанных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качестве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первоочередных,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целесообразным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може</w:t>
      </w:r>
      <w:r>
        <w:rPr>
          <w:color w:val="231F20"/>
          <w:spacing w:val="-4"/>
        </w:rPr>
        <w:t>т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быть</w:t>
      </w:r>
      <w:r>
        <w:rPr>
          <w:color w:val="231F20"/>
          <w:spacing w:val="-6"/>
        </w:rPr>
        <w:t> использование</w:t>
      </w:r>
      <w:r>
        <w:rPr>
          <w:color w:val="231F20"/>
          <w:spacing w:val="-6"/>
        </w:rPr>
        <w:t> дистанционного</w:t>
      </w:r>
      <w:r>
        <w:rPr>
          <w:color w:val="231F20"/>
          <w:spacing w:val="-6"/>
        </w:rPr>
        <w:t> обучения</w:t>
      </w:r>
      <w:r>
        <w:rPr>
          <w:color w:val="231F20"/>
          <w:spacing w:val="-6"/>
        </w:rPr>
        <w:t> –</w:t>
      </w:r>
      <w:r>
        <w:rPr>
          <w:color w:val="231F20"/>
          <w:spacing w:val="-6"/>
        </w:rPr>
        <w:t> краткого</w:t>
      </w:r>
      <w:r>
        <w:rPr>
          <w:color w:val="231F20"/>
          <w:spacing w:val="-6"/>
        </w:rPr>
        <w:t> электронного</w:t>
      </w:r>
      <w:r>
        <w:rPr>
          <w:color w:val="231F20"/>
          <w:spacing w:val="-6"/>
        </w:rPr>
        <w:t> курс</w:t>
      </w:r>
      <w:r>
        <w:rPr>
          <w:color w:val="231F20"/>
          <w:spacing w:val="-6"/>
        </w:rPr>
        <w:t>а,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позволяющего получить представление о системе противодействия коррупции </w:t>
      </w:r>
      <w:r>
        <w:rPr>
          <w:color w:val="231F20"/>
          <w:w w:val="90"/>
        </w:rPr>
        <w:t>в</w:t>
      </w:r>
      <w:r>
        <w:rPr>
          <w:color w:val="231F20"/>
          <w:w w:val="90"/>
        </w:rPr>
        <w:t> организации и об основных действующих антикоррупционных стандартах.</w:t>
      </w:r>
    </w:p>
    <w:p>
      <w:pPr>
        <w:pStyle w:val="BodyText"/>
        <w:spacing w:line="213" w:lineRule="auto"/>
        <w:ind w:left="1574" w:right="674"/>
      </w:pPr>
      <w:r>
        <w:rPr>
          <w:color w:val="231F20"/>
        </w:rPr>
        <w:t>Для категорий работников, на которых налагаются наиболее строги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w w:val="90"/>
        </w:rPr>
        <w:t>антикоррупционные стандарты, может использоваться сочетание дистанционног</w:t>
      </w:r>
      <w:r>
        <w:rPr>
          <w:color w:val="231F20"/>
          <w:w w:val="90"/>
        </w:rPr>
        <w:t>о</w:t>
      </w:r>
      <w:r>
        <w:rPr>
          <w:color w:val="231F20"/>
          <w:w w:val="90"/>
        </w:rPr>
        <w:t> </w:t>
      </w:r>
      <w:r>
        <w:rPr>
          <w:color w:val="231F20"/>
        </w:rPr>
        <w:t>и</w:t>
      </w:r>
      <w:r>
        <w:rPr>
          <w:color w:val="231F20"/>
          <w:spacing w:val="-7"/>
        </w:rPr>
        <w:t> </w:t>
      </w:r>
      <w:r>
        <w:rPr>
          <w:color w:val="231F20"/>
        </w:rPr>
        <w:t>очного</w:t>
      </w:r>
      <w:r>
        <w:rPr>
          <w:color w:val="231F20"/>
          <w:spacing w:val="-7"/>
        </w:rPr>
        <w:t> </w:t>
      </w:r>
      <w:r>
        <w:rPr>
          <w:color w:val="231F20"/>
        </w:rPr>
        <w:t>обучения.</w:t>
      </w:r>
      <w:r>
        <w:rPr>
          <w:color w:val="231F20"/>
          <w:spacing w:val="-7"/>
        </w:rPr>
        <w:t> </w:t>
      </w:r>
      <w:r>
        <w:rPr>
          <w:color w:val="231F20"/>
        </w:rPr>
        <w:t>Например,</w:t>
      </w:r>
      <w:r>
        <w:rPr>
          <w:color w:val="231F20"/>
          <w:spacing w:val="-7"/>
        </w:rPr>
        <w:t> </w:t>
      </w:r>
      <w:r>
        <w:rPr>
          <w:color w:val="231F20"/>
        </w:rPr>
        <w:t>базовый</w:t>
      </w:r>
      <w:r>
        <w:rPr>
          <w:color w:val="231F20"/>
          <w:spacing w:val="-7"/>
        </w:rPr>
        <w:t> </w:t>
      </w:r>
      <w:r>
        <w:rPr>
          <w:color w:val="231F20"/>
        </w:rPr>
        <w:t>курс</w:t>
      </w:r>
      <w:r>
        <w:rPr>
          <w:color w:val="231F20"/>
          <w:spacing w:val="-7"/>
        </w:rPr>
        <w:t> </w:t>
      </w:r>
      <w:r>
        <w:rPr>
          <w:color w:val="231F20"/>
        </w:rPr>
        <w:t>по</w:t>
      </w:r>
      <w:r>
        <w:rPr>
          <w:color w:val="231F20"/>
          <w:spacing w:val="-7"/>
        </w:rPr>
        <w:t> </w:t>
      </w:r>
      <w:r>
        <w:rPr>
          <w:color w:val="231F20"/>
        </w:rPr>
        <w:t>вопросам</w:t>
      </w:r>
      <w:r>
        <w:rPr>
          <w:color w:val="231F20"/>
          <w:spacing w:val="-7"/>
        </w:rPr>
        <w:t> </w:t>
      </w:r>
      <w:r>
        <w:rPr>
          <w:color w:val="231F20"/>
        </w:rPr>
        <w:t>противодейс</w:t>
      </w:r>
      <w:r>
        <w:rPr>
          <w:color w:val="231F20"/>
        </w:rPr>
        <w:t>твия</w:t>
      </w:r>
      <w:r>
        <w:rPr>
          <w:color w:val="231F20"/>
        </w:rPr>
        <w:t> коррупции</w:t>
      </w:r>
      <w:r>
        <w:rPr>
          <w:color w:val="231F20"/>
          <w:spacing w:val="-12"/>
        </w:rPr>
        <w:t> </w:t>
      </w:r>
      <w:r>
        <w:rPr>
          <w:color w:val="231F20"/>
        </w:rPr>
        <w:t>может</w:t>
      </w:r>
      <w:r>
        <w:rPr>
          <w:color w:val="231F20"/>
          <w:spacing w:val="-12"/>
        </w:rPr>
        <w:t> </w:t>
      </w:r>
      <w:r>
        <w:rPr>
          <w:color w:val="231F20"/>
        </w:rPr>
        <w:t>быть</w:t>
      </w:r>
      <w:r>
        <w:rPr>
          <w:color w:val="231F20"/>
          <w:spacing w:val="-12"/>
        </w:rPr>
        <w:t> </w:t>
      </w:r>
      <w:r>
        <w:rPr>
          <w:color w:val="231F20"/>
        </w:rPr>
        <w:t>представлен</w:t>
      </w:r>
      <w:r>
        <w:rPr>
          <w:color w:val="231F20"/>
          <w:spacing w:val="-12"/>
        </w:rPr>
        <w:t> </w:t>
      </w:r>
      <w:r>
        <w:rPr>
          <w:color w:val="231F20"/>
        </w:rPr>
        <w:t>в</w:t>
      </w:r>
      <w:r>
        <w:rPr>
          <w:color w:val="231F20"/>
          <w:spacing w:val="-12"/>
        </w:rPr>
        <w:t> </w:t>
      </w:r>
      <w:r>
        <w:rPr>
          <w:color w:val="231F20"/>
        </w:rPr>
        <w:t>электронном</w:t>
      </w:r>
      <w:r>
        <w:rPr>
          <w:color w:val="231F20"/>
          <w:spacing w:val="-12"/>
        </w:rPr>
        <w:t> </w:t>
      </w:r>
      <w:r>
        <w:rPr>
          <w:color w:val="231F20"/>
        </w:rPr>
        <w:t>виде,</w:t>
      </w:r>
      <w:r>
        <w:rPr>
          <w:color w:val="231F20"/>
          <w:spacing w:val="-12"/>
        </w:rPr>
        <w:t> </w:t>
      </w:r>
      <w:r>
        <w:rPr>
          <w:color w:val="231F20"/>
        </w:rPr>
        <w:t>а</w:t>
      </w:r>
      <w:r>
        <w:rPr>
          <w:color w:val="231F20"/>
          <w:spacing w:val="-12"/>
        </w:rPr>
        <w:t> </w:t>
      </w:r>
      <w:r>
        <w:rPr>
          <w:color w:val="231F20"/>
        </w:rPr>
        <w:t>отдельные</w:t>
      </w:r>
      <w:r>
        <w:rPr>
          <w:color w:val="231F20"/>
          <w:spacing w:val="-12"/>
        </w:rPr>
        <w:t> </w:t>
      </w:r>
      <w:r>
        <w:rPr>
          <w:color w:val="231F20"/>
        </w:rPr>
        <w:t>те</w:t>
      </w:r>
      <w:r>
        <w:rPr>
          <w:color w:val="231F20"/>
        </w:rPr>
        <w:t>мы,</w:t>
      </w:r>
      <w:r>
        <w:rPr>
          <w:color w:val="231F20"/>
        </w:rPr>
        <w:t> требующие разбора возникающих на практике спорных ситуаций, могу</w:t>
      </w:r>
      <w:r>
        <w:rPr>
          <w:color w:val="231F20"/>
        </w:rPr>
        <w:t>т</w:t>
      </w:r>
      <w:r>
        <w:rPr>
          <w:color w:val="231F20"/>
        </w:rPr>
        <w:t> </w:t>
      </w:r>
      <w:r>
        <w:rPr>
          <w:color w:val="231F20"/>
          <w:spacing w:val="-4"/>
        </w:rPr>
        <w:t>обсуждаться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рамках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очных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занятий.</w:t>
      </w:r>
    </w:p>
    <w:p>
      <w:pPr>
        <w:pStyle w:val="BodyText"/>
        <w:spacing w:line="213" w:lineRule="auto"/>
        <w:ind w:left="1574" w:right="674"/>
        <w:rPr>
          <w:position w:val="8"/>
          <w:sz w:val="14"/>
        </w:rPr>
      </w:pPr>
      <w:r>
        <w:rPr>
          <w:color w:val="231F20"/>
          <w:w w:val="85"/>
        </w:rPr>
        <w:t>У микропредприятий и малых предприятий в связи с небольшим количество</w:t>
      </w:r>
      <w:r>
        <w:rPr>
          <w:color w:val="231F20"/>
          <w:w w:val="85"/>
        </w:rPr>
        <w:t>м</w:t>
      </w:r>
      <w:r>
        <w:rPr>
          <w:color w:val="231F20"/>
          <w:w w:val="85"/>
        </w:rPr>
        <w:t> </w:t>
      </w:r>
      <w:r>
        <w:rPr>
          <w:color w:val="231F20"/>
          <w:w w:val="90"/>
        </w:rPr>
        <w:t>работников могут возникать сложности при формировании учебных групп. В это</w:t>
      </w:r>
      <w:r>
        <w:rPr>
          <w:color w:val="231F20"/>
          <w:w w:val="90"/>
        </w:rPr>
        <w:t>м</w:t>
      </w:r>
      <w:r>
        <w:rPr>
          <w:color w:val="231F20"/>
          <w:w w:val="90"/>
        </w:rPr>
        <w:t> случае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обучение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группах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может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заменяться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индивидуальным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консультирование</w:t>
      </w:r>
      <w:r>
        <w:rPr>
          <w:color w:val="231F20"/>
          <w:w w:val="90"/>
        </w:rPr>
        <w:t>м,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проводиться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совместно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другими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организациями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(например,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из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той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же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сфер</w:t>
      </w:r>
      <w:r>
        <w:rPr>
          <w:color w:val="231F20"/>
          <w:spacing w:val="-6"/>
        </w:rPr>
        <w:t>ы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деятельности)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по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договоренности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или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использовать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размещенные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открыто</w:t>
      </w:r>
      <w:r>
        <w:rPr>
          <w:color w:val="231F20"/>
          <w:spacing w:val="-4"/>
        </w:rPr>
        <w:t>м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доступе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антикоррупционные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курсы.</w:t>
      </w:r>
      <w:r>
        <w:rPr>
          <w:color w:val="231F20"/>
          <w:spacing w:val="-6"/>
          <w:position w:val="8"/>
          <w:sz w:val="14"/>
        </w:rPr>
        <w:t>910</w:t>
      </w:r>
    </w:p>
    <w:p>
      <w:pPr>
        <w:pStyle w:val="BodyText"/>
        <w:spacing w:line="213" w:lineRule="auto"/>
        <w:ind w:left="1574" w:right="675"/>
      </w:pPr>
      <w:r>
        <w:rPr>
          <w:color w:val="231F20"/>
          <w:spacing w:val="-2"/>
        </w:rPr>
        <w:t>Помимо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регулярного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обучения,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может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быть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организовано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ситуативно</w:t>
      </w:r>
      <w:r>
        <w:rPr>
          <w:color w:val="231F20"/>
          <w:spacing w:val="-2"/>
        </w:rPr>
        <w:t>е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обучение или дополнительное консультирование:</w:t>
      </w:r>
    </w:p>
    <w:p>
      <w:pPr>
        <w:pStyle w:val="BodyText"/>
        <w:spacing w:line="213" w:lineRule="auto"/>
        <w:ind w:left="1574" w:right="675"/>
      </w:pPr>
      <w:r>
        <w:rPr>
          <w:color w:val="231F20"/>
          <w:spacing w:val="14"/>
        </w:rPr>
        <w:t>-</w:t>
      </w:r>
      <w:r>
        <w:rPr>
          <w:color w:val="231F20"/>
        </w:rPr>
        <w:t>для работников при назначении на новую должность, связанную </w:t>
      </w:r>
      <w:r>
        <w:rPr>
          <w:color w:val="231F20"/>
        </w:rPr>
        <w:t>с</w:t>
      </w:r>
      <w:r>
        <w:rPr>
          <w:color w:val="231F20"/>
        </w:rPr>
        <w:t> </w:t>
      </w:r>
      <w:r>
        <w:rPr>
          <w:color w:val="231F20"/>
          <w:w w:val="90"/>
        </w:rPr>
        <w:t>повышенными коррупционными рисками;</w:t>
      </w:r>
    </w:p>
    <w:p>
      <w:pPr>
        <w:pStyle w:val="BodyText"/>
        <w:spacing w:line="213" w:lineRule="auto" w:before="100"/>
        <w:ind w:left="1574" w:right="674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в случае существенных изменений направлений деятельности организа</w:t>
      </w:r>
      <w:r>
        <w:rPr>
          <w:color w:val="231F20"/>
          <w:w w:val="90"/>
        </w:rPr>
        <w:t>ции</w:t>
      </w:r>
      <w:r>
        <w:rPr>
          <w:color w:val="231F20"/>
          <w:w w:val="90"/>
        </w:rPr>
        <w:t> </w:t>
      </w:r>
      <w:r>
        <w:rPr>
          <w:color w:val="231F20"/>
        </w:rPr>
        <w:t>или</w:t>
      </w:r>
      <w:r>
        <w:rPr>
          <w:color w:val="231F20"/>
          <w:spacing w:val="-10"/>
        </w:rPr>
        <w:t> </w:t>
      </w:r>
      <w:r>
        <w:rPr>
          <w:color w:val="231F20"/>
        </w:rPr>
        <w:t>ее</w:t>
      </w:r>
      <w:r>
        <w:rPr>
          <w:color w:val="231F20"/>
          <w:spacing w:val="-10"/>
        </w:rPr>
        <w:t> </w:t>
      </w:r>
      <w:r>
        <w:rPr>
          <w:color w:val="231F20"/>
        </w:rPr>
        <w:t>организационно-штатной</w:t>
      </w:r>
      <w:r>
        <w:rPr>
          <w:color w:val="231F20"/>
          <w:spacing w:val="-10"/>
        </w:rPr>
        <w:t> </w:t>
      </w:r>
      <w:r>
        <w:rPr>
          <w:color w:val="231F20"/>
        </w:rPr>
        <w:t>структуры</w:t>
      </w:r>
      <w:r>
        <w:rPr>
          <w:color w:val="231F20"/>
          <w:spacing w:val="-10"/>
        </w:rPr>
        <w:t> </w:t>
      </w:r>
      <w:r>
        <w:rPr>
          <w:color w:val="231F20"/>
        </w:rPr>
        <w:t>–</w:t>
      </w:r>
      <w:r>
        <w:rPr>
          <w:color w:val="231F20"/>
          <w:spacing w:val="-10"/>
        </w:rPr>
        <w:t> </w:t>
      </w:r>
      <w:r>
        <w:rPr>
          <w:color w:val="231F20"/>
        </w:rPr>
        <w:t>для</w:t>
      </w:r>
      <w:r>
        <w:rPr>
          <w:color w:val="231F20"/>
          <w:spacing w:val="-10"/>
        </w:rPr>
        <w:t> </w:t>
      </w:r>
      <w:r>
        <w:rPr>
          <w:color w:val="231F20"/>
        </w:rPr>
        <w:t>работников,</w:t>
      </w:r>
      <w:r>
        <w:rPr>
          <w:color w:val="231F20"/>
          <w:spacing w:val="-10"/>
        </w:rPr>
        <w:t> </w:t>
      </w:r>
      <w:r>
        <w:rPr>
          <w:color w:val="231F20"/>
        </w:rPr>
        <w:t>деятельнос</w:t>
      </w:r>
      <w:r>
        <w:rPr>
          <w:color w:val="231F20"/>
        </w:rPr>
        <w:t>ть</w:t>
      </w:r>
      <w:r>
        <w:rPr>
          <w:color w:val="231F20"/>
        </w:rPr>
        <w:t> </w:t>
      </w:r>
      <w:r>
        <w:rPr>
          <w:color w:val="231F20"/>
          <w:spacing w:val="-6"/>
        </w:rPr>
        <w:t>которых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затрагивают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такие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изменения;</w:t>
      </w:r>
    </w:p>
    <w:p>
      <w:pPr>
        <w:pStyle w:val="BodyText"/>
        <w:spacing w:line="213" w:lineRule="auto" w:before="100"/>
        <w:ind w:left="1574" w:right="675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в случае выявления неэффективности отдельных антикоррупционных мер </w:t>
      </w:r>
      <w:r>
        <w:rPr>
          <w:color w:val="231F20"/>
          <w:w w:val="90"/>
        </w:rPr>
        <w:t>–</w:t>
      </w:r>
      <w:r>
        <w:rPr>
          <w:color w:val="231F20"/>
          <w:w w:val="90"/>
        </w:rPr>
        <w:t>для работников, ответственных за предупреждение коррупции и т.п.</w:t>
      </w:r>
    </w:p>
    <w:p>
      <w:pPr>
        <w:pStyle w:val="BodyText"/>
        <w:spacing w:line="213" w:lineRule="auto"/>
        <w:ind w:left="1574" w:right="674"/>
      </w:pPr>
      <w:r>
        <w:rPr>
          <w:color w:val="231F20"/>
        </w:rPr>
        <w:t>По итогам проведения обучения следует обеспечить оценку ег</w:t>
      </w:r>
      <w:r>
        <w:rPr>
          <w:color w:val="231F20"/>
        </w:rPr>
        <w:t>о</w:t>
      </w:r>
      <w:r>
        <w:rPr>
          <w:color w:val="231F20"/>
        </w:rPr>
        <w:t> </w:t>
      </w:r>
      <w:r>
        <w:rPr>
          <w:color w:val="231F20"/>
          <w:spacing w:val="-8"/>
        </w:rPr>
        <w:t>эффективности.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Такая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оценка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не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должна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сводиться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к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формальным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показате</w:t>
      </w:r>
      <w:r>
        <w:rPr>
          <w:color w:val="231F20"/>
          <w:spacing w:val="-8"/>
        </w:rPr>
        <w:t>лям,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таким,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как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количество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прошедших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обучение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работников.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По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итогам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обуч</w:t>
      </w:r>
      <w:r>
        <w:rPr>
          <w:color w:val="231F20"/>
          <w:spacing w:val="-4"/>
        </w:rPr>
        <w:t>ения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рекомендуетсяобеспечитьпроведениеконтроляусвоенияматериала–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тестировани</w:t>
      </w:r>
      <w:r>
        <w:rPr>
          <w:color w:val="231F20"/>
          <w:w w:val="90"/>
        </w:rPr>
        <w:t>е.</w:t>
      </w:r>
      <w:r>
        <w:rPr>
          <w:color w:val="231F20"/>
          <w:w w:val="90"/>
        </w:rPr>
        <w:t> Проводить тестирование желательно как непосредственно после обучения, так </w:t>
      </w:r>
      <w:r>
        <w:rPr>
          <w:color w:val="231F20"/>
          <w:w w:val="90"/>
        </w:rPr>
        <w:t>и</w:t>
      </w:r>
      <w:r>
        <w:rPr>
          <w:color w:val="231F20"/>
          <w:w w:val="90"/>
        </w:rPr>
        <w:t> спустя некоторое время по прошествии обучения. При этом следует проверять н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только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знания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положений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локальных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антикоррупционных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актов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организации,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но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w w:val="90"/>
        </w:rPr>
        <w:t> понимание работниками правильной линии поведения в типовых коррупционно</w:t>
      </w:r>
      <w:r>
        <w:rPr>
          <w:color w:val="231F20"/>
          <w:w w:val="90"/>
        </w:rPr>
        <w:t>-</w:t>
      </w:r>
      <w:r>
        <w:rPr>
          <w:color w:val="231F20"/>
          <w:w w:val="90"/>
        </w:rPr>
      </w:r>
      <w:r>
        <w:rPr>
          <w:color w:val="231F20"/>
          <w:spacing w:val="-8"/>
        </w:rPr>
        <w:t>опасных</w:t>
      </w:r>
      <w:r>
        <w:rPr>
          <w:color w:val="231F20"/>
        </w:rPr>
        <w:t> </w:t>
      </w:r>
      <w:r>
        <w:rPr>
          <w:color w:val="231F20"/>
          <w:spacing w:val="-8"/>
        </w:rPr>
        <w:t>ситуациях</w:t>
      </w:r>
      <w:r>
        <w:rPr>
          <w:color w:val="231F20"/>
        </w:rPr>
        <w:t> </w:t>
      </w:r>
      <w:r>
        <w:rPr>
          <w:color w:val="231F20"/>
          <w:spacing w:val="-8"/>
        </w:rPr>
        <w:t>(использовать</w:t>
      </w:r>
      <w:r>
        <w:rPr>
          <w:color w:val="231F20"/>
        </w:rPr>
        <w:t> </w:t>
      </w:r>
      <w:r>
        <w:rPr>
          <w:color w:val="231F20"/>
          <w:spacing w:val="-8"/>
        </w:rPr>
        <w:t>ситуационные</w:t>
      </w:r>
      <w:r>
        <w:rPr>
          <w:color w:val="231F20"/>
        </w:rPr>
        <w:t> </w:t>
      </w:r>
      <w:r>
        <w:rPr>
          <w:color w:val="231F20"/>
          <w:spacing w:val="-8"/>
        </w:rPr>
        <w:t>тесты).</w:t>
      </w:r>
    </w:p>
    <w:p>
      <w:pPr>
        <w:pStyle w:val="BodyText"/>
        <w:spacing w:before="168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1539405</wp:posOffset>
                </wp:positionH>
                <wp:positionV relativeFrom="paragraph">
                  <wp:posOffset>293746</wp:posOffset>
                </wp:positionV>
                <wp:extent cx="91440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212997pt;margin-top:23.129629pt;width:72pt;height:.1pt;mso-position-horizontal-relative:page;mso-position-vertical-relative:paragraph;z-index:-15710720;mso-wrap-distance-left:0;mso-wrap-distance-right:0" id="docshape46" coordorigin="2424,463" coordsize="1440,0" path="m2424,463l3864,463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13" w:lineRule="auto" w:before="38"/>
        <w:ind w:left="1574" w:right="674" w:firstLine="0"/>
        <w:jc w:val="both"/>
        <w:rPr>
          <w:sz w:val="18"/>
        </w:rPr>
      </w:pPr>
      <w:r>
        <w:rPr>
          <w:color w:val="231F20"/>
          <w:position w:val="6"/>
          <w:sz w:val="10"/>
        </w:rPr>
        <w:t>9</w:t>
      </w:r>
      <w:r>
        <w:rPr>
          <w:color w:val="231F20"/>
          <w:spacing w:val="37"/>
          <w:position w:val="6"/>
          <w:sz w:val="10"/>
        </w:rPr>
        <w:t> </w:t>
      </w:r>
      <w:r>
        <w:rPr>
          <w:color w:val="231F20"/>
          <w:sz w:val="18"/>
        </w:rPr>
        <w:t>Интерактивная компьютерная программа “Мы против коррупции”, которая доступна по ссылк</w:t>
      </w:r>
      <w:r>
        <w:rPr>
          <w:color w:val="231F20"/>
          <w:sz w:val="18"/>
        </w:rPr>
        <w:t>е</w:t>
      </w:r>
      <w:r>
        <w:rPr>
          <w:color w:val="231F20"/>
          <w:sz w:val="18"/>
        </w:rPr>
        <w:t> </w:t>
      </w:r>
      <w:r>
        <w:rPr>
          <w:color w:val="00AEEF"/>
          <w:sz w:val="18"/>
          <w:u w:val="single" w:color="00AEEF"/>
        </w:rPr>
        <w:t>https://antikorr.mguu.ru</w:t>
      </w:r>
      <w:r>
        <w:rPr>
          <w:color w:val="231F20"/>
          <w:sz w:val="18"/>
        </w:rPr>
        <w:t>;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социальные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ролики,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которые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доступны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на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официальном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сайте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Генерально</w:t>
      </w:r>
      <w:r>
        <w:rPr>
          <w:color w:val="231F20"/>
          <w:sz w:val="18"/>
        </w:rPr>
        <w:t>й</w:t>
      </w:r>
      <w:r>
        <w:rPr>
          <w:color w:val="231F20"/>
          <w:sz w:val="18"/>
        </w:rPr>
        <w:t> </w:t>
      </w:r>
      <w:r>
        <w:rPr>
          <w:color w:val="231F20"/>
          <w:spacing w:val="-2"/>
          <w:sz w:val="18"/>
        </w:rPr>
        <w:t>прокуратуры</w:t>
      </w:r>
      <w:r>
        <w:rPr>
          <w:color w:val="231F20"/>
          <w:spacing w:val="-2"/>
          <w:sz w:val="18"/>
        </w:rPr>
        <w:t> Российской</w:t>
      </w:r>
      <w:r>
        <w:rPr>
          <w:color w:val="231F20"/>
          <w:spacing w:val="-2"/>
          <w:sz w:val="18"/>
        </w:rPr>
        <w:t> Федерации</w:t>
      </w:r>
      <w:r>
        <w:rPr>
          <w:color w:val="231F20"/>
          <w:spacing w:val="-2"/>
          <w:sz w:val="18"/>
        </w:rPr>
        <w:t> по</w:t>
      </w:r>
      <w:r>
        <w:rPr>
          <w:color w:val="231F20"/>
          <w:spacing w:val="-2"/>
          <w:sz w:val="18"/>
        </w:rPr>
        <w:t> ссылке:</w:t>
      </w:r>
      <w:r>
        <w:rPr>
          <w:color w:val="231F20"/>
          <w:spacing w:val="-2"/>
          <w:sz w:val="18"/>
        </w:rPr>
        <w:t> </w:t>
      </w:r>
      <w:hyperlink r:id="rId9">
        <w:r>
          <w:rPr>
            <w:color w:val="00AEEF"/>
            <w:spacing w:val="-2"/>
            <w:sz w:val="18"/>
            <w:u w:val="single" w:color="00AEEF"/>
          </w:rPr>
          <w:t>http://www.genproc.gov.ru/anticor/anticor-legal-educa-</w:t>
        </w:r>
        <w:r>
          <w:rPr>
            <w:color w:val="00AEEF"/>
            <w:w w:val="106"/>
            <w:sz w:val="18"/>
          </w:rPr>
        </w:r>
      </w:hyperlink>
      <w:r>
        <w:rPr>
          <w:color w:val="00AEEF"/>
          <w:spacing w:val="-2"/>
          <w:sz w:val="18"/>
        </w:rPr>
      </w:r>
      <w:r>
        <w:rPr>
          <w:color w:val="00AEEF"/>
          <w:sz w:val="18"/>
          <w:u w:val="single" w:color="00AEEF"/>
        </w:rPr>
        <w:t>tion/video</w:t>
      </w:r>
      <w:r>
        <w:rPr>
          <w:color w:val="00AEEF"/>
          <w:sz w:val="18"/>
        </w:rPr>
        <w:t>/</w:t>
      </w:r>
      <w:r>
        <w:rPr>
          <w:color w:val="231F20"/>
          <w:sz w:val="18"/>
        </w:rPr>
        <w:t>;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памятки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и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буклеты,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которые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доступны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на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официальном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сайте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Генеральной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прокуратур</w:t>
      </w:r>
      <w:r>
        <w:rPr>
          <w:color w:val="231F20"/>
          <w:sz w:val="18"/>
        </w:rPr>
        <w:t>ы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Российской</w:t>
      </w:r>
      <w:r>
        <w:rPr>
          <w:color w:val="231F20"/>
          <w:spacing w:val="57"/>
          <w:sz w:val="18"/>
        </w:rPr>
        <w:t>  </w:t>
      </w:r>
      <w:r>
        <w:rPr>
          <w:color w:val="231F20"/>
          <w:w w:val="90"/>
          <w:sz w:val="18"/>
        </w:rPr>
        <w:t>Федерации</w:t>
      </w:r>
      <w:r>
        <w:rPr>
          <w:color w:val="231F20"/>
          <w:spacing w:val="57"/>
          <w:sz w:val="18"/>
        </w:rPr>
        <w:t>  </w:t>
      </w:r>
      <w:r>
        <w:rPr>
          <w:color w:val="231F20"/>
          <w:w w:val="90"/>
          <w:sz w:val="18"/>
        </w:rPr>
        <w:t>по</w:t>
      </w:r>
      <w:r>
        <w:rPr>
          <w:color w:val="231F20"/>
          <w:spacing w:val="57"/>
          <w:sz w:val="18"/>
        </w:rPr>
        <w:t>  </w:t>
      </w:r>
      <w:r>
        <w:rPr>
          <w:color w:val="231F20"/>
          <w:w w:val="90"/>
          <w:sz w:val="18"/>
        </w:rPr>
        <w:t>ссылке:</w:t>
      </w:r>
      <w:r>
        <w:rPr>
          <w:color w:val="231F20"/>
          <w:spacing w:val="58"/>
          <w:sz w:val="18"/>
        </w:rPr>
        <w:t>  </w:t>
      </w:r>
      <w:hyperlink r:id="rId10">
        <w:r>
          <w:rPr>
            <w:color w:val="00AEEF"/>
            <w:w w:val="90"/>
            <w:sz w:val="18"/>
            <w:u w:val="single" w:color="00AEEF"/>
          </w:rPr>
          <w:t>http://www.genproc.gov.ru/anticor/anticor-legal-</w:t>
        </w:r>
        <w:r>
          <w:rPr>
            <w:color w:val="00AEEF"/>
            <w:spacing w:val="-2"/>
            <w:w w:val="90"/>
            <w:sz w:val="18"/>
            <w:u w:val="single" w:color="00AEEF"/>
          </w:rPr>
          <w:t>education/reminders/.</w:t>
        </w:r>
      </w:hyperlink>
    </w:p>
    <w:p>
      <w:pPr>
        <w:spacing w:after="0" w:line="213" w:lineRule="auto"/>
        <w:jc w:val="both"/>
        <w:rPr>
          <w:sz w:val="18"/>
        </w:rPr>
        <w:sectPr>
          <w:pgSz w:w="11910" w:h="16840"/>
          <w:pgMar w:header="0" w:footer="535" w:top="800" w:bottom="720" w:left="850" w:right="283"/>
        </w:sectPr>
      </w:pPr>
    </w:p>
    <w:p>
      <w:pPr>
        <w:pStyle w:val="BodyText"/>
        <w:spacing w:before="0"/>
        <w:ind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52490" cy="480059"/>
                <wp:effectExtent l="0" t="0" r="0" b="5715"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5952490" cy="480059"/>
                          <a:chExt cx="5952490" cy="480059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52806"/>
                            <a:ext cx="5952490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2490" h="426720">
                                <a:moveTo>
                                  <a:pt x="5952111" y="426719"/>
                                </a:moveTo>
                                <a:lnTo>
                                  <a:pt x="0" y="426719"/>
                                </a:lnTo>
                                <a:lnTo>
                                  <a:pt x="0" y="0"/>
                                </a:lnTo>
                                <a:lnTo>
                                  <a:pt x="5952111" y="0"/>
                                </a:lnTo>
                                <a:lnTo>
                                  <a:pt x="5952111" y="426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5952490" cy="4800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6" w:lineRule="auto" w:before="45"/>
                                <w:ind w:left="2068" w:right="120" w:hanging="362"/>
                                <w:jc w:val="left"/>
                                <w:rPr>
                                  <w:rFonts w:ascii="Garamond" w:hAnsi="Garamond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Каналы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получения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информации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о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возмо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жных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 коррупционных правонарушениях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.7pt;height:37.8pt;mso-position-horizontal-relative:char;mso-position-vertical-relative:line" id="docshapegroup47" coordorigin="0,0" coordsize="9374,756">
                <v:rect style="position:absolute;left:0;top:83;width:9374;height:672" id="docshape48" filled="true" fillcolor="#9dc3e6" stroked="false">
                  <v:fill type="solid"/>
                </v:rect>
                <v:shape style="position:absolute;left:0;top:0;width:9374;height:756" type="#_x0000_t202" id="docshape49" filled="false" stroked="false">
                  <v:textbox inset="0,0,0,0">
                    <w:txbxContent>
                      <w:p>
                        <w:pPr>
                          <w:spacing w:line="256" w:lineRule="auto" w:before="45"/>
                          <w:ind w:left="2068" w:right="120" w:hanging="362"/>
                          <w:jc w:val="left"/>
                          <w:rPr>
                            <w:rFonts w:ascii="Garamond" w:hAnsi="Garamond"/>
                            <w:b/>
                            <w:sz w:val="28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Каналы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получения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информации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о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возмо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жных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 коррупционных правонарушениях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13" w:lineRule="auto" w:before="0"/>
        <w:ind w:right="2138"/>
      </w:pPr>
      <w:r>
        <w:rPr>
          <w:color w:val="231F20"/>
          <w:spacing w:val="-4"/>
        </w:rPr>
        <w:t>В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связи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тем,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что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зачастую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все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стороны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коррупционных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взаимодейс</w:t>
      </w:r>
      <w:r>
        <w:rPr>
          <w:color w:val="231F20"/>
          <w:spacing w:val="-4"/>
        </w:rPr>
        <w:t>твий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(например,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взяткополучатель,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взяткодатель)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заинтересованы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их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сокрытии,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для</w:t>
      </w:r>
      <w:r>
        <w:rPr>
          <w:color w:val="231F20"/>
          <w:w w:val="90"/>
        </w:rPr>
        <w:t> их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своевременного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выявления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минимизации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негативных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последствий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критиче</w:t>
      </w:r>
      <w:r>
        <w:rPr>
          <w:color w:val="231F20"/>
          <w:w w:val="90"/>
        </w:rPr>
        <w:t>ски</w:t>
      </w:r>
      <w:r>
        <w:rPr>
          <w:color w:val="231F20"/>
          <w:w w:val="90"/>
        </w:rPr>
        <w:t> </w:t>
      </w:r>
      <w:r>
        <w:rPr>
          <w:color w:val="231F20"/>
        </w:rPr>
        <w:t>важным становится получение информации о признаках неправомерно</w:t>
      </w:r>
      <w:r>
        <w:rPr>
          <w:color w:val="231F20"/>
        </w:rPr>
        <w:t>й</w:t>
      </w:r>
      <w:r>
        <w:rPr>
          <w:color w:val="231F20"/>
        </w:rPr>
        <w:t> </w:t>
      </w:r>
      <w:r>
        <w:rPr>
          <w:color w:val="231F20"/>
          <w:w w:val="90"/>
        </w:rPr>
        <w:t>деятельности из всех возможных источников. С этой точки зрения, рекомендует</w:t>
      </w:r>
      <w:r>
        <w:rPr>
          <w:color w:val="231F20"/>
          <w:w w:val="90"/>
        </w:rPr>
        <w:t>ся</w:t>
      </w:r>
      <w:r>
        <w:rPr>
          <w:color w:val="231F20"/>
          <w:w w:val="90"/>
        </w:rPr>
        <w:t> уделять самое пристальное внимание сведениям о замеченных случаях корру</w:t>
      </w:r>
      <w:r>
        <w:rPr>
          <w:color w:val="231F20"/>
          <w:w w:val="90"/>
        </w:rPr>
        <w:t>пции,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предоставляемым:</w:t>
      </w:r>
    </w:p>
    <w:p>
      <w:pPr>
        <w:pStyle w:val="BodyText"/>
        <w:spacing w:line="288" w:lineRule="auto" w:before="66"/>
        <w:ind w:left="730" w:right="7001" w:firstLine="0"/>
      </w:pPr>
      <w:r>
        <w:rPr>
          <w:color w:val="231F20"/>
          <w:w w:val="90"/>
        </w:rPr>
        <w:t>а)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работниками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организации</w:t>
      </w:r>
      <w:r>
        <w:rPr>
          <w:color w:val="231F20"/>
          <w:w w:val="90"/>
        </w:rPr>
        <w:t>;</w:t>
      </w:r>
      <w:r>
        <w:rPr>
          <w:color w:val="231F20"/>
          <w:w w:val="90"/>
        </w:rPr>
        <w:t> </w:t>
      </w:r>
      <w:r>
        <w:rPr>
          <w:color w:val="231F20"/>
        </w:rPr>
        <w:t>б)</w:t>
      </w:r>
      <w:r>
        <w:rPr>
          <w:color w:val="231F20"/>
          <w:spacing w:val="-15"/>
        </w:rPr>
        <w:t> </w:t>
      </w:r>
      <w:r>
        <w:rPr>
          <w:color w:val="231F20"/>
        </w:rPr>
        <w:t>ее</w:t>
      </w:r>
      <w:r>
        <w:rPr>
          <w:color w:val="231F20"/>
          <w:spacing w:val="-15"/>
        </w:rPr>
        <w:t> </w:t>
      </w:r>
      <w:r>
        <w:rPr>
          <w:color w:val="231F20"/>
        </w:rPr>
        <w:t>контрагентами.</w:t>
      </w:r>
    </w:p>
    <w:p>
      <w:pPr>
        <w:pStyle w:val="BodyText"/>
        <w:spacing w:line="213" w:lineRule="auto" w:before="27"/>
        <w:ind w:right="2138"/>
      </w:pPr>
      <w:r>
        <w:rPr>
          <w:color w:val="231F20"/>
          <w:spacing w:val="-4"/>
        </w:rPr>
        <w:t>Кроме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этого,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полезным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может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также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стать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мониторинг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подразделение</w:t>
      </w:r>
      <w:r>
        <w:rPr>
          <w:color w:val="231F20"/>
          <w:spacing w:val="-4"/>
        </w:rPr>
        <w:t>м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(сотрудниками),</w:t>
      </w:r>
      <w:r>
        <w:rPr>
          <w:color w:val="231F20"/>
        </w:rPr>
        <w:t> </w:t>
      </w:r>
      <w:r>
        <w:rPr>
          <w:color w:val="231F20"/>
          <w:spacing w:val="-8"/>
        </w:rPr>
        <w:t>ответственным</w:t>
      </w:r>
      <w:r>
        <w:rPr>
          <w:color w:val="231F20"/>
        </w:rPr>
        <w:t> </w:t>
      </w:r>
      <w:r>
        <w:rPr>
          <w:color w:val="231F20"/>
          <w:spacing w:val="-8"/>
        </w:rPr>
        <w:t>за</w:t>
      </w:r>
      <w:r>
        <w:rPr>
          <w:color w:val="231F20"/>
        </w:rPr>
        <w:t> </w:t>
      </w:r>
      <w:r>
        <w:rPr>
          <w:color w:val="231F20"/>
          <w:spacing w:val="-8"/>
        </w:rPr>
        <w:t>предупреждение</w:t>
      </w:r>
      <w:r>
        <w:rPr>
          <w:color w:val="231F20"/>
        </w:rPr>
        <w:t> </w:t>
      </w:r>
      <w:r>
        <w:rPr>
          <w:color w:val="231F20"/>
          <w:spacing w:val="-8"/>
        </w:rPr>
        <w:t>коррупции,</w:t>
      </w:r>
      <w:r>
        <w:rPr>
          <w:color w:val="231F20"/>
        </w:rPr>
        <w:t> </w:t>
      </w:r>
      <w:r>
        <w:rPr>
          <w:color w:val="231F20"/>
          <w:spacing w:val="-8"/>
        </w:rPr>
        <w:t>информации</w:t>
      </w:r>
      <w:r>
        <w:rPr>
          <w:color w:val="231F20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8"/>
        </w:rPr>
        <w:t> </w:t>
      </w:r>
      <w:r>
        <w:rPr>
          <w:color w:val="231F20"/>
        </w:rPr>
        <w:t>СМИ</w:t>
      </w:r>
      <w:r>
        <w:rPr>
          <w:color w:val="231F20"/>
          <w:spacing w:val="-15"/>
        </w:rPr>
        <w:t> </w:t>
      </w:r>
      <w:r>
        <w:rPr>
          <w:color w:val="231F20"/>
        </w:rPr>
        <w:t>и</w:t>
      </w:r>
      <w:r>
        <w:rPr>
          <w:color w:val="231F20"/>
          <w:spacing w:val="-15"/>
        </w:rPr>
        <w:t> </w:t>
      </w:r>
      <w:r>
        <w:rPr>
          <w:color w:val="231F20"/>
        </w:rPr>
        <w:t>социальных</w:t>
      </w:r>
      <w:r>
        <w:rPr>
          <w:color w:val="231F20"/>
          <w:spacing w:val="-15"/>
        </w:rPr>
        <w:t> </w:t>
      </w:r>
      <w:r>
        <w:rPr>
          <w:color w:val="231F20"/>
        </w:rPr>
        <w:t>сетях.</w:t>
      </w:r>
    </w:p>
    <w:p>
      <w:pPr>
        <w:pStyle w:val="BodyText"/>
        <w:spacing w:line="213" w:lineRule="auto"/>
        <w:ind w:right="2138"/>
      </w:pPr>
      <w:r>
        <w:rPr>
          <w:color w:val="231F20"/>
        </w:rPr>
        <w:t>Обязанность</w:t>
      </w:r>
      <w:r>
        <w:rPr>
          <w:color w:val="231F20"/>
          <w:spacing w:val="-15"/>
        </w:rPr>
        <w:t> </w:t>
      </w:r>
      <w:r>
        <w:rPr>
          <w:color w:val="231F20"/>
        </w:rPr>
        <w:t>работников</w:t>
      </w:r>
      <w:r>
        <w:rPr>
          <w:color w:val="231F20"/>
          <w:spacing w:val="-15"/>
        </w:rPr>
        <w:t> </w:t>
      </w:r>
      <w:r>
        <w:rPr>
          <w:color w:val="231F20"/>
        </w:rPr>
        <w:t>сообщать</w:t>
      </w:r>
      <w:r>
        <w:rPr>
          <w:color w:val="231F20"/>
          <w:spacing w:val="-15"/>
        </w:rPr>
        <w:t> </w:t>
      </w:r>
      <w:r>
        <w:rPr>
          <w:color w:val="231F20"/>
        </w:rPr>
        <w:t>о</w:t>
      </w:r>
      <w:r>
        <w:rPr>
          <w:color w:val="231F20"/>
          <w:spacing w:val="-15"/>
        </w:rPr>
        <w:t> </w:t>
      </w:r>
      <w:r>
        <w:rPr>
          <w:color w:val="231F20"/>
        </w:rPr>
        <w:t>замеченных</w:t>
      </w:r>
      <w:r>
        <w:rPr>
          <w:color w:val="231F20"/>
          <w:spacing w:val="-15"/>
        </w:rPr>
        <w:t> </w:t>
      </w:r>
      <w:r>
        <w:rPr>
          <w:color w:val="231F20"/>
        </w:rPr>
        <w:t>ими</w:t>
      </w:r>
      <w:r>
        <w:rPr>
          <w:color w:val="231F20"/>
          <w:spacing w:val="-15"/>
        </w:rPr>
        <w:t> </w:t>
      </w:r>
      <w:r>
        <w:rPr>
          <w:color w:val="231F20"/>
        </w:rPr>
        <w:t>коррупцио</w:t>
      </w:r>
      <w:r>
        <w:rPr>
          <w:color w:val="231F20"/>
        </w:rPr>
        <w:t>нных</w:t>
      </w:r>
      <w:r>
        <w:rPr>
          <w:color w:val="231F20"/>
        </w:rPr>
        <w:t> </w:t>
      </w:r>
      <w:r>
        <w:rPr>
          <w:color w:val="231F20"/>
          <w:spacing w:val="-4"/>
        </w:rPr>
        <w:t>правонарушениях</w:t>
      </w:r>
      <w:r>
        <w:rPr>
          <w:color w:val="231F20"/>
          <w:spacing w:val="-4"/>
        </w:rPr>
        <w:t> российским</w:t>
      </w:r>
      <w:r>
        <w:rPr>
          <w:color w:val="231F20"/>
          <w:spacing w:val="-4"/>
        </w:rPr>
        <w:t> законодательством</w:t>
      </w:r>
      <w:r>
        <w:rPr>
          <w:color w:val="231F20"/>
          <w:spacing w:val="-4"/>
        </w:rPr>
        <w:t> не</w:t>
      </w:r>
      <w:r>
        <w:rPr>
          <w:color w:val="231F20"/>
          <w:spacing w:val="-4"/>
        </w:rPr>
        <w:t> установлена.</w:t>
      </w:r>
      <w:r>
        <w:rPr>
          <w:color w:val="231F20"/>
          <w:spacing w:val="-4"/>
        </w:rPr>
        <w:t> Рабо</w:t>
      </w:r>
      <w:r>
        <w:rPr>
          <w:color w:val="231F20"/>
          <w:spacing w:val="-4"/>
        </w:rPr>
        <w:t>тники</w:t>
      </w:r>
      <w:r>
        <w:rPr>
          <w:color w:val="231F20"/>
          <w:spacing w:val="-4"/>
        </w:rPr>
        <w:t> </w:t>
      </w:r>
      <w:r>
        <w:rPr>
          <w:color w:val="231F20"/>
        </w:rPr>
        <w:t>отдельных категорий организаций обязаны уведомлять лишь о склон</w:t>
      </w:r>
      <w:r>
        <w:rPr>
          <w:color w:val="231F20"/>
        </w:rPr>
        <w:t>ении</w:t>
      </w:r>
      <w:r>
        <w:rPr>
          <w:color w:val="231F20"/>
        </w:rPr>
        <w:t> лично их к коррупции. Вместе с тем представляется полезным закрепить </w:t>
      </w:r>
      <w:r>
        <w:rPr>
          <w:color w:val="231F20"/>
        </w:rPr>
        <w:t>в</w:t>
      </w:r>
      <w:r>
        <w:rPr>
          <w:color w:val="231F20"/>
        </w:rPr>
        <w:t> </w:t>
      </w:r>
      <w:r>
        <w:rPr>
          <w:color w:val="231F20"/>
          <w:w w:val="85"/>
        </w:rPr>
        <w:t>антикоррупционной политике организации и (или) антикоррупционных стандарт</w:t>
      </w:r>
      <w:r>
        <w:rPr>
          <w:color w:val="231F20"/>
          <w:w w:val="85"/>
        </w:rPr>
        <w:t>ах</w:t>
      </w:r>
      <w:r>
        <w:rPr>
          <w:color w:val="231F20"/>
          <w:w w:val="85"/>
        </w:rPr>
        <w:t> </w:t>
      </w:r>
      <w:r>
        <w:rPr>
          <w:color w:val="231F20"/>
          <w:w w:val="90"/>
        </w:rPr>
        <w:t>рекомендацию сообщать работодателю обо всех предполагаемых коррупцио</w:t>
      </w:r>
      <w:r>
        <w:rPr>
          <w:color w:val="231F20"/>
          <w:w w:val="90"/>
        </w:rPr>
        <w:t>нных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правонарушениях.</w:t>
      </w:r>
    </w:p>
    <w:p>
      <w:pPr>
        <w:pStyle w:val="BodyText"/>
        <w:spacing w:line="213" w:lineRule="auto"/>
        <w:ind w:right="2138"/>
      </w:pPr>
      <w:r>
        <w:rPr>
          <w:color w:val="231F20"/>
        </w:rPr>
        <w:t>Для обеспечения реальной возможности сообщать о коррупцио</w:t>
      </w:r>
      <w:r>
        <w:rPr>
          <w:color w:val="231F20"/>
        </w:rPr>
        <w:t>нных</w:t>
      </w:r>
      <w:r>
        <w:rPr>
          <w:color w:val="231F20"/>
        </w:rPr>
        <w:t> правонарушениях в организации должны быть созданы соответствующи</w:t>
      </w:r>
      <w:r>
        <w:rPr>
          <w:color w:val="231F20"/>
        </w:rPr>
        <w:t>е</w:t>
      </w:r>
      <w:r>
        <w:rPr>
          <w:color w:val="231F20"/>
        </w:rPr>
        <w:t> доступные и конфиденциальные каналы обратной связи для работников </w:t>
      </w:r>
      <w:r>
        <w:rPr>
          <w:color w:val="231F20"/>
        </w:rPr>
        <w:t>и</w:t>
      </w:r>
      <w:r>
        <w:rPr>
          <w:color w:val="231F20"/>
        </w:rPr>
        <w:t> </w:t>
      </w:r>
      <w:r>
        <w:rPr>
          <w:color w:val="231F20"/>
          <w:spacing w:val="-2"/>
          <w:w w:val="90"/>
        </w:rPr>
        <w:t>контрагентов: телефонная “горячая линия”, электронная приемная на официально</w:t>
      </w:r>
      <w:r>
        <w:rPr>
          <w:color w:val="231F20"/>
          <w:spacing w:val="-2"/>
          <w:w w:val="90"/>
        </w:rPr>
        <w:t>м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сайте</w:t>
      </w:r>
      <w:r>
        <w:rPr>
          <w:color w:val="231F20"/>
          <w:w w:val="90"/>
        </w:rPr>
        <w:t> организации</w:t>
      </w:r>
      <w:r>
        <w:rPr>
          <w:color w:val="231F20"/>
          <w:w w:val="90"/>
        </w:rPr>
        <w:t> в</w:t>
      </w:r>
      <w:r>
        <w:rPr>
          <w:color w:val="231F20"/>
          <w:w w:val="90"/>
        </w:rPr>
        <w:t> информационно-телекоммуникационной</w:t>
      </w:r>
      <w:r>
        <w:rPr>
          <w:color w:val="231F20"/>
          <w:w w:val="90"/>
        </w:rPr>
        <w:t> сети</w:t>
      </w:r>
      <w:r>
        <w:rPr>
          <w:color w:val="231F20"/>
          <w:w w:val="90"/>
        </w:rPr>
        <w:t> “Интернет”</w:t>
      </w:r>
      <w:r>
        <w:rPr>
          <w:color w:val="231F20"/>
          <w:w w:val="90"/>
        </w:rPr>
        <w:t>,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опубликованы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контактные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данные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для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направления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сообщений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письменно</w:t>
      </w:r>
      <w:r>
        <w:rPr>
          <w:color w:val="231F20"/>
          <w:spacing w:val="-4"/>
        </w:rPr>
        <w:t>й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форме.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Информация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таких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каналах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должна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на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регулярной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основе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доводи</w:t>
      </w:r>
      <w:r>
        <w:rPr>
          <w:color w:val="231F20"/>
          <w:spacing w:val="-6"/>
        </w:rPr>
        <w:t>ться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до работников и контрагентов организации, в том числе путем ее размещения н</w:t>
      </w:r>
      <w:r>
        <w:rPr>
          <w:color w:val="231F20"/>
          <w:w w:val="90"/>
        </w:rPr>
        <w:t>а</w:t>
      </w:r>
      <w:r>
        <w:rPr>
          <w:color w:val="231F20"/>
          <w:w w:val="90"/>
        </w:rPr>
        <w:t> официальном сайте организации в информационно-телекоммуникационной се</w:t>
      </w:r>
      <w:r>
        <w:rPr>
          <w:color w:val="231F20"/>
          <w:w w:val="90"/>
        </w:rPr>
        <w:t>ти</w:t>
      </w:r>
      <w:r>
        <w:rPr>
          <w:color w:val="231F20"/>
          <w:w w:val="90"/>
        </w:rPr>
        <w:t> “Интернет”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(при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наличии),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желательно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не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далее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одного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“клика”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главной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стра</w:t>
      </w:r>
      <w:r>
        <w:rPr>
          <w:color w:val="231F20"/>
          <w:w w:val="90"/>
        </w:rPr>
        <w:t>ницы</w:t>
      </w:r>
      <w:r>
        <w:rPr>
          <w:color w:val="231F20"/>
          <w:w w:val="90"/>
        </w:rPr>
        <w:t> </w:t>
      </w:r>
      <w:r>
        <w:rPr>
          <w:color w:val="231F20"/>
          <w:w w:val="85"/>
        </w:rPr>
        <w:t>сайта. Для крупных предприятий, имеющих многочисленные ДЗО, помимо созда</w:t>
      </w:r>
      <w:r>
        <w:rPr>
          <w:color w:val="231F20"/>
          <w:w w:val="85"/>
        </w:rPr>
        <w:t>ния</w:t>
      </w:r>
      <w:r>
        <w:rPr>
          <w:color w:val="231F20"/>
          <w:w w:val="85"/>
        </w:rPr>
        <w:t> </w:t>
      </w:r>
      <w:r>
        <w:rPr>
          <w:color w:val="231F20"/>
          <w:spacing w:val="-6"/>
        </w:rPr>
        <w:t>каналов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обратной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связи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в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каждой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отдельной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ДЗО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может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быть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целесообра</w:t>
      </w:r>
      <w:r>
        <w:rPr>
          <w:color w:val="231F20"/>
          <w:spacing w:val="-6"/>
        </w:rPr>
        <w:t>зным</w:t>
      </w:r>
      <w:r>
        <w:rPr>
          <w:color w:val="231F20"/>
          <w:spacing w:val="-6"/>
        </w:rPr>
        <w:t> формирование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общей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“горячей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линии”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для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всех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компаний,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входящих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в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конту</w:t>
      </w:r>
      <w:r>
        <w:rPr>
          <w:color w:val="231F20"/>
          <w:spacing w:val="-6"/>
        </w:rPr>
        <w:t>р</w:t>
      </w:r>
      <w:r>
        <w:rPr>
          <w:color w:val="231F20"/>
          <w:spacing w:val="-6"/>
        </w:rPr>
        <w:t> управления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такой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организации.</w:t>
      </w:r>
    </w:p>
    <w:p>
      <w:pPr>
        <w:pStyle w:val="BodyText"/>
        <w:spacing w:line="213" w:lineRule="auto" w:before="98"/>
        <w:ind w:right="2138"/>
      </w:pPr>
      <w:r>
        <w:rPr>
          <w:color w:val="231F20"/>
          <w:w w:val="90"/>
        </w:rPr>
        <w:t>Помимо создания самих каналов связи важно также закрепить в лока</w:t>
      </w:r>
      <w:r>
        <w:rPr>
          <w:color w:val="231F20"/>
          <w:w w:val="90"/>
        </w:rPr>
        <w:t>льных</w:t>
      </w:r>
      <w:r>
        <w:rPr>
          <w:color w:val="231F20"/>
          <w:w w:val="90"/>
        </w:rPr>
        <w:t> </w:t>
      </w:r>
      <w:r>
        <w:rPr>
          <w:color w:val="231F20"/>
        </w:rPr>
        <w:t>нормативных</w:t>
      </w:r>
      <w:r>
        <w:rPr>
          <w:color w:val="231F20"/>
          <w:spacing w:val="-3"/>
        </w:rPr>
        <w:t> </w:t>
      </w:r>
      <w:r>
        <w:rPr>
          <w:color w:val="231F20"/>
        </w:rPr>
        <w:t>актах</w:t>
      </w:r>
      <w:r>
        <w:rPr>
          <w:color w:val="231F20"/>
          <w:spacing w:val="-3"/>
        </w:rPr>
        <w:t> </w:t>
      </w:r>
      <w:r>
        <w:rPr>
          <w:color w:val="231F20"/>
        </w:rPr>
        <w:t>организации</w:t>
      </w:r>
      <w:r>
        <w:rPr>
          <w:color w:val="231F20"/>
          <w:spacing w:val="-3"/>
        </w:rPr>
        <w:t> </w:t>
      </w:r>
      <w:r>
        <w:rPr>
          <w:color w:val="231F20"/>
        </w:rPr>
        <w:t>порядок</w:t>
      </w:r>
      <w:r>
        <w:rPr>
          <w:color w:val="231F20"/>
          <w:spacing w:val="-3"/>
        </w:rPr>
        <w:t> </w:t>
      </w:r>
      <w:r>
        <w:rPr>
          <w:color w:val="231F20"/>
        </w:rPr>
        <w:t>предоставления</w:t>
      </w:r>
      <w:r>
        <w:rPr>
          <w:color w:val="231F20"/>
          <w:spacing w:val="-3"/>
        </w:rPr>
        <w:t> </w:t>
      </w:r>
      <w:r>
        <w:rPr>
          <w:color w:val="231F20"/>
        </w:rPr>
        <w:t>информации,</w:t>
      </w:r>
      <w:r>
        <w:rPr>
          <w:color w:val="231F20"/>
          <w:spacing w:val="-3"/>
        </w:rPr>
        <w:t> </w:t>
      </w:r>
      <w:r>
        <w:rPr>
          <w:color w:val="231F20"/>
        </w:rPr>
        <w:t>е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w w:val="90"/>
        </w:rPr>
        <w:t>рассмотрения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проверки,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последующего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принятия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мер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реагирования.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частнос</w:t>
      </w:r>
      <w:r>
        <w:rPr>
          <w:color w:val="231F20"/>
          <w:w w:val="90"/>
        </w:rPr>
        <w:t>ти,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такой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порядок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может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включать:</w:t>
      </w:r>
    </w:p>
    <w:p>
      <w:pPr>
        <w:pStyle w:val="BodyText"/>
        <w:spacing w:line="213" w:lineRule="auto"/>
        <w:ind w:right="2138"/>
      </w:pPr>
      <w:r>
        <w:rPr>
          <w:color w:val="231F20"/>
          <w:spacing w:val="14"/>
        </w:rPr>
        <w:t>-</w:t>
      </w:r>
      <w:r>
        <w:rPr>
          <w:color w:val="231F20"/>
        </w:rPr>
        <w:t>описание возможных способов сообщения о коррупцио</w:t>
      </w:r>
      <w:r>
        <w:rPr>
          <w:color w:val="231F20"/>
        </w:rPr>
        <w:t>нных</w:t>
      </w:r>
      <w:r>
        <w:rPr>
          <w:color w:val="231F20"/>
        </w:rPr>
        <w:t> </w:t>
      </w:r>
      <w:r>
        <w:rPr>
          <w:color w:val="231F20"/>
          <w:w w:val="90"/>
        </w:rPr>
        <w:t>правонарушениях для работников организации и для ее контрагентов;</w:t>
      </w:r>
    </w:p>
    <w:p>
      <w:pPr>
        <w:pStyle w:val="BodyText"/>
        <w:spacing w:line="213" w:lineRule="auto" w:before="100"/>
        <w:ind w:right="2139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перечень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структурных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подразделений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(работников),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ответственных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за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прие</w:t>
      </w:r>
      <w:r>
        <w:rPr>
          <w:color w:val="231F20"/>
          <w:w w:val="90"/>
        </w:rPr>
        <w:t>м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и</w:t>
      </w:r>
      <w:r>
        <w:rPr>
          <w:color w:val="231F20"/>
          <w:spacing w:val="-6"/>
        </w:rPr>
        <w:t> рассмотрение</w:t>
      </w:r>
      <w:r>
        <w:rPr>
          <w:color w:val="231F20"/>
          <w:spacing w:val="-6"/>
        </w:rPr>
        <w:t> полученной</w:t>
      </w:r>
      <w:r>
        <w:rPr>
          <w:color w:val="231F20"/>
          <w:spacing w:val="-6"/>
        </w:rPr>
        <w:t> информации,</w:t>
      </w:r>
      <w:r>
        <w:rPr>
          <w:color w:val="231F20"/>
          <w:spacing w:val="-6"/>
        </w:rPr>
        <w:t> права</w:t>
      </w:r>
      <w:r>
        <w:rPr>
          <w:color w:val="231F20"/>
          <w:spacing w:val="-6"/>
        </w:rPr>
        <w:t> и</w:t>
      </w:r>
      <w:r>
        <w:rPr>
          <w:color w:val="231F20"/>
          <w:spacing w:val="-6"/>
        </w:rPr>
        <w:t> обязанности</w:t>
      </w:r>
      <w:r>
        <w:rPr>
          <w:color w:val="231F20"/>
          <w:spacing w:val="-6"/>
        </w:rPr>
        <w:t> ответств</w:t>
      </w:r>
      <w:r>
        <w:rPr>
          <w:color w:val="231F20"/>
          <w:spacing w:val="-6"/>
        </w:rPr>
        <w:t>енных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работников;</w:t>
      </w:r>
    </w:p>
    <w:p>
      <w:pPr>
        <w:pStyle w:val="BodyText"/>
        <w:spacing w:line="213" w:lineRule="auto"/>
        <w:ind w:right="2138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порядок и сроки регистрации и обработки полученных сообщений, в то</w:t>
      </w:r>
      <w:r>
        <w:rPr>
          <w:color w:val="231F20"/>
          <w:w w:val="90"/>
        </w:rPr>
        <w:t>м</w:t>
      </w:r>
      <w:r>
        <w:rPr>
          <w:color w:val="231F20"/>
          <w:w w:val="90"/>
        </w:rPr>
        <w:t> числе критерии принятия информации к дальнейшему рассмотрению;</w:t>
      </w:r>
    </w:p>
    <w:p>
      <w:pPr>
        <w:pStyle w:val="BodyText"/>
        <w:spacing w:before="72"/>
        <w:ind w:left="730" w:firstLine="0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порядок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обратной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связи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-1"/>
        </w:rPr>
        <w:t> </w:t>
      </w:r>
      <w:r>
        <w:rPr>
          <w:color w:val="231F20"/>
          <w:spacing w:val="-2"/>
          <w:w w:val="90"/>
        </w:rPr>
        <w:t>заявителем;</w:t>
      </w:r>
    </w:p>
    <w:p>
      <w:pPr>
        <w:pStyle w:val="BodyText"/>
        <w:spacing w:after="0"/>
        <w:sectPr>
          <w:pgSz w:w="11910" w:h="16840"/>
          <w:pgMar w:header="0" w:footer="535" w:top="860" w:bottom="720" w:left="850" w:right="283"/>
        </w:sectPr>
      </w:pPr>
    </w:p>
    <w:p>
      <w:pPr>
        <w:pStyle w:val="BodyText"/>
        <w:spacing w:line="213" w:lineRule="auto" w:before="92"/>
        <w:ind w:left="1574" w:right="674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порядок проведения проверки информации, содержащейся в посту</w:t>
      </w:r>
      <w:r>
        <w:rPr>
          <w:color w:val="231F20"/>
          <w:w w:val="90"/>
        </w:rPr>
        <w:t>пивших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сообщениях;</w:t>
      </w:r>
    </w:p>
    <w:p>
      <w:pPr>
        <w:pStyle w:val="BodyText"/>
        <w:spacing w:line="213" w:lineRule="auto" w:before="100"/>
        <w:ind w:left="1574" w:right="674"/>
      </w:pPr>
      <w:r>
        <w:rPr>
          <w:color w:val="231F20"/>
          <w:spacing w:val="-6"/>
        </w:rPr>
        <w:t>-порядок</w:t>
      </w:r>
      <w:r>
        <w:rPr>
          <w:color w:val="231F20"/>
          <w:spacing w:val="-6"/>
        </w:rPr>
        <w:t> направления</w:t>
      </w:r>
      <w:r>
        <w:rPr>
          <w:color w:val="231F20"/>
          <w:spacing w:val="-6"/>
        </w:rPr>
        <w:t> информации</w:t>
      </w:r>
      <w:r>
        <w:rPr>
          <w:color w:val="231F20"/>
          <w:spacing w:val="-6"/>
        </w:rPr>
        <w:t> в</w:t>
      </w:r>
      <w:r>
        <w:rPr>
          <w:color w:val="231F20"/>
          <w:spacing w:val="-6"/>
        </w:rPr>
        <w:t> уполномоченные</w:t>
      </w:r>
      <w:r>
        <w:rPr>
          <w:color w:val="231F20"/>
          <w:spacing w:val="-6"/>
        </w:rPr>
        <w:t> государственны</w:t>
      </w:r>
      <w:r>
        <w:rPr>
          <w:color w:val="231F20"/>
          <w:spacing w:val="-6"/>
        </w:rPr>
        <w:t>е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органы в случае выявления признаков административного правонарушения и</w:t>
      </w:r>
      <w:r>
        <w:rPr>
          <w:color w:val="231F20"/>
          <w:w w:val="90"/>
        </w:rPr>
        <w:t>ли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преступления;</w:t>
      </w:r>
    </w:p>
    <w:p>
      <w:pPr>
        <w:pStyle w:val="BodyText"/>
        <w:spacing w:before="72"/>
        <w:ind w:left="2194" w:firstLine="0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порядок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ведения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отчетности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о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работе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“горячей</w:t>
      </w:r>
      <w:r>
        <w:rPr>
          <w:color w:val="231F20"/>
          <w:spacing w:val="1"/>
        </w:rPr>
        <w:t> </w:t>
      </w:r>
      <w:r>
        <w:rPr>
          <w:color w:val="231F20"/>
          <w:spacing w:val="-2"/>
          <w:w w:val="90"/>
        </w:rPr>
        <w:t>линии”.</w:t>
      </w:r>
    </w:p>
    <w:p>
      <w:pPr>
        <w:pStyle w:val="BodyText"/>
        <w:spacing w:line="213" w:lineRule="auto" w:before="91"/>
        <w:ind w:left="1574" w:right="674"/>
      </w:pPr>
      <w:r>
        <w:rPr>
          <w:color w:val="231F20"/>
          <w:spacing w:val="-4"/>
        </w:rPr>
        <w:t>Организации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также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рекомендуется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предусмотреть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меры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по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защите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лиц,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сообщающих о фактах коррупции, от возможных неблагоприятных последс</w:t>
      </w:r>
      <w:r>
        <w:rPr>
          <w:color w:val="231F20"/>
          <w:w w:val="90"/>
        </w:rPr>
        <w:t>твий</w:t>
      </w:r>
      <w:r>
        <w:rPr>
          <w:color w:val="231F20"/>
          <w:w w:val="90"/>
        </w:rPr>
        <w:t> раскрытия ими информации. К таким мерам можно отнести:</w:t>
      </w:r>
    </w:p>
    <w:p>
      <w:pPr>
        <w:pStyle w:val="BodyText"/>
        <w:spacing w:before="72"/>
        <w:ind w:left="2194" w:firstLine="0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конфиденциальность</w:t>
      </w:r>
      <w:r>
        <w:rPr>
          <w:color w:val="231F20"/>
          <w:spacing w:val="14"/>
        </w:rPr>
        <w:t> </w:t>
      </w:r>
      <w:r>
        <w:rPr>
          <w:color w:val="231F20"/>
          <w:w w:val="90"/>
        </w:rPr>
        <w:t>персональных</w:t>
      </w:r>
      <w:r>
        <w:rPr>
          <w:color w:val="231F20"/>
          <w:spacing w:val="14"/>
        </w:rPr>
        <w:t> </w:t>
      </w:r>
      <w:r>
        <w:rPr>
          <w:color w:val="231F20"/>
          <w:w w:val="90"/>
        </w:rPr>
        <w:t>данных</w:t>
      </w:r>
      <w:r>
        <w:rPr>
          <w:color w:val="231F20"/>
          <w:spacing w:val="13"/>
        </w:rPr>
        <w:t> </w:t>
      </w:r>
      <w:r>
        <w:rPr>
          <w:color w:val="231F20"/>
          <w:spacing w:val="-2"/>
          <w:w w:val="90"/>
        </w:rPr>
        <w:t>заявителя;</w:t>
      </w:r>
    </w:p>
    <w:p>
      <w:pPr>
        <w:pStyle w:val="BodyText"/>
        <w:spacing w:before="64"/>
        <w:ind w:left="2194" w:firstLine="0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возможность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сообщать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о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коррупционных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нарушениях</w:t>
      </w:r>
      <w:r>
        <w:rPr>
          <w:color w:val="231F20"/>
          <w:spacing w:val="3"/>
        </w:rPr>
        <w:t> </w:t>
      </w:r>
      <w:r>
        <w:rPr>
          <w:color w:val="231F20"/>
          <w:spacing w:val="-2"/>
          <w:w w:val="90"/>
        </w:rPr>
        <w:t>анонимно;</w:t>
      </w:r>
    </w:p>
    <w:p>
      <w:pPr>
        <w:pStyle w:val="BodyText"/>
        <w:spacing w:line="213" w:lineRule="auto" w:before="92"/>
        <w:ind w:left="1574" w:right="674"/>
        <w:rPr>
          <w:position w:val="8"/>
          <w:sz w:val="14"/>
        </w:rPr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дополнительный контроль кадровых решений, принимаемых в отнош</w:t>
      </w:r>
      <w:r>
        <w:rPr>
          <w:color w:val="231F20"/>
          <w:w w:val="90"/>
        </w:rPr>
        <w:t>ении</w:t>
      </w:r>
      <w:r>
        <w:rPr>
          <w:color w:val="231F20"/>
          <w:w w:val="90"/>
        </w:rPr>
        <w:t> заявителя (в случае, если заявителем является работник организации);</w:t>
      </w:r>
      <w:r>
        <w:rPr>
          <w:color w:val="231F20"/>
          <w:w w:val="90"/>
          <w:position w:val="8"/>
          <w:sz w:val="14"/>
        </w:rPr>
        <w:t>1011</w:t>
      </w:r>
    </w:p>
    <w:p>
      <w:pPr>
        <w:pStyle w:val="BodyText"/>
        <w:spacing w:line="213" w:lineRule="auto" w:before="100"/>
        <w:ind w:left="1574" w:right="674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установление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особого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порядка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рассмотрения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жалоб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заявителя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(в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случае,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сли</w:t>
      </w:r>
      <w:r>
        <w:rPr>
          <w:color w:val="231F20"/>
          <w:w w:val="90"/>
        </w:rPr>
        <w:t> заявителем является работник организации) на репрессивные действия, связанны</w:t>
      </w:r>
      <w:r>
        <w:rPr>
          <w:color w:val="231F20"/>
          <w:w w:val="90"/>
        </w:rPr>
        <w:t>е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с раскрытием им информации о коррупционных нарушениях.</w:t>
      </w:r>
    </w:p>
    <w:p>
      <w:pPr>
        <w:pStyle w:val="BodyText"/>
        <w:spacing w:line="213" w:lineRule="auto" w:before="100"/>
        <w:ind w:left="1574" w:right="674"/>
      </w:pPr>
      <w:r>
        <w:rPr>
          <w:color w:val="231F20"/>
          <w:spacing w:val="-6"/>
        </w:rPr>
        <w:t>В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случае,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если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жалоба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на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репрессивные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действия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признана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обоснованно</w:t>
      </w:r>
      <w:r>
        <w:rPr>
          <w:color w:val="231F20"/>
          <w:spacing w:val="-6"/>
        </w:rPr>
        <w:t>й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организация может предпринять следующие действия:</w:t>
      </w:r>
    </w:p>
    <w:p>
      <w:pPr>
        <w:pStyle w:val="BodyText"/>
        <w:spacing w:before="71"/>
        <w:ind w:left="2194" w:firstLine="0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отменить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несправедливое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кадровое</w:t>
      </w:r>
      <w:r>
        <w:rPr>
          <w:color w:val="231F20"/>
          <w:spacing w:val="11"/>
        </w:rPr>
        <w:t> </w:t>
      </w:r>
      <w:r>
        <w:rPr>
          <w:color w:val="231F20"/>
          <w:spacing w:val="-2"/>
          <w:w w:val="90"/>
        </w:rPr>
        <w:t>решение;</w:t>
      </w:r>
    </w:p>
    <w:p>
      <w:pPr>
        <w:pStyle w:val="BodyText"/>
        <w:spacing w:line="213" w:lineRule="auto" w:before="92"/>
        <w:ind w:left="1574" w:right="675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применить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отношении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лиц,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которые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предприняли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репрессивные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дейс</w:t>
      </w:r>
      <w:r>
        <w:rPr>
          <w:color w:val="231F20"/>
          <w:w w:val="90"/>
        </w:rPr>
        <w:t>твия,</w:t>
      </w:r>
      <w:r>
        <w:rPr>
          <w:color w:val="231F20"/>
          <w:w w:val="90"/>
        </w:rPr>
        <w:t> </w:t>
      </w:r>
      <w:r>
        <w:rPr>
          <w:color w:val="231F20"/>
        </w:rPr>
        <w:t>меры</w:t>
      </w:r>
      <w:r>
        <w:rPr>
          <w:color w:val="231F20"/>
          <w:spacing w:val="-15"/>
        </w:rPr>
        <w:t> </w:t>
      </w:r>
      <w:r>
        <w:rPr>
          <w:color w:val="231F20"/>
        </w:rPr>
        <w:t>ответственности;</w:t>
      </w:r>
    </w:p>
    <w:p>
      <w:pPr>
        <w:pStyle w:val="BodyText"/>
        <w:spacing w:before="72"/>
        <w:ind w:left="2194" w:firstLine="0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перевести</w:t>
      </w:r>
      <w:r>
        <w:rPr>
          <w:color w:val="231F20"/>
        </w:rPr>
        <w:t> </w:t>
      </w:r>
      <w:r>
        <w:rPr>
          <w:color w:val="231F20"/>
          <w:w w:val="90"/>
        </w:rPr>
        <w:t>заявителя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на</w:t>
      </w:r>
      <w:r>
        <w:rPr>
          <w:color w:val="231F20"/>
        </w:rPr>
        <w:t> </w:t>
      </w:r>
      <w:r>
        <w:rPr>
          <w:color w:val="231F20"/>
          <w:w w:val="90"/>
        </w:rPr>
        <w:t>иную</w:t>
      </w:r>
      <w:r>
        <w:rPr>
          <w:color w:val="231F20"/>
        </w:rPr>
        <w:t> </w:t>
      </w:r>
      <w:r>
        <w:rPr>
          <w:color w:val="231F20"/>
          <w:w w:val="90"/>
        </w:rPr>
        <w:t>должность</w:t>
      </w:r>
      <w:r>
        <w:rPr>
          <w:color w:val="231F20"/>
        </w:rPr>
        <w:t> </w:t>
      </w:r>
      <w:r>
        <w:rPr>
          <w:color w:val="231F20"/>
          <w:w w:val="90"/>
        </w:rPr>
        <w:t>и</w:t>
      </w:r>
      <w:r>
        <w:rPr>
          <w:color w:val="231F20"/>
        </w:rPr>
        <w:t> </w:t>
      </w:r>
      <w:r>
        <w:rPr>
          <w:color w:val="231F20"/>
          <w:spacing w:val="-4"/>
          <w:w w:val="90"/>
        </w:rPr>
        <w:t>т.д.</w:t>
      </w:r>
    </w:p>
    <w:p>
      <w:pPr>
        <w:pStyle w:val="BodyText"/>
        <w:spacing w:line="213" w:lineRule="auto" w:before="92"/>
        <w:ind w:left="1574" w:right="674"/>
      </w:pPr>
      <w:r>
        <w:rPr>
          <w:color w:val="231F20"/>
          <w:spacing w:val="-4"/>
        </w:rPr>
        <w:t>Система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сбора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и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обработки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информации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о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возможных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коррупцио</w:t>
      </w:r>
      <w:r>
        <w:rPr>
          <w:color w:val="231F20"/>
          <w:spacing w:val="-4"/>
        </w:rPr>
        <w:t>нных</w:t>
      </w:r>
      <w:r>
        <w:rPr>
          <w:color w:val="231F20"/>
          <w:spacing w:val="-4"/>
        </w:rPr>
        <w:t> </w:t>
      </w:r>
      <w:r>
        <w:rPr>
          <w:color w:val="231F20"/>
        </w:rPr>
        <w:t>правонарушениях требует обеспечения соответствующими кадро</w:t>
      </w:r>
      <w:r>
        <w:rPr>
          <w:color w:val="231F20"/>
        </w:rPr>
        <w:t>выми,</w:t>
      </w:r>
      <w:r>
        <w:rPr>
          <w:color w:val="231F20"/>
        </w:rPr>
        <w:t> </w:t>
      </w:r>
      <w:r>
        <w:rPr>
          <w:color w:val="231F20"/>
          <w:spacing w:val="-6"/>
        </w:rPr>
        <w:t>финансовыми,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материальными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иными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ресурсами.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Полезным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представляет</w:t>
      </w:r>
      <w:r>
        <w:rPr>
          <w:color w:val="231F20"/>
          <w:spacing w:val="-6"/>
        </w:rPr>
        <w:t>ся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внедрение</w:t>
      </w:r>
      <w:r>
        <w:rPr>
          <w:color w:val="231F20"/>
        </w:rPr>
        <w:t> </w:t>
      </w:r>
      <w:r>
        <w:rPr>
          <w:color w:val="231F20"/>
          <w:spacing w:val="-8"/>
        </w:rPr>
        <w:t>специализированного</w:t>
      </w:r>
      <w:r>
        <w:rPr>
          <w:color w:val="231F20"/>
        </w:rPr>
        <w:t> </w:t>
      </w:r>
      <w:r>
        <w:rPr>
          <w:color w:val="231F20"/>
          <w:spacing w:val="-8"/>
        </w:rPr>
        <w:t>программного</w:t>
      </w:r>
      <w:r>
        <w:rPr>
          <w:color w:val="231F20"/>
        </w:rPr>
        <w:t> </w:t>
      </w:r>
      <w:r>
        <w:rPr>
          <w:color w:val="231F20"/>
          <w:spacing w:val="-8"/>
        </w:rPr>
        <w:t>обеспечения</w:t>
      </w:r>
      <w:r>
        <w:rPr>
          <w:color w:val="231F20"/>
        </w:rPr>
        <w:t> </w:t>
      </w:r>
      <w:r>
        <w:rPr>
          <w:color w:val="231F20"/>
          <w:spacing w:val="-8"/>
        </w:rPr>
        <w:t>для</w:t>
      </w:r>
      <w:r>
        <w:rPr>
          <w:color w:val="231F20"/>
        </w:rPr>
        <w:t> </w:t>
      </w:r>
      <w:r>
        <w:rPr>
          <w:color w:val="231F20"/>
          <w:spacing w:val="-8"/>
        </w:rPr>
        <w:t>сбора,</w:t>
      </w:r>
      <w:r>
        <w:rPr>
          <w:color w:val="231F20"/>
        </w:rPr>
        <w:t> </w:t>
      </w:r>
      <w:r>
        <w:rPr>
          <w:color w:val="231F20"/>
          <w:spacing w:val="-8"/>
        </w:rPr>
        <w:t>учета</w:t>
      </w:r>
      <w:r>
        <w:rPr>
          <w:color w:val="231F20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обработки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поступивших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сообщений.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w w:val="90"/>
        </w:rPr>
        <w:t>Также рекомендуется на регулярной основе повышать информированнос</w:t>
      </w:r>
      <w:r>
        <w:rPr>
          <w:color w:val="231F20"/>
          <w:w w:val="90"/>
        </w:rPr>
        <w:t>ть</w:t>
      </w:r>
      <w:r>
        <w:rPr>
          <w:color w:val="231F20"/>
          <w:w w:val="90"/>
        </w:rPr>
        <w:t> </w:t>
      </w:r>
      <w:r>
        <w:rPr>
          <w:color w:val="231F20"/>
        </w:rPr>
        <w:t>работников</w:t>
      </w:r>
      <w:r>
        <w:rPr>
          <w:color w:val="231F20"/>
          <w:spacing w:val="-14"/>
        </w:rPr>
        <w:t> </w:t>
      </w:r>
      <w:r>
        <w:rPr>
          <w:color w:val="231F20"/>
        </w:rPr>
        <w:t>о</w:t>
      </w:r>
      <w:r>
        <w:rPr>
          <w:color w:val="231F20"/>
          <w:spacing w:val="-14"/>
        </w:rPr>
        <w:t> </w:t>
      </w:r>
      <w:r>
        <w:rPr>
          <w:color w:val="231F20"/>
        </w:rPr>
        <w:t>существующих</w:t>
      </w:r>
      <w:r>
        <w:rPr>
          <w:color w:val="231F20"/>
          <w:spacing w:val="-14"/>
        </w:rPr>
        <w:t> </w:t>
      </w:r>
      <w:r>
        <w:rPr>
          <w:color w:val="231F20"/>
        </w:rPr>
        <w:t>возможностях</w:t>
      </w:r>
      <w:r>
        <w:rPr>
          <w:color w:val="231F20"/>
          <w:spacing w:val="-14"/>
        </w:rPr>
        <w:t> </w:t>
      </w:r>
      <w:r>
        <w:rPr>
          <w:color w:val="231F20"/>
        </w:rPr>
        <w:t>предоставления</w:t>
      </w:r>
      <w:r>
        <w:rPr>
          <w:color w:val="231F20"/>
          <w:spacing w:val="-14"/>
        </w:rPr>
        <w:t> </w:t>
      </w:r>
      <w:r>
        <w:rPr>
          <w:color w:val="231F20"/>
        </w:rPr>
        <w:t>информации</w:t>
      </w:r>
      <w:r>
        <w:rPr>
          <w:color w:val="231F20"/>
          <w:spacing w:val="-14"/>
        </w:rPr>
        <w:t> </w:t>
      </w:r>
      <w:r>
        <w:rPr>
          <w:color w:val="231F20"/>
        </w:rPr>
        <w:t>и</w:t>
      </w:r>
      <w:r>
        <w:rPr>
          <w:color w:val="231F20"/>
        </w:rPr>
        <w:t> </w:t>
      </w:r>
      <w:r>
        <w:rPr>
          <w:color w:val="231F20"/>
          <w:w w:val="90"/>
        </w:rPr>
        <w:t>стимулировать их использование, например, придавая огласке истории успешног</w:t>
      </w:r>
      <w:r>
        <w:rPr>
          <w:color w:val="231F20"/>
          <w:w w:val="90"/>
        </w:rPr>
        <w:t>о</w:t>
      </w:r>
      <w:r>
        <w:rPr>
          <w:color w:val="231F20"/>
          <w:w w:val="90"/>
        </w:rPr>
        <w:t> </w:t>
      </w:r>
      <w:r>
        <w:rPr>
          <w:color w:val="231F20"/>
        </w:rPr>
        <w:t>предотвращения или пресечения неправомерных действий в результат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w w:val="90"/>
        </w:rPr>
        <w:t>своевременного раскрытия информации работниками организации.</w:t>
      </w:r>
    </w:p>
    <w:p>
      <w:pPr>
        <w:pStyle w:val="BodyText"/>
        <w:spacing w:line="213" w:lineRule="auto" w:before="100"/>
        <w:ind w:left="1574" w:right="674"/>
      </w:pPr>
      <w:r>
        <w:rPr>
          <w:color w:val="231F20"/>
        </w:rPr>
        <w:t>Кроме того, представляется целесообразным в антикоррупционно</w:t>
      </w:r>
      <w:r>
        <w:rPr>
          <w:color w:val="231F20"/>
        </w:rPr>
        <w:t>й</w:t>
      </w:r>
      <w:r>
        <w:rPr>
          <w:color w:val="231F20"/>
        </w:rPr>
        <w:t> </w:t>
      </w:r>
      <w:r>
        <w:rPr>
          <w:color w:val="231F20"/>
          <w:spacing w:val="-2"/>
        </w:rPr>
        <w:t>политике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организации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или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ином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локальном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нормативной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акте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организа</w:t>
      </w:r>
      <w:r>
        <w:rPr>
          <w:color w:val="231F20"/>
          <w:spacing w:val="-2"/>
        </w:rPr>
        <w:t>ции</w:t>
      </w:r>
      <w:r>
        <w:rPr>
          <w:color w:val="231F20"/>
          <w:spacing w:val="-2"/>
        </w:rPr>
        <w:t> указать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информацию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о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непривлечении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к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ответственности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лицо,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сообщивше</w:t>
      </w:r>
      <w:r>
        <w:rPr>
          <w:color w:val="231F20"/>
          <w:spacing w:val="-2"/>
        </w:rPr>
        <w:t>е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о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факте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коррупции,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если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оно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отказалось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дать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или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получить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взятку,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соверши</w:t>
      </w:r>
      <w:r>
        <w:rPr>
          <w:color w:val="231F20"/>
          <w:spacing w:val="-4"/>
        </w:rPr>
        <w:t>ть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коммерческий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подкуп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или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иные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коррупционные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преступления,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данный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отка</w:t>
      </w:r>
      <w:r>
        <w:rPr>
          <w:color w:val="231F20"/>
          <w:spacing w:val="-8"/>
        </w:rPr>
        <w:t>з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повлек экономический ущерб для организации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spacing w:val="-6"/>
        </w:rPr>
        <w:t>Также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целесообразно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отразить,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что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в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случае,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если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лицо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добросовестно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бе</w:t>
      </w:r>
      <w:r>
        <w:rPr>
          <w:color w:val="231F20"/>
          <w:spacing w:val="-6"/>
        </w:rPr>
        <w:t>з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злого умысла сообщило о факте коррупции, но данный факт не подтвердился, т</w:t>
      </w:r>
      <w:r>
        <w:rPr>
          <w:color w:val="231F20"/>
          <w:w w:val="90"/>
        </w:rPr>
        <w:t>о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такое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лицо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не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подлежит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привлечению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к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ответственности.</w:t>
      </w:r>
    </w:p>
    <w:p>
      <w:pPr>
        <w:pStyle w:val="BodyText"/>
        <w:spacing w:before="4"/>
        <w:ind w:left="0" w:firstLine="0"/>
        <w:jc w:val="left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1539405</wp:posOffset>
                </wp:positionH>
                <wp:positionV relativeFrom="paragraph">
                  <wp:posOffset>78011</wp:posOffset>
                </wp:positionV>
                <wp:extent cx="91440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212997pt;margin-top:6.142656pt;width:72pt;height:.1pt;mso-position-horizontal-relative:page;mso-position-vertical-relative:paragraph;z-index:-15709696;mso-wrap-distance-left:0;mso-wrap-distance-right:0" id="docshape50" coordorigin="2424,123" coordsize="1440,0" path="m2424,123l3864,123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13" w:lineRule="auto" w:before="38"/>
        <w:ind w:left="1574" w:right="674" w:firstLine="0"/>
        <w:jc w:val="both"/>
        <w:rPr>
          <w:sz w:val="18"/>
        </w:rPr>
      </w:pPr>
      <w:r>
        <w:rPr>
          <w:color w:val="231F20"/>
          <w:spacing w:val="-6"/>
          <w:position w:val="6"/>
          <w:sz w:val="10"/>
        </w:rPr>
        <w:t>10</w:t>
      </w:r>
      <w:r>
        <w:rPr>
          <w:color w:val="231F20"/>
          <w:position w:val="6"/>
          <w:sz w:val="10"/>
        </w:rPr>
        <w:t> </w:t>
      </w:r>
      <w:r>
        <w:rPr>
          <w:color w:val="231F20"/>
          <w:spacing w:val="-6"/>
          <w:sz w:val="18"/>
        </w:rPr>
        <w:t>Применение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к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лицу,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сообщившему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о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фактах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коррупции,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мер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дисциплинарной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ответственности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должн</w:t>
      </w:r>
      <w:r>
        <w:rPr>
          <w:color w:val="231F20"/>
          <w:spacing w:val="-6"/>
          <w:sz w:val="18"/>
        </w:rPr>
        <w:t>о</w:t>
      </w:r>
      <w:r>
        <w:rPr>
          <w:color w:val="231F20"/>
          <w:spacing w:val="-4"/>
          <w:sz w:val="18"/>
        </w:rPr>
        <w:t> быть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обосновано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и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не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вызывать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сомнений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в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объективности,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в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том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числе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со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стороны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других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работников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(н</w:t>
      </w:r>
      <w:r>
        <w:rPr>
          <w:color w:val="231F20"/>
          <w:spacing w:val="-4"/>
          <w:sz w:val="18"/>
        </w:rPr>
        <w:t>е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6"/>
          <w:sz w:val="18"/>
        </w:rPr>
        <w:t>выглядеть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как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“месть”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за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сообщение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о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коррупции).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В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этой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связи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решение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о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применении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дисциплинарно</w:t>
      </w:r>
      <w:r>
        <w:rPr>
          <w:color w:val="231F20"/>
          <w:spacing w:val="-6"/>
          <w:sz w:val="18"/>
        </w:rPr>
        <w:t>й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ответственности</w:t>
      </w:r>
      <w:r>
        <w:rPr>
          <w:color w:val="231F20"/>
          <w:spacing w:val="31"/>
          <w:sz w:val="18"/>
        </w:rPr>
        <w:t> </w:t>
      </w:r>
      <w:r>
        <w:rPr>
          <w:color w:val="231F20"/>
          <w:w w:val="90"/>
          <w:sz w:val="18"/>
        </w:rPr>
        <w:t>к</w:t>
      </w:r>
      <w:r>
        <w:rPr>
          <w:color w:val="231F20"/>
          <w:spacing w:val="31"/>
          <w:sz w:val="18"/>
        </w:rPr>
        <w:t> </w:t>
      </w:r>
      <w:r>
        <w:rPr>
          <w:color w:val="231F20"/>
          <w:w w:val="90"/>
          <w:sz w:val="18"/>
        </w:rPr>
        <w:t>работнику,</w:t>
      </w:r>
      <w:r>
        <w:rPr>
          <w:color w:val="231F20"/>
          <w:spacing w:val="31"/>
          <w:sz w:val="18"/>
        </w:rPr>
        <w:t> </w:t>
      </w:r>
      <w:r>
        <w:rPr>
          <w:color w:val="231F20"/>
          <w:w w:val="90"/>
          <w:sz w:val="18"/>
        </w:rPr>
        <w:t>сообщившему</w:t>
      </w:r>
      <w:r>
        <w:rPr>
          <w:color w:val="231F20"/>
          <w:spacing w:val="31"/>
          <w:sz w:val="18"/>
        </w:rPr>
        <w:t> </w:t>
      </w:r>
      <w:r>
        <w:rPr>
          <w:color w:val="231F20"/>
          <w:w w:val="90"/>
          <w:sz w:val="18"/>
        </w:rPr>
        <w:t>о</w:t>
      </w:r>
      <w:r>
        <w:rPr>
          <w:color w:val="231F20"/>
          <w:spacing w:val="31"/>
          <w:sz w:val="18"/>
        </w:rPr>
        <w:t> </w:t>
      </w:r>
      <w:r>
        <w:rPr>
          <w:color w:val="231F20"/>
          <w:w w:val="90"/>
          <w:sz w:val="18"/>
        </w:rPr>
        <w:t>фактах</w:t>
      </w:r>
      <w:r>
        <w:rPr>
          <w:color w:val="231F20"/>
          <w:spacing w:val="31"/>
          <w:sz w:val="18"/>
        </w:rPr>
        <w:t> </w:t>
      </w:r>
      <w:r>
        <w:rPr>
          <w:color w:val="231F20"/>
          <w:w w:val="90"/>
          <w:sz w:val="18"/>
        </w:rPr>
        <w:t>коррупции,</w:t>
      </w:r>
      <w:r>
        <w:rPr>
          <w:color w:val="231F20"/>
          <w:spacing w:val="31"/>
          <w:sz w:val="18"/>
        </w:rPr>
        <w:t> </w:t>
      </w:r>
      <w:r>
        <w:rPr>
          <w:color w:val="231F20"/>
          <w:w w:val="90"/>
          <w:sz w:val="18"/>
        </w:rPr>
        <w:t>рекомендуется</w:t>
      </w:r>
      <w:r>
        <w:rPr>
          <w:color w:val="231F20"/>
          <w:spacing w:val="31"/>
          <w:sz w:val="18"/>
        </w:rPr>
        <w:t> </w:t>
      </w:r>
      <w:r>
        <w:rPr>
          <w:color w:val="231F20"/>
          <w:w w:val="90"/>
          <w:sz w:val="18"/>
        </w:rPr>
        <w:t>принимать</w:t>
      </w:r>
      <w:r>
        <w:rPr>
          <w:color w:val="231F20"/>
          <w:spacing w:val="31"/>
          <w:sz w:val="18"/>
        </w:rPr>
        <w:t> </w:t>
      </w:r>
      <w:r>
        <w:rPr>
          <w:color w:val="231F20"/>
          <w:w w:val="90"/>
          <w:sz w:val="18"/>
        </w:rPr>
        <w:t>коллегиальн</w:t>
      </w:r>
      <w:r>
        <w:rPr>
          <w:color w:val="231F20"/>
          <w:w w:val="90"/>
          <w:sz w:val="18"/>
        </w:rPr>
        <w:t>о</w:t>
      </w:r>
      <w:r>
        <w:rPr>
          <w:color w:val="231F20"/>
          <w:w w:val="90"/>
          <w:sz w:val="18"/>
        </w:rPr>
        <w:t> </w:t>
      </w:r>
      <w:r>
        <w:rPr>
          <w:color w:val="231F20"/>
          <w:sz w:val="18"/>
        </w:rPr>
        <w:t>с соблюдением принципа открытости. Особый порядок применения взысканий в рассматриваемо</w:t>
      </w:r>
      <w:r>
        <w:rPr>
          <w:color w:val="231F20"/>
          <w:sz w:val="18"/>
        </w:rPr>
        <w:t>й</w:t>
      </w:r>
      <w:r>
        <w:rPr>
          <w:color w:val="231F20"/>
          <w:sz w:val="18"/>
        </w:rPr>
        <w:t> </w:t>
      </w:r>
      <w:r>
        <w:rPr>
          <w:color w:val="231F20"/>
          <w:w w:val="95"/>
          <w:sz w:val="18"/>
        </w:rPr>
        <w:t>ситуации</w:t>
      </w:r>
      <w:r>
        <w:rPr>
          <w:color w:val="231F20"/>
          <w:spacing w:val="73"/>
          <w:w w:val="150"/>
          <w:sz w:val="18"/>
        </w:rPr>
        <w:t> </w:t>
      </w:r>
      <w:r>
        <w:rPr>
          <w:color w:val="231F20"/>
          <w:w w:val="95"/>
          <w:sz w:val="18"/>
        </w:rPr>
        <w:t>в</w:t>
      </w:r>
      <w:r>
        <w:rPr>
          <w:color w:val="231F20"/>
          <w:spacing w:val="74"/>
          <w:w w:val="150"/>
          <w:sz w:val="18"/>
        </w:rPr>
        <w:t> </w:t>
      </w:r>
      <w:r>
        <w:rPr>
          <w:color w:val="231F20"/>
          <w:w w:val="95"/>
          <w:sz w:val="18"/>
        </w:rPr>
        <w:t>целях</w:t>
      </w:r>
      <w:r>
        <w:rPr>
          <w:color w:val="231F20"/>
          <w:spacing w:val="73"/>
          <w:w w:val="150"/>
          <w:sz w:val="18"/>
        </w:rPr>
        <w:t> </w:t>
      </w:r>
      <w:r>
        <w:rPr>
          <w:color w:val="231F20"/>
          <w:w w:val="95"/>
          <w:sz w:val="18"/>
        </w:rPr>
        <w:t>соблюдения</w:t>
      </w:r>
      <w:r>
        <w:rPr>
          <w:color w:val="231F20"/>
          <w:spacing w:val="74"/>
          <w:w w:val="150"/>
          <w:sz w:val="18"/>
        </w:rPr>
        <w:t> </w:t>
      </w:r>
      <w:r>
        <w:rPr>
          <w:color w:val="231F20"/>
          <w:w w:val="95"/>
          <w:sz w:val="18"/>
        </w:rPr>
        <w:t>прав</w:t>
      </w:r>
      <w:r>
        <w:rPr>
          <w:color w:val="231F20"/>
          <w:spacing w:val="74"/>
          <w:w w:val="150"/>
          <w:sz w:val="18"/>
        </w:rPr>
        <w:t> </w:t>
      </w:r>
      <w:r>
        <w:rPr>
          <w:color w:val="231F20"/>
          <w:w w:val="95"/>
          <w:sz w:val="18"/>
        </w:rPr>
        <w:t>работников</w:t>
      </w:r>
      <w:r>
        <w:rPr>
          <w:color w:val="231F20"/>
          <w:spacing w:val="73"/>
          <w:w w:val="150"/>
          <w:sz w:val="18"/>
        </w:rPr>
        <w:t> </w:t>
      </w:r>
      <w:r>
        <w:rPr>
          <w:color w:val="231F20"/>
          <w:w w:val="95"/>
          <w:sz w:val="18"/>
        </w:rPr>
        <w:t>целесообразно</w:t>
      </w:r>
      <w:r>
        <w:rPr>
          <w:color w:val="231F20"/>
          <w:spacing w:val="74"/>
          <w:w w:val="150"/>
          <w:sz w:val="18"/>
        </w:rPr>
        <w:t> </w:t>
      </w:r>
      <w:r>
        <w:rPr>
          <w:color w:val="231F20"/>
          <w:w w:val="95"/>
          <w:sz w:val="18"/>
        </w:rPr>
        <w:t>закрепить</w:t>
      </w:r>
      <w:r>
        <w:rPr>
          <w:color w:val="231F20"/>
          <w:spacing w:val="74"/>
          <w:w w:val="150"/>
          <w:sz w:val="18"/>
        </w:rPr>
        <w:t> </w:t>
      </w:r>
      <w:r>
        <w:rPr>
          <w:color w:val="231F20"/>
          <w:w w:val="95"/>
          <w:sz w:val="18"/>
        </w:rPr>
        <w:t>в</w:t>
      </w:r>
      <w:r>
        <w:rPr>
          <w:color w:val="231F20"/>
          <w:spacing w:val="73"/>
          <w:w w:val="150"/>
          <w:sz w:val="18"/>
        </w:rPr>
        <w:t> </w:t>
      </w:r>
      <w:r>
        <w:rPr>
          <w:color w:val="231F20"/>
          <w:w w:val="95"/>
          <w:sz w:val="18"/>
        </w:rPr>
        <w:t>акте</w:t>
      </w:r>
      <w:r>
        <w:rPr>
          <w:color w:val="231F20"/>
          <w:spacing w:val="74"/>
          <w:w w:val="150"/>
          <w:sz w:val="18"/>
        </w:rPr>
        <w:t> </w:t>
      </w:r>
      <w:r>
        <w:rPr>
          <w:color w:val="231F20"/>
          <w:spacing w:val="-2"/>
          <w:w w:val="90"/>
          <w:sz w:val="18"/>
        </w:rPr>
        <w:t>организации.</w:t>
      </w:r>
    </w:p>
    <w:p>
      <w:pPr>
        <w:spacing w:after="0" w:line="213" w:lineRule="auto"/>
        <w:jc w:val="both"/>
        <w:rPr>
          <w:sz w:val="18"/>
        </w:rPr>
        <w:sectPr>
          <w:pgSz w:w="11910" w:h="16840"/>
          <w:pgMar w:header="0" w:footer="535" w:top="800" w:bottom="720" w:left="850" w:right="283"/>
        </w:sectPr>
      </w:pPr>
    </w:p>
    <w:p>
      <w:pPr>
        <w:pStyle w:val="BodyText"/>
        <w:spacing w:before="0"/>
        <w:ind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52490" cy="297180"/>
                <wp:effectExtent l="0" t="0" r="0" b="7620"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5952490" cy="297180"/>
                          <a:chExt cx="5952490" cy="29718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52806"/>
                            <a:ext cx="595249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2490" h="243840">
                                <a:moveTo>
                                  <a:pt x="5952111" y="243840"/>
                                </a:moveTo>
                                <a:lnTo>
                                  <a:pt x="0" y="243840"/>
                                </a:lnTo>
                                <a:lnTo>
                                  <a:pt x="0" y="0"/>
                                </a:lnTo>
                                <a:lnTo>
                                  <a:pt x="5952111" y="0"/>
                                </a:lnTo>
                                <a:lnTo>
                                  <a:pt x="5952111" y="243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0" y="0"/>
                            <a:ext cx="5952490" cy="297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5"/>
                                <w:ind w:left="619" w:right="849" w:firstLine="0"/>
                                <w:jc w:val="center"/>
                                <w:rPr>
                                  <w:rFonts w:ascii="Garamond" w:hAnsi="Garamond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Внутренний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контроль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ведение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бухгалтерского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учета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.7pt;height:23.4pt;mso-position-horizontal-relative:char;mso-position-vertical-relative:line" id="docshapegroup51" coordorigin="0,0" coordsize="9374,468">
                <v:rect style="position:absolute;left:0;top:83;width:9374;height:384" id="docshape52" filled="true" fillcolor="#9dc3e6" stroked="false">
                  <v:fill type="solid"/>
                </v:rect>
                <v:shape style="position:absolute;left:0;top:0;width:9374;height:468" type="#_x0000_t202" id="docshape53" filled="false" stroked="false">
                  <v:textbox inset="0,0,0,0">
                    <w:txbxContent>
                      <w:p>
                        <w:pPr>
                          <w:spacing w:before="45"/>
                          <w:ind w:left="619" w:right="849" w:firstLine="0"/>
                          <w:jc w:val="center"/>
                          <w:rPr>
                            <w:rFonts w:ascii="Garamond" w:hAnsi="Garamond"/>
                            <w:b/>
                            <w:sz w:val="28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Внутренний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контроль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и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ведение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бухгалтерского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2"/>
                            <w:sz w:val="28"/>
                          </w:rPr>
                          <w:t>учета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13" w:lineRule="auto" w:before="0"/>
        <w:ind w:right="2138"/>
      </w:pPr>
      <w:r>
        <w:rPr>
          <w:color w:val="231F20"/>
          <w:spacing w:val="-6"/>
        </w:rPr>
        <w:t>Федеральным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законом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от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6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декабря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2011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года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№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402-ФЗ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“О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бухгалтерско</w:t>
      </w:r>
      <w:r>
        <w:rPr>
          <w:color w:val="231F20"/>
          <w:spacing w:val="-6"/>
        </w:rPr>
        <w:t>м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учете” установлена обязанность для всех организаций осуществлять внутр</w:t>
      </w:r>
      <w:r>
        <w:rPr>
          <w:color w:val="231F20"/>
          <w:w w:val="90"/>
        </w:rPr>
        <w:t>енний</w:t>
      </w:r>
      <w:r>
        <w:rPr>
          <w:color w:val="231F20"/>
          <w:w w:val="90"/>
        </w:rPr>
        <w:t> контроль хозяйственных операций, а для организаций, бухгалтерская отчетнос</w:t>
      </w:r>
      <w:r>
        <w:rPr>
          <w:color w:val="231F20"/>
          <w:w w:val="90"/>
        </w:rPr>
        <w:t>ть</w:t>
      </w:r>
      <w:r>
        <w:rPr>
          <w:color w:val="231F20"/>
          <w:w w:val="90"/>
        </w:rPr>
        <w:t> </w:t>
      </w:r>
      <w:r>
        <w:rPr>
          <w:color w:val="231F20"/>
        </w:rPr>
        <w:t>которых подлежит обязательному аудиту, также обязанность организова</w:t>
      </w:r>
      <w:r>
        <w:rPr>
          <w:color w:val="231F20"/>
        </w:rPr>
        <w:t>ть</w:t>
      </w:r>
      <w:r>
        <w:rPr>
          <w:color w:val="231F20"/>
        </w:rPr>
        <w:t> </w:t>
      </w:r>
      <w:r>
        <w:rPr>
          <w:color w:val="231F20"/>
          <w:w w:val="90"/>
        </w:rPr>
        <w:t>внутренний контроль ведения бухгалтерского учета и составления бухгалтерско</w:t>
      </w:r>
      <w:r>
        <w:rPr>
          <w:color w:val="231F20"/>
          <w:w w:val="90"/>
        </w:rPr>
        <w:t>й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отчетности.</w:t>
      </w:r>
    </w:p>
    <w:p>
      <w:pPr>
        <w:pStyle w:val="BodyText"/>
        <w:spacing w:line="213" w:lineRule="auto" w:before="43"/>
        <w:ind w:right="2138"/>
      </w:pPr>
      <w:r>
        <w:rPr>
          <w:color w:val="231F20"/>
        </w:rPr>
        <w:t>Одновременно внедрение в организации процедур внутреннег</w:t>
      </w:r>
      <w:r>
        <w:rPr>
          <w:color w:val="231F20"/>
        </w:rPr>
        <w:t>о</w:t>
      </w:r>
      <w:r>
        <w:rPr>
          <w:color w:val="231F20"/>
        </w:rPr>
        <w:t> контроля</w:t>
      </w:r>
      <w:r>
        <w:rPr>
          <w:color w:val="231F20"/>
          <w:spacing w:val="-4"/>
        </w:rPr>
        <w:t> </w:t>
      </w:r>
      <w:r>
        <w:rPr>
          <w:color w:val="231F20"/>
        </w:rPr>
        <w:t>служит</w:t>
      </w:r>
      <w:r>
        <w:rPr>
          <w:color w:val="231F20"/>
          <w:spacing w:val="-4"/>
        </w:rPr>
        <w:t> </w:t>
      </w:r>
      <w:r>
        <w:rPr>
          <w:color w:val="231F20"/>
        </w:rPr>
        <w:t>и</w:t>
      </w:r>
      <w:r>
        <w:rPr>
          <w:color w:val="231F20"/>
          <w:spacing w:val="-4"/>
        </w:rPr>
        <w:t> </w:t>
      </w:r>
      <w:r>
        <w:rPr>
          <w:color w:val="231F20"/>
        </w:rPr>
        <w:t>целям</w:t>
      </w:r>
      <w:r>
        <w:rPr>
          <w:color w:val="231F20"/>
          <w:spacing w:val="-4"/>
        </w:rPr>
        <w:t> </w:t>
      </w:r>
      <w:r>
        <w:rPr>
          <w:color w:val="231F20"/>
        </w:rPr>
        <w:t>предупреждения</w:t>
      </w:r>
      <w:r>
        <w:rPr>
          <w:color w:val="231F20"/>
          <w:spacing w:val="-4"/>
        </w:rPr>
        <w:t> </w:t>
      </w:r>
      <w:r>
        <w:rPr>
          <w:color w:val="231F20"/>
        </w:rPr>
        <w:t>коррупции.</w:t>
      </w:r>
      <w:r>
        <w:rPr>
          <w:color w:val="231F20"/>
          <w:spacing w:val="-4"/>
        </w:rPr>
        <w:t> </w:t>
      </w:r>
      <w:r>
        <w:rPr>
          <w:color w:val="231F20"/>
        </w:rPr>
        <w:t>В</w:t>
      </w:r>
      <w:r>
        <w:rPr>
          <w:color w:val="231F20"/>
          <w:spacing w:val="-4"/>
        </w:rPr>
        <w:t> </w:t>
      </w:r>
      <w:r>
        <w:rPr>
          <w:color w:val="231F20"/>
        </w:rPr>
        <w:t>частности,</w:t>
      </w:r>
      <w:r>
        <w:rPr>
          <w:color w:val="231F20"/>
          <w:spacing w:val="-4"/>
        </w:rPr>
        <w:t> </w:t>
      </w:r>
      <w:r>
        <w:rPr>
          <w:color w:val="231F20"/>
        </w:rPr>
        <w:t>в</w:t>
      </w:r>
      <w:r>
        <w:rPr>
          <w:color w:val="231F20"/>
          <w:spacing w:val="-4"/>
        </w:rPr>
        <w:t> </w:t>
      </w:r>
      <w:r>
        <w:rPr>
          <w:color w:val="231F20"/>
        </w:rPr>
        <w:t>ход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spacing w:val="-4"/>
        </w:rPr>
        <w:t>анализа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бухгалтерской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отчетности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организации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могут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быть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выявлены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фак</w:t>
      </w:r>
      <w:r>
        <w:rPr>
          <w:color w:val="231F20"/>
          <w:spacing w:val="-4"/>
        </w:rPr>
        <w:t>ты</w:t>
      </w:r>
      <w:r>
        <w:rPr>
          <w:color w:val="231F20"/>
          <w:spacing w:val="-4"/>
        </w:rPr>
        <w:t> </w:t>
      </w:r>
      <w:r>
        <w:rPr>
          <w:color w:val="231F20"/>
        </w:rPr>
        <w:t>осуществления выплат, являющихся замаскированными коррупцио</w:t>
      </w:r>
      <w:r>
        <w:rPr>
          <w:color w:val="231F20"/>
        </w:rPr>
        <w:t>нными</w:t>
      </w:r>
      <w:r>
        <w:rPr>
          <w:color w:val="231F20"/>
        </w:rPr>
        <w:t> </w:t>
      </w:r>
      <w:r>
        <w:rPr>
          <w:color w:val="231F20"/>
          <w:w w:val="90"/>
        </w:rPr>
        <w:t>платежами.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этой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связи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при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проведении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внутреннего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контроля,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включая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контро</w:t>
      </w:r>
      <w:r>
        <w:rPr>
          <w:color w:val="231F20"/>
          <w:w w:val="90"/>
        </w:rPr>
        <w:t>ль</w:t>
      </w:r>
      <w:r>
        <w:rPr>
          <w:color w:val="231F20"/>
          <w:w w:val="90"/>
        </w:rPr>
        <w:t> </w:t>
      </w:r>
      <w:r>
        <w:rPr>
          <w:color w:val="231F20"/>
          <w:w w:val="85"/>
        </w:rPr>
        <w:t>бухгалтерской документации, в контексте предупреждения коррупции организа</w:t>
      </w:r>
      <w:r>
        <w:rPr>
          <w:color w:val="231F20"/>
          <w:w w:val="85"/>
        </w:rPr>
        <w:t>ции</w:t>
      </w:r>
      <w:r>
        <w:rPr>
          <w:color w:val="231F20"/>
          <w:w w:val="85"/>
        </w:rPr>
        <w:t> </w:t>
      </w:r>
      <w:r>
        <w:rPr>
          <w:color w:val="231F20"/>
          <w:w w:val="90"/>
        </w:rPr>
        <w:t>рекомендуется обратить внимание на следующие процедуры:</w:t>
      </w:r>
    </w:p>
    <w:p>
      <w:pPr>
        <w:pStyle w:val="ListParagraph"/>
        <w:numPr>
          <w:ilvl w:val="0"/>
          <w:numId w:val="13"/>
        </w:numPr>
        <w:tabs>
          <w:tab w:pos="994" w:val="left" w:leader="none"/>
        </w:tabs>
        <w:spacing w:line="213" w:lineRule="auto" w:before="99" w:after="0"/>
        <w:ind w:left="110" w:right="2139" w:firstLine="620"/>
        <w:jc w:val="both"/>
        <w:rPr>
          <w:sz w:val="24"/>
        </w:rPr>
      </w:pPr>
      <w:r>
        <w:rPr>
          <w:color w:val="231F20"/>
          <w:w w:val="90"/>
          <w:sz w:val="24"/>
        </w:rPr>
        <w:t>Проверка соблюдения организационных процедур и правил, касаю</w:t>
      </w:r>
      <w:r>
        <w:rPr>
          <w:color w:val="231F20"/>
          <w:w w:val="90"/>
          <w:sz w:val="24"/>
        </w:rPr>
        <w:t>щихся</w:t>
      </w:r>
      <w:r>
        <w:rPr>
          <w:color w:val="231F20"/>
          <w:w w:val="90"/>
          <w:sz w:val="24"/>
        </w:rPr>
        <w:t> работы по профилактике и предупреждению коррупции.</w:t>
      </w:r>
    </w:p>
    <w:p>
      <w:pPr>
        <w:pStyle w:val="BodyText"/>
        <w:spacing w:line="213" w:lineRule="auto" w:before="100"/>
        <w:ind w:right="2138"/>
      </w:pPr>
      <w:r>
        <w:rPr>
          <w:color w:val="231F20"/>
          <w:spacing w:val="-6"/>
        </w:rPr>
        <w:t>Такая</w:t>
      </w:r>
      <w:r>
        <w:rPr>
          <w:color w:val="231F20"/>
          <w:spacing w:val="-6"/>
        </w:rPr>
        <w:t> проверка</w:t>
      </w:r>
      <w:r>
        <w:rPr>
          <w:color w:val="231F20"/>
          <w:spacing w:val="-6"/>
        </w:rPr>
        <w:t> может</w:t>
      </w:r>
      <w:r>
        <w:rPr>
          <w:color w:val="231F20"/>
          <w:spacing w:val="-6"/>
        </w:rPr>
        <w:t> охватывать</w:t>
      </w:r>
      <w:r>
        <w:rPr>
          <w:color w:val="231F20"/>
          <w:spacing w:val="-6"/>
        </w:rPr>
        <w:t> как</w:t>
      </w:r>
      <w:r>
        <w:rPr>
          <w:color w:val="231F20"/>
          <w:spacing w:val="-6"/>
        </w:rPr>
        <w:t> специальные</w:t>
      </w:r>
      <w:r>
        <w:rPr>
          <w:color w:val="231F20"/>
          <w:spacing w:val="-6"/>
        </w:rPr>
        <w:t> антикоррупционны</w:t>
      </w:r>
      <w:r>
        <w:rPr>
          <w:color w:val="231F20"/>
          <w:spacing w:val="-6"/>
        </w:rPr>
        <w:t>е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правила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процедуры,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так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иные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правила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процедуры,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имеющие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опосредованно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</w:t>
      </w:r>
      <w:r>
        <w:rPr>
          <w:color w:val="231F20"/>
        </w:rPr>
        <w:t>значение</w:t>
      </w:r>
      <w:r>
        <w:rPr>
          <w:color w:val="231F20"/>
          <w:spacing w:val="-9"/>
        </w:rPr>
        <w:t> </w:t>
      </w:r>
      <w:r>
        <w:rPr>
          <w:color w:val="231F20"/>
        </w:rPr>
        <w:t>(например,</w:t>
      </w:r>
      <w:r>
        <w:rPr>
          <w:color w:val="231F20"/>
          <w:spacing w:val="-9"/>
        </w:rPr>
        <w:t> </w:t>
      </w:r>
      <w:r>
        <w:rPr>
          <w:color w:val="231F20"/>
        </w:rPr>
        <w:t>общие</w:t>
      </w:r>
      <w:r>
        <w:rPr>
          <w:color w:val="231F20"/>
          <w:spacing w:val="-9"/>
        </w:rPr>
        <w:t> </w:t>
      </w:r>
      <w:r>
        <w:rPr>
          <w:color w:val="231F20"/>
        </w:rPr>
        <w:t>нормы</w:t>
      </w:r>
      <w:r>
        <w:rPr>
          <w:color w:val="231F20"/>
          <w:spacing w:val="-9"/>
        </w:rPr>
        <w:t> </w:t>
      </w:r>
      <w:r>
        <w:rPr>
          <w:color w:val="231F20"/>
        </w:rPr>
        <w:t>и</w:t>
      </w:r>
      <w:r>
        <w:rPr>
          <w:color w:val="231F20"/>
          <w:spacing w:val="-9"/>
        </w:rPr>
        <w:t> </w:t>
      </w:r>
      <w:r>
        <w:rPr>
          <w:color w:val="231F20"/>
        </w:rPr>
        <w:t>стандарты</w:t>
      </w:r>
      <w:r>
        <w:rPr>
          <w:color w:val="231F20"/>
          <w:spacing w:val="-9"/>
        </w:rPr>
        <w:t> </w:t>
      </w:r>
      <w:r>
        <w:rPr>
          <w:color w:val="231F20"/>
        </w:rPr>
        <w:t>поведения).</w:t>
      </w:r>
      <w:r>
        <w:rPr>
          <w:color w:val="231F20"/>
          <w:spacing w:val="-9"/>
        </w:rPr>
        <w:t> </w:t>
      </w:r>
      <w:r>
        <w:rPr>
          <w:color w:val="231F20"/>
        </w:rPr>
        <w:t>В</w:t>
      </w:r>
      <w:r>
        <w:rPr>
          <w:color w:val="231F20"/>
          <w:spacing w:val="-9"/>
        </w:rPr>
        <w:t> </w:t>
      </w:r>
      <w:r>
        <w:rPr>
          <w:color w:val="231F20"/>
        </w:rPr>
        <w:t>организа</w:t>
      </w:r>
      <w:r>
        <w:rPr>
          <w:color w:val="231F20"/>
        </w:rPr>
        <w:t>ции</w:t>
      </w:r>
      <w:r>
        <w:rPr>
          <w:color w:val="231F20"/>
        </w:rPr>
        <w:t> </w:t>
      </w:r>
      <w:r>
        <w:rPr>
          <w:color w:val="231F20"/>
          <w:w w:val="90"/>
        </w:rPr>
        <w:t>следует выстраивать четкие механизмы осуществления контроля их соблюд</w:t>
      </w:r>
      <w:r>
        <w:rPr>
          <w:color w:val="231F20"/>
          <w:w w:val="90"/>
        </w:rPr>
        <w:t>ения,</w:t>
      </w:r>
      <w:r>
        <w:rPr>
          <w:color w:val="231F20"/>
          <w:w w:val="90"/>
        </w:rPr>
        <w:t> </w:t>
      </w:r>
      <w:r>
        <w:rPr>
          <w:color w:val="231F20"/>
        </w:rPr>
        <w:t>включая назначение ответственных подразделений или работников, сро</w:t>
      </w:r>
      <w:r>
        <w:rPr>
          <w:color w:val="231F20"/>
        </w:rPr>
        <w:t>ки</w:t>
      </w:r>
      <w:r>
        <w:rPr>
          <w:color w:val="231F20"/>
        </w:rPr>
        <w:t> </w:t>
      </w:r>
      <w:r>
        <w:rPr>
          <w:color w:val="231F20"/>
          <w:spacing w:val="-4"/>
        </w:rPr>
        <w:t>проведения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контрольных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мероприятий,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порядок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представления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отчетности,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а</w:t>
      </w:r>
      <w:r>
        <w:rPr>
          <w:color w:val="231F20"/>
          <w:spacing w:val="-4"/>
        </w:rPr>
        <w:t> также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предусмотреть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внутренние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и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внешние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механизмы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независимого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аудит</w:t>
      </w:r>
      <w:r>
        <w:rPr>
          <w:color w:val="231F20"/>
          <w:spacing w:val="-4"/>
        </w:rPr>
        <w:t>а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эффективности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работы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такой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системы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контроля.</w:t>
      </w:r>
    </w:p>
    <w:p>
      <w:pPr>
        <w:pStyle w:val="ListParagraph"/>
        <w:numPr>
          <w:ilvl w:val="0"/>
          <w:numId w:val="13"/>
        </w:numPr>
        <w:tabs>
          <w:tab w:pos="1098" w:val="left" w:leader="none"/>
        </w:tabs>
        <w:spacing w:line="213" w:lineRule="auto" w:before="98" w:after="0"/>
        <w:ind w:left="110" w:right="2139" w:firstLine="620"/>
        <w:jc w:val="both"/>
        <w:rPr>
          <w:sz w:val="24"/>
        </w:rPr>
      </w:pPr>
      <w:r>
        <w:rPr>
          <w:color w:val="231F20"/>
          <w:spacing w:val="-4"/>
          <w:sz w:val="24"/>
        </w:rPr>
        <w:t>Контроль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4"/>
          <w:sz w:val="24"/>
        </w:rPr>
        <w:t>документирования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4"/>
          <w:sz w:val="24"/>
        </w:rPr>
        <w:t>операций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4"/>
          <w:sz w:val="24"/>
        </w:rPr>
        <w:t>хозяйственной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4"/>
          <w:sz w:val="24"/>
        </w:rPr>
        <w:t>деятельнос</w:t>
      </w:r>
      <w:r>
        <w:rPr>
          <w:color w:val="231F20"/>
          <w:spacing w:val="-4"/>
          <w:sz w:val="24"/>
        </w:rPr>
        <w:t>ти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2"/>
          <w:sz w:val="24"/>
        </w:rPr>
        <w:t>организации.</w:t>
      </w:r>
    </w:p>
    <w:p>
      <w:pPr>
        <w:pStyle w:val="BodyText"/>
        <w:spacing w:line="213" w:lineRule="auto" w:before="100"/>
        <w:ind w:right="2138"/>
      </w:pPr>
      <w:r>
        <w:rPr>
          <w:color w:val="231F20"/>
          <w:w w:val="90"/>
        </w:rPr>
        <w:t>Бухгалтерская документация является основой для осуществления контро</w:t>
      </w:r>
      <w:r>
        <w:rPr>
          <w:color w:val="231F20"/>
          <w:w w:val="90"/>
        </w:rPr>
        <w:t>ля,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направленного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на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выявление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и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предупреждение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коррупционных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наруш</w:t>
      </w:r>
      <w:r>
        <w:rPr>
          <w:color w:val="231F20"/>
          <w:spacing w:val="-4"/>
        </w:rPr>
        <w:t>ений: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составления неофициальной отчетности, использования поддельных документо</w:t>
      </w:r>
      <w:r>
        <w:rPr>
          <w:color w:val="231F20"/>
          <w:w w:val="90"/>
        </w:rPr>
        <w:t>в,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записи</w:t>
      </w:r>
      <w:r>
        <w:rPr>
          <w:color w:val="231F20"/>
          <w:spacing w:val="-6"/>
        </w:rPr>
        <w:t> несуществующих</w:t>
      </w:r>
      <w:r>
        <w:rPr>
          <w:color w:val="231F20"/>
          <w:spacing w:val="-6"/>
        </w:rPr>
        <w:t> расходов,</w:t>
      </w:r>
      <w:r>
        <w:rPr>
          <w:color w:val="231F20"/>
          <w:spacing w:val="-6"/>
        </w:rPr>
        <w:t> отсутствия</w:t>
      </w:r>
      <w:r>
        <w:rPr>
          <w:color w:val="231F20"/>
          <w:spacing w:val="-6"/>
        </w:rPr>
        <w:t> первичных</w:t>
      </w:r>
      <w:r>
        <w:rPr>
          <w:color w:val="231F20"/>
          <w:spacing w:val="-6"/>
        </w:rPr>
        <w:t> учетных</w:t>
      </w:r>
      <w:r>
        <w:rPr>
          <w:color w:val="231F20"/>
          <w:spacing w:val="-6"/>
        </w:rPr>
        <w:t> документо</w:t>
      </w:r>
      <w:r>
        <w:rPr>
          <w:color w:val="231F20"/>
          <w:spacing w:val="-6"/>
        </w:rPr>
        <w:t>в,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исправлений в документах и отчетности, уничтожения документов и отчетнос</w:t>
      </w:r>
      <w:r>
        <w:rPr>
          <w:color w:val="231F20"/>
          <w:w w:val="90"/>
        </w:rPr>
        <w:t>ти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ранее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установленного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срока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и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т.д.</w:t>
      </w:r>
    </w:p>
    <w:p>
      <w:pPr>
        <w:pStyle w:val="BodyText"/>
        <w:spacing w:line="213" w:lineRule="auto"/>
        <w:ind w:right="2138"/>
      </w:pPr>
      <w:r>
        <w:rPr>
          <w:color w:val="231F20"/>
        </w:rPr>
        <w:t>Бухгалтерская</w:t>
      </w:r>
      <w:r>
        <w:rPr>
          <w:color w:val="231F20"/>
          <w:spacing w:val="-7"/>
        </w:rPr>
        <w:t> </w:t>
      </w:r>
      <w:r>
        <w:rPr>
          <w:color w:val="231F20"/>
        </w:rPr>
        <w:t>документация</w:t>
      </w:r>
      <w:r>
        <w:rPr>
          <w:color w:val="231F20"/>
          <w:spacing w:val="-7"/>
        </w:rPr>
        <w:t> </w:t>
      </w:r>
      <w:r>
        <w:rPr>
          <w:color w:val="231F20"/>
        </w:rPr>
        <w:t>также</w:t>
      </w:r>
      <w:r>
        <w:rPr>
          <w:color w:val="231F20"/>
          <w:spacing w:val="-7"/>
        </w:rPr>
        <w:t> </w:t>
      </w:r>
      <w:r>
        <w:rPr>
          <w:color w:val="231F20"/>
        </w:rPr>
        <w:t>может</w:t>
      </w:r>
      <w:r>
        <w:rPr>
          <w:color w:val="231F20"/>
          <w:spacing w:val="-7"/>
        </w:rPr>
        <w:t> </w:t>
      </w:r>
      <w:r>
        <w:rPr>
          <w:color w:val="231F20"/>
        </w:rPr>
        <w:t>служить</w:t>
      </w:r>
      <w:r>
        <w:rPr>
          <w:color w:val="231F20"/>
          <w:spacing w:val="-7"/>
        </w:rPr>
        <w:t> </w:t>
      </w:r>
      <w:r>
        <w:rPr>
          <w:color w:val="231F20"/>
        </w:rPr>
        <w:t>доказательством</w:t>
      </w:r>
      <w:r>
        <w:rPr>
          <w:color w:val="231F20"/>
          <w:spacing w:val="-7"/>
        </w:rPr>
        <w:t> </w:t>
      </w:r>
      <w:r>
        <w:rPr>
          <w:color w:val="231F20"/>
        </w:rPr>
        <w:t>в</w:t>
      </w:r>
      <w:r>
        <w:rPr>
          <w:color w:val="231F20"/>
        </w:rPr>
        <w:t> </w:t>
      </w:r>
      <w:r>
        <w:rPr>
          <w:color w:val="231F20"/>
          <w:spacing w:val="-6"/>
        </w:rPr>
        <w:t>случае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обнаружения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нарушений.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Так,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в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рамках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Закона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США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о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коррупцио</w:t>
      </w:r>
      <w:r>
        <w:rPr>
          <w:color w:val="231F20"/>
          <w:spacing w:val="-6"/>
        </w:rPr>
        <w:t>нных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практиках за рубежом (Foreign Corrupt Practices Act – FCPA) “Нарушение прави</w:t>
      </w:r>
      <w:r>
        <w:rPr>
          <w:color w:val="231F20"/>
          <w:w w:val="90"/>
        </w:rPr>
        <w:t>л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ведения</w:t>
      </w:r>
      <w:r>
        <w:rPr>
          <w:color w:val="231F20"/>
          <w:spacing w:val="-6"/>
        </w:rPr>
        <w:t> бухгалтерского</w:t>
      </w:r>
      <w:r>
        <w:rPr>
          <w:color w:val="231F20"/>
          <w:spacing w:val="-6"/>
        </w:rPr>
        <w:t> учета”</w:t>
      </w:r>
      <w:r>
        <w:rPr>
          <w:color w:val="231F20"/>
          <w:spacing w:val="-6"/>
        </w:rPr>
        <w:t> является</w:t>
      </w:r>
      <w:r>
        <w:rPr>
          <w:color w:val="231F20"/>
          <w:spacing w:val="-6"/>
        </w:rPr>
        <w:t> отдельным</w:t>
      </w:r>
      <w:r>
        <w:rPr>
          <w:color w:val="231F20"/>
          <w:spacing w:val="-6"/>
        </w:rPr>
        <w:t> составом</w:t>
      </w:r>
      <w:r>
        <w:rPr>
          <w:color w:val="231F20"/>
          <w:spacing w:val="-6"/>
        </w:rPr>
        <w:t> правонаруш</w:t>
      </w:r>
      <w:r>
        <w:rPr>
          <w:color w:val="231F20"/>
          <w:spacing w:val="-6"/>
        </w:rPr>
        <w:t>ения,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а</w:t>
      </w:r>
      <w:r>
        <w:rPr>
          <w:color w:val="231F20"/>
          <w:spacing w:val="-4"/>
        </w:rPr>
        <w:t> в</w:t>
      </w:r>
      <w:r>
        <w:rPr>
          <w:color w:val="231F20"/>
          <w:spacing w:val="-4"/>
        </w:rPr>
        <w:t> обновленной</w:t>
      </w:r>
      <w:r>
        <w:rPr>
          <w:color w:val="231F20"/>
          <w:spacing w:val="-4"/>
        </w:rPr>
        <w:t> политике</w:t>
      </w:r>
      <w:r>
        <w:rPr>
          <w:color w:val="231F20"/>
          <w:spacing w:val="-4"/>
        </w:rPr>
        <w:t> правоприменения</w:t>
      </w:r>
      <w:r>
        <w:rPr>
          <w:color w:val="231F20"/>
          <w:spacing w:val="-4"/>
        </w:rPr>
        <w:t> положений</w:t>
      </w:r>
      <w:r>
        <w:rPr>
          <w:color w:val="231F20"/>
          <w:spacing w:val="-4"/>
        </w:rPr>
        <w:t> данного</w:t>
      </w:r>
      <w:r>
        <w:rPr>
          <w:color w:val="231F20"/>
          <w:spacing w:val="-4"/>
        </w:rPr>
        <w:t> Закона</w:t>
      </w:r>
      <w:r>
        <w:rPr>
          <w:color w:val="231F20"/>
          <w:spacing w:val="-4"/>
        </w:rPr>
        <w:t> </w:t>
      </w:r>
      <w:r>
        <w:rPr>
          <w:color w:val="231F20"/>
          <w:spacing w:val="-4"/>
        </w:rPr>
        <w:t>для</w:t>
      </w:r>
      <w:r>
        <w:rPr>
          <w:color w:val="231F20"/>
          <w:spacing w:val="-4"/>
        </w:rPr>
        <w:t> </w:t>
      </w:r>
      <w:r>
        <w:rPr>
          <w:color w:val="231F20"/>
        </w:rPr>
        <w:t>юридических</w:t>
      </w:r>
      <w:r>
        <w:rPr>
          <w:color w:val="231F20"/>
          <w:spacing w:val="-5"/>
        </w:rPr>
        <w:t> </w:t>
      </w:r>
      <w:r>
        <w:rPr>
          <w:color w:val="231F20"/>
        </w:rPr>
        <w:t>лиц</w:t>
      </w:r>
      <w:r>
        <w:rPr>
          <w:color w:val="231F20"/>
          <w:spacing w:val="-5"/>
        </w:rPr>
        <w:t> </w:t>
      </w:r>
      <w:r>
        <w:rPr>
          <w:color w:val="231F20"/>
        </w:rPr>
        <w:t>Минюста</w:t>
      </w:r>
      <w:r>
        <w:rPr>
          <w:color w:val="231F20"/>
          <w:spacing w:val="-5"/>
        </w:rPr>
        <w:t> </w:t>
      </w:r>
      <w:r>
        <w:rPr>
          <w:color w:val="231F20"/>
        </w:rPr>
        <w:t>США</w:t>
      </w:r>
      <w:r>
        <w:rPr>
          <w:color w:val="231F20"/>
          <w:spacing w:val="-5"/>
        </w:rPr>
        <w:t> </w:t>
      </w:r>
      <w:r>
        <w:rPr>
          <w:color w:val="231F20"/>
        </w:rPr>
        <w:t>в</w:t>
      </w:r>
      <w:r>
        <w:rPr>
          <w:color w:val="231F20"/>
          <w:spacing w:val="-5"/>
        </w:rPr>
        <w:t> </w:t>
      </w:r>
      <w:r>
        <w:rPr>
          <w:color w:val="231F20"/>
        </w:rPr>
        <w:t>качестве</w:t>
      </w:r>
      <w:r>
        <w:rPr>
          <w:color w:val="231F20"/>
          <w:spacing w:val="-5"/>
        </w:rPr>
        <w:t> </w:t>
      </w:r>
      <w:r>
        <w:rPr>
          <w:color w:val="231F20"/>
        </w:rPr>
        <w:t>одного</w:t>
      </w:r>
      <w:r>
        <w:rPr>
          <w:color w:val="231F20"/>
          <w:spacing w:val="-5"/>
        </w:rPr>
        <w:t> </w:t>
      </w:r>
      <w:r>
        <w:rPr>
          <w:color w:val="231F20"/>
        </w:rPr>
        <w:t>из</w:t>
      </w:r>
      <w:r>
        <w:rPr>
          <w:color w:val="231F20"/>
          <w:spacing w:val="-5"/>
        </w:rPr>
        <w:t> </w:t>
      </w:r>
      <w:r>
        <w:rPr>
          <w:color w:val="231F20"/>
        </w:rPr>
        <w:t>элементов</w:t>
      </w:r>
      <w:r>
        <w:rPr>
          <w:color w:val="231F20"/>
          <w:spacing w:val="-5"/>
        </w:rPr>
        <w:t> </w:t>
      </w:r>
      <w:r>
        <w:rPr>
          <w:color w:val="231F20"/>
        </w:rPr>
        <w:t>приня</w:t>
      </w:r>
      <w:r>
        <w:rPr>
          <w:color w:val="231F20"/>
        </w:rPr>
        <w:t>тия</w:t>
      </w:r>
      <w:r>
        <w:rPr>
          <w:color w:val="231F20"/>
        </w:rPr>
        <w:t> </w:t>
      </w:r>
      <w:r>
        <w:rPr>
          <w:color w:val="231F20"/>
          <w:spacing w:val="-2"/>
        </w:rPr>
        <w:t>организацией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мер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по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исправлению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причин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последствий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правонаруш</w:t>
      </w:r>
      <w:r>
        <w:rPr>
          <w:color w:val="231F20"/>
          <w:spacing w:val="-2"/>
        </w:rPr>
        <w:t>ения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определено</w:t>
      </w:r>
      <w:r>
        <w:rPr>
          <w:color w:val="231F20"/>
        </w:rPr>
        <w:t> </w:t>
      </w:r>
      <w:r>
        <w:rPr>
          <w:color w:val="231F20"/>
          <w:spacing w:val="-8"/>
        </w:rPr>
        <w:t>“надлежащее</w:t>
      </w:r>
      <w:r>
        <w:rPr>
          <w:color w:val="231F20"/>
        </w:rPr>
        <w:t> </w:t>
      </w:r>
      <w:r>
        <w:rPr>
          <w:color w:val="231F20"/>
          <w:spacing w:val="-8"/>
        </w:rPr>
        <w:t>сохранение</w:t>
      </w:r>
      <w:r>
        <w:rPr>
          <w:color w:val="231F20"/>
        </w:rPr>
        <w:t> </w:t>
      </w:r>
      <w:r>
        <w:rPr>
          <w:color w:val="231F20"/>
          <w:spacing w:val="-8"/>
        </w:rPr>
        <w:t>деловой</w:t>
      </w:r>
      <w:r>
        <w:rPr>
          <w:color w:val="231F20"/>
        </w:rPr>
        <w:t> </w:t>
      </w:r>
      <w:r>
        <w:rPr>
          <w:color w:val="231F20"/>
          <w:spacing w:val="-8"/>
        </w:rPr>
        <w:t>документации,</w:t>
      </w:r>
      <w:r>
        <w:rPr>
          <w:color w:val="231F20"/>
        </w:rPr>
        <w:t> </w:t>
      </w:r>
      <w:r>
        <w:rPr>
          <w:color w:val="231F20"/>
          <w:spacing w:val="-8"/>
        </w:rPr>
        <w:t>а</w:t>
      </w:r>
      <w:r>
        <w:rPr>
          <w:color w:val="231F20"/>
        </w:rPr>
        <w:t> </w:t>
      </w:r>
      <w:r>
        <w:rPr>
          <w:color w:val="231F20"/>
          <w:spacing w:val="-8"/>
        </w:rPr>
        <w:t>также</w:t>
      </w:r>
      <w:r>
        <w:rPr>
          <w:color w:val="231F20"/>
        </w:rPr>
        <w:t> </w:t>
      </w:r>
      <w:r>
        <w:rPr>
          <w:color w:val="231F20"/>
          <w:spacing w:val="-8"/>
        </w:rPr>
        <w:t>запрет</w:t>
      </w:r>
      <w:r>
        <w:rPr>
          <w:color w:val="231F20"/>
        </w:rPr>
        <w:t> </w:t>
      </w:r>
      <w:r>
        <w:rPr>
          <w:color w:val="231F20"/>
          <w:spacing w:val="-8"/>
        </w:rPr>
        <w:t>е</w:t>
      </w:r>
      <w:r>
        <w:rPr>
          <w:color w:val="231F20"/>
          <w:spacing w:val="-8"/>
        </w:rPr>
        <w:t>е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ненадлежащего уничтожения или исправления, включая запрет на использовани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сотрудниками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программного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обеспечения,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котором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создаются,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но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не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могу</w:t>
      </w:r>
      <w:r>
        <w:rPr>
          <w:color w:val="231F20"/>
          <w:spacing w:val="-2"/>
        </w:rPr>
        <w:t>т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надлежащим образом храниться коммерческие записи и переписки”.</w:t>
      </w:r>
    </w:p>
    <w:p>
      <w:pPr>
        <w:pStyle w:val="ListParagraph"/>
        <w:numPr>
          <w:ilvl w:val="0"/>
          <w:numId w:val="13"/>
        </w:numPr>
        <w:tabs>
          <w:tab w:pos="1029" w:val="left" w:leader="none"/>
        </w:tabs>
        <w:spacing w:line="213" w:lineRule="auto" w:before="98" w:after="0"/>
        <w:ind w:left="110" w:right="2139" w:firstLine="620"/>
        <w:jc w:val="both"/>
        <w:rPr>
          <w:sz w:val="24"/>
        </w:rPr>
      </w:pPr>
      <w:r>
        <w:rPr>
          <w:color w:val="231F20"/>
          <w:spacing w:val="-8"/>
          <w:sz w:val="24"/>
        </w:rPr>
        <w:t>Проверка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8"/>
          <w:sz w:val="24"/>
        </w:rPr>
        <w:t>экономической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8"/>
          <w:sz w:val="24"/>
        </w:rPr>
        <w:t>обоснованности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8"/>
          <w:sz w:val="24"/>
        </w:rPr>
        <w:t>осуществляемых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8"/>
          <w:sz w:val="24"/>
        </w:rPr>
        <w:t>операций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8"/>
          <w:sz w:val="24"/>
        </w:rPr>
        <w:t>в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6"/>
          <w:sz w:val="24"/>
        </w:rPr>
        <w:t>сферах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коррупционного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риска.</w:t>
      </w:r>
    </w:p>
    <w:p>
      <w:pPr>
        <w:pStyle w:val="BodyText"/>
        <w:spacing w:line="213" w:lineRule="auto" w:before="100"/>
        <w:ind w:right="2138"/>
      </w:pPr>
      <w:r>
        <w:rPr>
          <w:color w:val="231F20"/>
        </w:rPr>
        <w:t>Проверка</w:t>
      </w:r>
      <w:r>
        <w:rPr>
          <w:color w:val="231F20"/>
          <w:spacing w:val="-5"/>
        </w:rPr>
        <w:t> </w:t>
      </w:r>
      <w:r>
        <w:rPr>
          <w:color w:val="231F20"/>
        </w:rPr>
        <w:t>экономической</w:t>
      </w:r>
      <w:r>
        <w:rPr>
          <w:color w:val="231F20"/>
          <w:spacing w:val="-5"/>
        </w:rPr>
        <w:t> </w:t>
      </w:r>
      <w:r>
        <w:rPr>
          <w:color w:val="231F20"/>
        </w:rPr>
        <w:t>обоснованности</w:t>
      </w:r>
      <w:r>
        <w:rPr>
          <w:color w:val="231F20"/>
          <w:spacing w:val="-5"/>
        </w:rPr>
        <w:t> </w:t>
      </w:r>
      <w:r>
        <w:rPr>
          <w:color w:val="231F20"/>
        </w:rPr>
        <w:t>осуществляемых</w:t>
      </w:r>
      <w:r>
        <w:rPr>
          <w:color w:val="231F20"/>
          <w:spacing w:val="-5"/>
        </w:rPr>
        <w:t> </w:t>
      </w:r>
      <w:r>
        <w:rPr>
          <w:color w:val="231F20"/>
        </w:rPr>
        <w:t>опера</w:t>
      </w:r>
      <w:r>
        <w:rPr>
          <w:color w:val="231F20"/>
        </w:rPr>
        <w:t>ций</w:t>
      </w:r>
      <w:r>
        <w:rPr>
          <w:color w:val="231F20"/>
        </w:rPr>
        <w:t> в сферах коррупционного риска может проводиться в отношении обмен</w:t>
      </w:r>
      <w:r>
        <w:rPr>
          <w:color w:val="231F20"/>
        </w:rPr>
        <w:t>а</w:t>
      </w:r>
      <w:r>
        <w:rPr>
          <w:color w:val="231F20"/>
        </w:rPr>
        <w:t> </w:t>
      </w:r>
      <w:r>
        <w:rPr>
          <w:color w:val="231F20"/>
          <w:w w:val="90"/>
        </w:rPr>
        <w:t>деловыми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подарками,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знаков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гостеприимства,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благотворительных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w w:val="90"/>
        </w:rPr>
        <w:t>пожертвований,</w:t>
      </w:r>
    </w:p>
    <w:p>
      <w:pPr>
        <w:pStyle w:val="BodyText"/>
        <w:spacing w:after="0" w:line="213" w:lineRule="auto"/>
        <w:sectPr>
          <w:pgSz w:w="11910" w:h="16840"/>
          <w:pgMar w:header="0" w:footer="535" w:top="860" w:bottom="720" w:left="850" w:right="283"/>
        </w:sectPr>
      </w:pPr>
    </w:p>
    <w:p>
      <w:pPr>
        <w:pStyle w:val="BodyText"/>
        <w:spacing w:line="213" w:lineRule="auto" w:before="92"/>
        <w:ind w:left="1574" w:right="674" w:firstLine="0"/>
      </w:pPr>
      <w:r>
        <w:rPr>
          <w:color w:val="231F20"/>
          <w:w w:val="90"/>
        </w:rPr>
        <w:t>вознаграждений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внешним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консультантам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других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сфер.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При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этом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такие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опера</w:t>
      </w:r>
      <w:r>
        <w:rPr>
          <w:color w:val="231F20"/>
          <w:w w:val="90"/>
        </w:rPr>
        <w:t>ции</w:t>
      </w:r>
      <w:r>
        <w:rPr>
          <w:color w:val="231F20"/>
          <w:w w:val="90"/>
        </w:rPr>
        <w:t> могут рассматриваться в качестве “индикаторов коррупции”.</w:t>
      </w:r>
    </w:p>
    <w:p>
      <w:pPr>
        <w:pStyle w:val="ListParagraph"/>
        <w:numPr>
          <w:ilvl w:val="0"/>
          <w:numId w:val="13"/>
        </w:numPr>
        <w:tabs>
          <w:tab w:pos="2569" w:val="left" w:leader="none"/>
        </w:tabs>
        <w:spacing w:line="213" w:lineRule="auto" w:before="100" w:after="0"/>
        <w:ind w:left="1574" w:right="675" w:firstLine="620"/>
        <w:jc w:val="both"/>
        <w:rPr>
          <w:sz w:val="24"/>
        </w:rPr>
      </w:pPr>
      <w:r>
        <w:rPr>
          <w:color w:val="231F20"/>
          <w:sz w:val="24"/>
        </w:rPr>
        <w:t>Выявление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и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противодействие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легализации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незаконно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получ</w:t>
      </w:r>
      <w:r>
        <w:rPr>
          <w:color w:val="231F20"/>
          <w:sz w:val="24"/>
        </w:rPr>
        <w:t>енных</w:t>
      </w:r>
      <w:r>
        <w:rPr>
          <w:color w:val="231F20"/>
          <w:sz w:val="24"/>
        </w:rPr>
        <w:t> </w:t>
      </w:r>
      <w:r>
        <w:rPr>
          <w:color w:val="231F20"/>
          <w:spacing w:val="-6"/>
          <w:sz w:val="24"/>
        </w:rPr>
        <w:t>денежных средств (отмыванию доходов).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spacing w:val="-2"/>
        </w:rPr>
        <w:t>В</w:t>
      </w:r>
      <w:r>
        <w:rPr>
          <w:color w:val="231F20"/>
          <w:spacing w:val="-2"/>
        </w:rPr>
        <w:t> рамках</w:t>
      </w:r>
      <w:r>
        <w:rPr>
          <w:color w:val="231F20"/>
          <w:spacing w:val="-2"/>
        </w:rPr>
        <w:t> проводимых</w:t>
      </w:r>
      <w:r>
        <w:rPr>
          <w:color w:val="231F20"/>
          <w:spacing w:val="-2"/>
        </w:rPr>
        <w:t> антикоррупционных</w:t>
      </w:r>
      <w:r>
        <w:rPr>
          <w:color w:val="231F20"/>
          <w:spacing w:val="-2"/>
        </w:rPr>
        <w:t> мероприятий</w:t>
      </w:r>
      <w:r>
        <w:rPr>
          <w:color w:val="231F20"/>
          <w:spacing w:val="-2"/>
        </w:rPr>
        <w:t> руководств</w:t>
      </w:r>
      <w:r>
        <w:rPr>
          <w:color w:val="231F20"/>
          <w:spacing w:val="-2"/>
        </w:rPr>
        <w:t>у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организации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ее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работникам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следует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также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обратить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внимание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на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полож</w:t>
      </w:r>
      <w:r>
        <w:rPr>
          <w:color w:val="231F20"/>
          <w:spacing w:val="-6"/>
        </w:rPr>
        <w:t>ения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законодательства,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регулирующего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противодействие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легализации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денежных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средс</w:t>
      </w:r>
      <w:r>
        <w:rPr>
          <w:color w:val="231F20"/>
          <w:w w:val="90"/>
        </w:rPr>
        <w:t>тв,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полученных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незаконным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способом,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том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числе:</w:t>
      </w:r>
    </w:p>
    <w:p>
      <w:pPr>
        <w:pStyle w:val="ListParagraph"/>
        <w:numPr>
          <w:ilvl w:val="0"/>
          <w:numId w:val="14"/>
        </w:numPr>
        <w:tabs>
          <w:tab w:pos="2440" w:val="left" w:leader="none"/>
        </w:tabs>
        <w:spacing w:line="213" w:lineRule="auto" w:before="100" w:after="0"/>
        <w:ind w:left="1574" w:right="674" w:firstLine="620"/>
        <w:jc w:val="both"/>
        <w:rPr>
          <w:sz w:val="24"/>
        </w:rPr>
      </w:pPr>
      <w:r>
        <w:rPr>
          <w:color w:val="231F20"/>
          <w:w w:val="90"/>
          <w:sz w:val="24"/>
        </w:rPr>
        <w:t>приобретение, владение или использование имущества, если известно, чт</w:t>
      </w:r>
      <w:r>
        <w:rPr>
          <w:color w:val="231F20"/>
          <w:w w:val="90"/>
          <w:sz w:val="24"/>
        </w:rPr>
        <w:t>о</w:t>
      </w:r>
      <w:r>
        <w:rPr>
          <w:color w:val="231F20"/>
          <w:w w:val="90"/>
          <w:sz w:val="24"/>
        </w:rPr>
        <w:t> такое имущество представляет собой доходы от преступлений;</w:t>
      </w:r>
    </w:p>
    <w:p>
      <w:pPr>
        <w:pStyle w:val="ListParagraph"/>
        <w:numPr>
          <w:ilvl w:val="0"/>
          <w:numId w:val="14"/>
        </w:numPr>
        <w:tabs>
          <w:tab w:pos="2575" w:val="left" w:leader="none"/>
        </w:tabs>
        <w:spacing w:line="213" w:lineRule="auto" w:before="99" w:after="0"/>
        <w:ind w:left="1574" w:right="674" w:firstLine="620"/>
        <w:jc w:val="both"/>
        <w:rPr>
          <w:sz w:val="24"/>
        </w:rPr>
      </w:pPr>
      <w:r>
        <w:rPr>
          <w:color w:val="231F20"/>
          <w:sz w:val="24"/>
        </w:rPr>
        <w:t>сокрытие или утаивание подлинного характера, источника, мест</w:t>
      </w:r>
      <w:r>
        <w:rPr>
          <w:color w:val="231F20"/>
          <w:sz w:val="24"/>
        </w:rPr>
        <w:t>а</w:t>
      </w:r>
      <w:r>
        <w:rPr>
          <w:color w:val="231F20"/>
          <w:sz w:val="24"/>
        </w:rPr>
        <w:t> </w:t>
      </w:r>
      <w:r>
        <w:rPr>
          <w:color w:val="231F20"/>
          <w:spacing w:val="-6"/>
          <w:sz w:val="24"/>
        </w:rPr>
        <w:t>нахождения,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6"/>
          <w:sz w:val="24"/>
        </w:rPr>
        <w:t>способа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6"/>
          <w:sz w:val="24"/>
        </w:rPr>
        <w:t>распоряжения,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6"/>
          <w:sz w:val="24"/>
        </w:rPr>
        <w:t>перемещения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6"/>
          <w:sz w:val="24"/>
        </w:rPr>
        <w:t>прав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6"/>
          <w:sz w:val="24"/>
        </w:rPr>
        <w:t>на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6"/>
          <w:sz w:val="24"/>
        </w:rPr>
        <w:t>имущество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6"/>
          <w:sz w:val="24"/>
        </w:rPr>
        <w:t>или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6"/>
          <w:sz w:val="24"/>
        </w:rPr>
        <w:t>ег</w:t>
      </w:r>
      <w:r>
        <w:rPr>
          <w:color w:val="231F20"/>
          <w:spacing w:val="-6"/>
          <w:sz w:val="24"/>
        </w:rPr>
        <w:t>о</w:t>
      </w:r>
      <w:r>
        <w:rPr>
          <w:color w:val="231F20"/>
          <w:spacing w:val="-6"/>
          <w:sz w:val="24"/>
        </w:rPr>
        <w:t> </w:t>
      </w:r>
      <w:r>
        <w:rPr>
          <w:color w:val="231F20"/>
          <w:w w:val="90"/>
          <w:sz w:val="24"/>
        </w:rPr>
        <w:t>принадлежности, если известно, что такое имущество представляет собой дохо</w:t>
      </w:r>
      <w:r>
        <w:rPr>
          <w:color w:val="231F20"/>
          <w:w w:val="90"/>
          <w:sz w:val="24"/>
        </w:rPr>
        <w:t>ды</w:t>
      </w:r>
      <w:r>
        <w:rPr>
          <w:color w:val="231F20"/>
          <w:w w:val="90"/>
          <w:sz w:val="24"/>
        </w:rPr>
        <w:t> </w:t>
      </w:r>
      <w:r>
        <w:rPr>
          <w:color w:val="231F20"/>
          <w:sz w:val="24"/>
        </w:rPr>
        <w:t>от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преступлений.</w:t>
      </w:r>
    </w:p>
    <w:p>
      <w:pPr>
        <w:pStyle w:val="BodyText"/>
        <w:spacing w:line="213" w:lineRule="auto" w:before="100"/>
        <w:ind w:left="1574" w:right="674"/>
      </w:pPr>
      <w:r>
        <w:rPr>
          <w:color w:val="231F20"/>
          <w:w w:val="90"/>
        </w:rPr>
        <w:t>Федеральным законом от 7 августа 2001 года № 115-ФЗ “О противодейс</w:t>
      </w:r>
      <w:r>
        <w:rPr>
          <w:color w:val="231F20"/>
          <w:w w:val="90"/>
        </w:rPr>
        <w:t>твии</w:t>
      </w:r>
      <w:r>
        <w:rPr>
          <w:color w:val="231F20"/>
          <w:w w:val="90"/>
        </w:rPr>
        <w:t> </w:t>
      </w:r>
      <w:r>
        <w:rPr>
          <w:color w:val="231F20"/>
        </w:rPr>
        <w:t>легализации (отмыванию) доходов, полученных преступным путем, </w:t>
      </w:r>
      <w:r>
        <w:rPr>
          <w:color w:val="231F20"/>
        </w:rPr>
        <w:t>и</w:t>
      </w:r>
      <w:r>
        <w:rPr>
          <w:color w:val="231F20"/>
        </w:rPr>
        <w:t> </w:t>
      </w:r>
      <w:r>
        <w:rPr>
          <w:color w:val="231F20"/>
          <w:spacing w:val="-4"/>
        </w:rPr>
        <w:t>финансированию</w:t>
      </w:r>
      <w:r>
        <w:rPr>
          <w:color w:val="231F20"/>
          <w:spacing w:val="-4"/>
        </w:rPr>
        <w:t> терроризма”</w:t>
      </w:r>
      <w:r>
        <w:rPr>
          <w:color w:val="231F20"/>
          <w:spacing w:val="-4"/>
        </w:rPr>
        <w:t> установлен</w:t>
      </w:r>
      <w:r>
        <w:rPr>
          <w:color w:val="231F20"/>
          <w:spacing w:val="-4"/>
        </w:rPr>
        <w:t> перечень</w:t>
      </w:r>
      <w:r>
        <w:rPr>
          <w:color w:val="231F20"/>
          <w:spacing w:val="-4"/>
        </w:rPr>
        <w:t> организаций,</w:t>
      </w:r>
      <w:r>
        <w:rPr>
          <w:color w:val="231F20"/>
          <w:spacing w:val="-4"/>
        </w:rPr>
        <w:t> обяза</w:t>
      </w:r>
      <w:r>
        <w:rPr>
          <w:color w:val="231F20"/>
          <w:spacing w:val="-4"/>
        </w:rPr>
        <w:t>нных</w:t>
      </w:r>
      <w:r>
        <w:rPr>
          <w:color w:val="231F20"/>
          <w:spacing w:val="-4"/>
        </w:rPr>
        <w:t> участвовать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исполнении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требований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указанного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документа.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Так,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частнос</w:t>
      </w:r>
      <w:r>
        <w:rPr>
          <w:color w:val="231F20"/>
          <w:spacing w:val="-4"/>
        </w:rPr>
        <w:t>ти,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финансовые</w:t>
      </w:r>
      <w:r>
        <w:rPr>
          <w:color w:val="231F20"/>
        </w:rPr>
        <w:t> </w:t>
      </w:r>
      <w:r>
        <w:rPr>
          <w:color w:val="231F20"/>
          <w:spacing w:val="-8"/>
        </w:rPr>
        <w:t>организации</w:t>
      </w:r>
      <w:r>
        <w:rPr>
          <w:color w:val="231F20"/>
        </w:rPr>
        <w:t> </w:t>
      </w:r>
      <w:r>
        <w:rPr>
          <w:color w:val="231F20"/>
          <w:spacing w:val="-8"/>
        </w:rPr>
        <w:t>обязаны</w:t>
      </w:r>
      <w:r>
        <w:rPr>
          <w:color w:val="231F20"/>
        </w:rPr>
        <w:t> </w:t>
      </w:r>
      <w:r>
        <w:rPr>
          <w:color w:val="231F20"/>
          <w:spacing w:val="-8"/>
        </w:rPr>
        <w:t>обеспечивать</w:t>
      </w:r>
      <w:r>
        <w:rPr>
          <w:color w:val="231F20"/>
        </w:rPr>
        <w:t> </w:t>
      </w:r>
      <w:r>
        <w:rPr>
          <w:color w:val="231F20"/>
          <w:spacing w:val="-8"/>
        </w:rPr>
        <w:t>надлежащую</w:t>
      </w:r>
      <w:r>
        <w:rPr>
          <w:color w:val="231F20"/>
        </w:rPr>
        <w:t> </w:t>
      </w:r>
      <w:r>
        <w:rPr>
          <w:color w:val="231F20"/>
          <w:spacing w:val="-8"/>
        </w:rPr>
        <w:t>идентифика</w:t>
      </w:r>
      <w:r>
        <w:rPr>
          <w:color w:val="231F20"/>
          <w:spacing w:val="-8"/>
        </w:rPr>
        <w:t>цию</w:t>
      </w:r>
      <w:r>
        <w:rPr>
          <w:color w:val="231F20"/>
          <w:spacing w:val="-8"/>
        </w:rPr>
        <w:t> </w:t>
      </w:r>
      <w:r>
        <w:rPr>
          <w:color w:val="231F20"/>
        </w:rPr>
        <w:t>личности клиентов, собственников, бенефициаров, предоставлять </w:t>
      </w:r>
      <w:r>
        <w:rPr>
          <w:color w:val="231F20"/>
        </w:rPr>
        <w:t>в</w:t>
      </w:r>
      <w:r>
        <w:rPr>
          <w:color w:val="231F20"/>
        </w:rPr>
        <w:t> </w:t>
      </w:r>
      <w:r>
        <w:rPr>
          <w:color w:val="231F20"/>
          <w:w w:val="90"/>
        </w:rPr>
        <w:t>уполномоченные</w:t>
      </w:r>
      <w:r>
        <w:rPr>
          <w:color w:val="231F20"/>
          <w:w w:val="90"/>
        </w:rPr>
        <w:t> органы</w:t>
      </w:r>
      <w:r>
        <w:rPr>
          <w:color w:val="231F20"/>
          <w:w w:val="90"/>
        </w:rPr>
        <w:t> сообщения</w:t>
      </w:r>
      <w:r>
        <w:rPr>
          <w:color w:val="231F20"/>
          <w:w w:val="90"/>
        </w:rPr>
        <w:t> о</w:t>
      </w:r>
      <w:r>
        <w:rPr>
          <w:color w:val="231F20"/>
          <w:w w:val="90"/>
        </w:rPr>
        <w:t> подозрительных</w:t>
      </w:r>
      <w:r>
        <w:rPr>
          <w:color w:val="231F20"/>
          <w:w w:val="90"/>
        </w:rPr>
        <w:t> сделках,</w:t>
      </w:r>
      <w:r>
        <w:rPr>
          <w:color w:val="231F20"/>
          <w:w w:val="90"/>
        </w:rPr>
        <w:t> предпринима</w:t>
      </w:r>
      <w:r>
        <w:rPr>
          <w:color w:val="231F20"/>
          <w:w w:val="90"/>
        </w:rPr>
        <w:t>ть</w:t>
      </w:r>
      <w:r>
        <w:rPr>
          <w:color w:val="231F20"/>
          <w:w w:val="90"/>
        </w:rPr>
        <w:t> другие обязательные действия, направленные на противодействие коррупции.</w:t>
      </w:r>
    </w:p>
    <w:p>
      <w:pPr>
        <w:pStyle w:val="BodyText"/>
        <w:spacing w:after="0" w:line="213" w:lineRule="auto"/>
        <w:sectPr>
          <w:pgSz w:w="11910" w:h="16840"/>
          <w:pgMar w:header="0" w:footer="535" w:top="800" w:bottom="720" w:left="850" w:right="283"/>
        </w:sectPr>
      </w:pPr>
    </w:p>
    <w:p>
      <w:pPr>
        <w:pStyle w:val="BodyText"/>
        <w:spacing w:before="0"/>
        <w:ind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52490" cy="480059"/>
                <wp:effectExtent l="0" t="0" r="0" b="5715"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5952490" cy="480059"/>
                          <a:chExt cx="5952490" cy="480059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52806"/>
                            <a:ext cx="5952490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2490" h="426720">
                                <a:moveTo>
                                  <a:pt x="5952111" y="426719"/>
                                </a:moveTo>
                                <a:lnTo>
                                  <a:pt x="0" y="426719"/>
                                </a:lnTo>
                                <a:lnTo>
                                  <a:pt x="0" y="0"/>
                                </a:lnTo>
                                <a:lnTo>
                                  <a:pt x="5952111" y="0"/>
                                </a:lnTo>
                                <a:lnTo>
                                  <a:pt x="5952111" y="426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0"/>
                            <a:ext cx="5952490" cy="4800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6" w:lineRule="auto" w:before="45"/>
                                <w:ind w:left="114" w:right="120" w:firstLine="666"/>
                                <w:jc w:val="left"/>
                                <w:rPr>
                                  <w:rFonts w:ascii="Garamond" w:hAnsi="Garamond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Взаимодействие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с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правоохранительными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органами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иными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 государственными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органами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целях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противодействия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коррупции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.7pt;height:37.8pt;mso-position-horizontal-relative:char;mso-position-vertical-relative:line" id="docshapegroup54" coordorigin="0,0" coordsize="9374,756">
                <v:rect style="position:absolute;left:0;top:83;width:9374;height:672" id="docshape55" filled="true" fillcolor="#9dc3e6" stroked="false">
                  <v:fill type="solid"/>
                </v:rect>
                <v:shape style="position:absolute;left:0;top:0;width:9374;height:756" type="#_x0000_t202" id="docshape56" filled="false" stroked="false">
                  <v:textbox inset="0,0,0,0">
                    <w:txbxContent>
                      <w:p>
                        <w:pPr>
                          <w:spacing w:line="256" w:lineRule="auto" w:before="45"/>
                          <w:ind w:left="114" w:right="120" w:firstLine="666"/>
                          <w:jc w:val="left"/>
                          <w:rPr>
                            <w:rFonts w:ascii="Garamond" w:hAnsi="Garamond"/>
                            <w:b/>
                            <w:sz w:val="28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Взаимодействие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с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правоохранительными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органами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и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иными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 государственными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органами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в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целях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противодействия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2"/>
                            <w:sz w:val="28"/>
                          </w:rPr>
                          <w:t>коррупции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13" w:lineRule="auto" w:before="0"/>
        <w:ind w:right="2139"/>
      </w:pPr>
      <w:r>
        <w:rPr>
          <w:color w:val="231F20"/>
          <w:w w:val="85"/>
        </w:rPr>
        <w:t>Одним из важных показателей приверженности организации декларируе</w:t>
      </w:r>
      <w:r>
        <w:rPr>
          <w:color w:val="231F20"/>
          <w:w w:val="85"/>
        </w:rPr>
        <w:t>мым</w:t>
      </w:r>
      <w:r>
        <w:rPr>
          <w:color w:val="231F20"/>
          <w:w w:val="85"/>
        </w:rPr>
        <w:t> </w:t>
      </w:r>
      <w:r>
        <w:rPr>
          <w:color w:val="231F20"/>
          <w:w w:val="90"/>
        </w:rPr>
        <w:t>антикоррупционным стандартам поведения является обеспечение сотрудничеств</w:t>
      </w:r>
      <w:r>
        <w:rPr>
          <w:color w:val="231F20"/>
          <w:w w:val="90"/>
        </w:rPr>
        <w:t>а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с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правоохранительными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органами,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которое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может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быть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реализовано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р</w:t>
      </w:r>
      <w:r>
        <w:rPr>
          <w:color w:val="231F20"/>
          <w:spacing w:val="-4"/>
        </w:rPr>
        <w:t>амках</w:t>
      </w:r>
      <w:r>
        <w:rPr>
          <w:color w:val="231F20"/>
          <w:spacing w:val="-4"/>
        </w:rPr>
        <w:t> нескольких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направлений:</w:t>
      </w:r>
    </w:p>
    <w:p>
      <w:pPr>
        <w:pStyle w:val="ListParagraph"/>
        <w:numPr>
          <w:ilvl w:val="0"/>
          <w:numId w:val="15"/>
        </w:numPr>
        <w:tabs>
          <w:tab w:pos="1010" w:val="left" w:leader="none"/>
        </w:tabs>
        <w:spacing w:line="213" w:lineRule="auto" w:before="95" w:after="0"/>
        <w:ind w:left="110" w:right="2139" w:firstLine="620"/>
        <w:jc w:val="both"/>
        <w:rPr>
          <w:sz w:val="24"/>
        </w:rPr>
      </w:pPr>
      <w:r>
        <w:rPr>
          <w:color w:val="231F20"/>
          <w:w w:val="90"/>
          <w:sz w:val="24"/>
        </w:rPr>
        <w:t>организация</w:t>
      </w:r>
      <w:r>
        <w:rPr>
          <w:color w:val="231F20"/>
          <w:spacing w:val="29"/>
          <w:sz w:val="24"/>
        </w:rPr>
        <w:t> </w:t>
      </w:r>
      <w:r>
        <w:rPr>
          <w:color w:val="231F20"/>
          <w:w w:val="90"/>
          <w:sz w:val="24"/>
        </w:rPr>
        <w:t>может</w:t>
      </w:r>
      <w:r>
        <w:rPr>
          <w:color w:val="231F20"/>
          <w:spacing w:val="29"/>
          <w:sz w:val="24"/>
        </w:rPr>
        <w:t> </w:t>
      </w:r>
      <w:r>
        <w:rPr>
          <w:color w:val="231F20"/>
          <w:w w:val="90"/>
          <w:sz w:val="24"/>
        </w:rPr>
        <w:t>принять</w:t>
      </w:r>
      <w:r>
        <w:rPr>
          <w:color w:val="231F20"/>
          <w:spacing w:val="29"/>
          <w:sz w:val="24"/>
        </w:rPr>
        <w:t> </w:t>
      </w:r>
      <w:r>
        <w:rPr>
          <w:color w:val="231F20"/>
          <w:w w:val="90"/>
          <w:sz w:val="24"/>
        </w:rPr>
        <w:t>на</w:t>
      </w:r>
      <w:r>
        <w:rPr>
          <w:color w:val="231F20"/>
          <w:spacing w:val="29"/>
          <w:sz w:val="24"/>
        </w:rPr>
        <w:t> </w:t>
      </w:r>
      <w:r>
        <w:rPr>
          <w:color w:val="231F20"/>
          <w:w w:val="90"/>
          <w:sz w:val="24"/>
        </w:rPr>
        <w:t>себя</w:t>
      </w:r>
      <w:r>
        <w:rPr>
          <w:color w:val="231F20"/>
          <w:spacing w:val="29"/>
          <w:sz w:val="24"/>
        </w:rPr>
        <w:t> </w:t>
      </w:r>
      <w:r>
        <w:rPr>
          <w:color w:val="231F20"/>
          <w:w w:val="90"/>
          <w:sz w:val="24"/>
        </w:rPr>
        <w:t>публичное</w:t>
      </w:r>
      <w:r>
        <w:rPr>
          <w:color w:val="231F20"/>
          <w:spacing w:val="29"/>
          <w:sz w:val="24"/>
        </w:rPr>
        <w:t> </w:t>
      </w:r>
      <w:r>
        <w:rPr>
          <w:color w:val="231F20"/>
          <w:w w:val="90"/>
          <w:sz w:val="24"/>
        </w:rPr>
        <w:t>обязательство</w:t>
      </w:r>
      <w:r>
        <w:rPr>
          <w:color w:val="231F20"/>
          <w:spacing w:val="29"/>
          <w:sz w:val="24"/>
        </w:rPr>
        <w:t> </w:t>
      </w:r>
      <w:r>
        <w:rPr>
          <w:color w:val="231F20"/>
          <w:w w:val="90"/>
          <w:sz w:val="24"/>
        </w:rPr>
        <w:t>сообща</w:t>
      </w:r>
      <w:r>
        <w:rPr>
          <w:color w:val="231F20"/>
          <w:w w:val="90"/>
          <w:sz w:val="24"/>
        </w:rPr>
        <w:t>ть</w:t>
      </w:r>
      <w:r>
        <w:rPr>
          <w:color w:val="231F20"/>
          <w:w w:val="90"/>
          <w:sz w:val="24"/>
        </w:rPr>
        <w:t> </w:t>
      </w:r>
      <w:r>
        <w:rPr>
          <w:color w:val="231F20"/>
          <w:sz w:val="24"/>
        </w:rPr>
        <w:t>в соответствующие правоохранительные органы о случаях соверш</w:t>
      </w:r>
      <w:r>
        <w:rPr>
          <w:color w:val="231F20"/>
          <w:sz w:val="24"/>
        </w:rPr>
        <w:t>ения</w:t>
      </w:r>
      <w:r>
        <w:rPr>
          <w:color w:val="231F20"/>
          <w:sz w:val="24"/>
        </w:rPr>
        <w:t> коррупционных правонарушений, о которых организации (рабо</w:t>
      </w:r>
      <w:r>
        <w:rPr>
          <w:color w:val="231F20"/>
          <w:sz w:val="24"/>
        </w:rPr>
        <w:t>тникам</w:t>
      </w:r>
      <w:r>
        <w:rPr>
          <w:color w:val="231F20"/>
          <w:sz w:val="24"/>
        </w:rPr>
        <w:t> </w:t>
      </w:r>
      <w:r>
        <w:rPr>
          <w:color w:val="231F20"/>
          <w:spacing w:val="-4"/>
          <w:sz w:val="24"/>
        </w:rPr>
        <w:t>организации) стало известно.</w:t>
      </w:r>
    </w:p>
    <w:p>
      <w:pPr>
        <w:pStyle w:val="ListParagraph"/>
        <w:numPr>
          <w:ilvl w:val="0"/>
          <w:numId w:val="15"/>
        </w:numPr>
        <w:tabs>
          <w:tab w:pos="1066" w:val="left" w:leader="none"/>
        </w:tabs>
        <w:spacing w:line="213" w:lineRule="auto" w:before="99" w:after="0"/>
        <w:ind w:left="110" w:right="2138" w:firstLine="620"/>
        <w:jc w:val="both"/>
        <w:rPr>
          <w:sz w:val="24"/>
        </w:rPr>
      </w:pPr>
      <w:r>
        <w:rPr>
          <w:color w:val="231F20"/>
          <w:spacing w:val="-2"/>
          <w:sz w:val="24"/>
        </w:rPr>
        <w:t>организации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2"/>
          <w:sz w:val="24"/>
        </w:rPr>
        <w:t>следует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принять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на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себя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обязательство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воздержива</w:t>
      </w:r>
      <w:r>
        <w:rPr>
          <w:color w:val="231F20"/>
          <w:spacing w:val="-2"/>
          <w:sz w:val="24"/>
        </w:rPr>
        <w:t>ться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от каких-либо санкций в отношении своих сотрудников, сообщивших </w:t>
      </w:r>
      <w:r>
        <w:rPr>
          <w:color w:val="231F20"/>
          <w:sz w:val="24"/>
        </w:rPr>
        <w:t>в</w:t>
      </w:r>
      <w:r>
        <w:rPr>
          <w:color w:val="231F20"/>
          <w:sz w:val="24"/>
        </w:rPr>
        <w:t> </w:t>
      </w:r>
      <w:r>
        <w:rPr>
          <w:color w:val="231F20"/>
          <w:w w:val="90"/>
          <w:sz w:val="24"/>
        </w:rPr>
        <w:t>правоохранительные органы о ставшей им известной в ходе выполнения трудо</w:t>
      </w:r>
      <w:r>
        <w:rPr>
          <w:color w:val="231F20"/>
          <w:w w:val="90"/>
          <w:sz w:val="24"/>
        </w:rPr>
        <w:t>вых</w:t>
      </w:r>
      <w:r>
        <w:rPr>
          <w:color w:val="231F20"/>
          <w:w w:val="90"/>
          <w:sz w:val="24"/>
        </w:rPr>
        <w:t> </w:t>
      </w:r>
      <w:r>
        <w:rPr>
          <w:color w:val="231F20"/>
          <w:sz w:val="24"/>
        </w:rPr>
        <w:t>обязанностей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информации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о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подготовке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или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совершении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коррупционног</w:t>
      </w:r>
      <w:r>
        <w:rPr>
          <w:color w:val="231F20"/>
          <w:sz w:val="24"/>
        </w:rPr>
        <w:t>о</w:t>
      </w:r>
      <w:r>
        <w:rPr>
          <w:color w:val="231F20"/>
          <w:sz w:val="24"/>
        </w:rPr>
        <w:t> </w:t>
      </w:r>
      <w:r>
        <w:rPr>
          <w:color w:val="231F20"/>
          <w:spacing w:val="-2"/>
          <w:sz w:val="24"/>
        </w:rPr>
        <w:t>правонарушения.</w:t>
      </w:r>
    </w:p>
    <w:p>
      <w:pPr>
        <w:pStyle w:val="ListParagraph"/>
        <w:numPr>
          <w:ilvl w:val="0"/>
          <w:numId w:val="15"/>
        </w:numPr>
        <w:tabs>
          <w:tab w:pos="1100" w:val="left" w:leader="none"/>
        </w:tabs>
        <w:spacing w:line="213" w:lineRule="auto" w:before="99" w:after="0"/>
        <w:ind w:left="110" w:right="2139" w:firstLine="620"/>
        <w:jc w:val="both"/>
        <w:rPr>
          <w:sz w:val="24"/>
        </w:rPr>
      </w:pPr>
      <w:r>
        <w:rPr>
          <w:color w:val="231F20"/>
          <w:spacing w:val="-2"/>
          <w:sz w:val="24"/>
        </w:rPr>
        <w:t>в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2"/>
          <w:sz w:val="24"/>
        </w:rPr>
        <w:t>случае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обнаружения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признаков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коррупционных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правонаруш</w:t>
      </w:r>
      <w:r>
        <w:rPr>
          <w:color w:val="231F20"/>
          <w:spacing w:val="-2"/>
          <w:sz w:val="24"/>
        </w:rPr>
        <w:t>ений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90"/>
          <w:sz w:val="24"/>
        </w:rPr>
        <w:t>организации следует обращаться в соответствующие правоохранительные органы.</w:t>
      </w:r>
    </w:p>
    <w:p>
      <w:pPr>
        <w:pStyle w:val="BodyText"/>
        <w:spacing w:line="213" w:lineRule="auto" w:before="100"/>
        <w:ind w:right="2139"/>
      </w:pPr>
      <w:r>
        <w:rPr>
          <w:color w:val="231F20"/>
          <w:w w:val="90"/>
        </w:rPr>
        <w:t>Так, организации имеют возможность обращаться в Следственный комите</w:t>
      </w:r>
      <w:r>
        <w:rPr>
          <w:color w:val="231F20"/>
          <w:w w:val="90"/>
        </w:rPr>
        <w:t>т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Российской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Федерации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его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территориальные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органы,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следователями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которог</w:t>
      </w:r>
      <w:r>
        <w:rPr>
          <w:color w:val="231F20"/>
          <w:spacing w:val="-8"/>
        </w:rPr>
        <w:t>о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соответствии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со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статьей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151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Уголовно-процессуального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кодекса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Российско</w:t>
      </w:r>
      <w:r>
        <w:rPr>
          <w:color w:val="231F20"/>
          <w:spacing w:val="-2"/>
        </w:rPr>
        <w:t>й</w:t>
      </w:r>
      <w:r>
        <w:rPr>
          <w:color w:val="231F20"/>
          <w:spacing w:val="-2"/>
        </w:rPr>
        <w:t> </w:t>
      </w:r>
      <w:r>
        <w:rPr>
          <w:color w:val="231F20"/>
        </w:rPr>
        <w:t>Федерации</w:t>
      </w:r>
      <w:r>
        <w:rPr>
          <w:color w:val="231F20"/>
          <w:spacing w:val="-15"/>
        </w:rPr>
        <w:t> </w:t>
      </w:r>
      <w:r>
        <w:rPr>
          <w:color w:val="231F20"/>
        </w:rPr>
        <w:t>производится</w:t>
      </w:r>
      <w:r>
        <w:rPr>
          <w:color w:val="231F20"/>
          <w:spacing w:val="-15"/>
        </w:rPr>
        <w:t> </w:t>
      </w:r>
      <w:r>
        <w:rPr>
          <w:color w:val="231F20"/>
        </w:rPr>
        <w:t>предварительное</w:t>
      </w:r>
      <w:r>
        <w:rPr>
          <w:color w:val="231F20"/>
          <w:spacing w:val="-15"/>
        </w:rPr>
        <w:t> </w:t>
      </w:r>
      <w:r>
        <w:rPr>
          <w:color w:val="231F20"/>
        </w:rPr>
        <w:t>следствие</w:t>
      </w:r>
      <w:r>
        <w:rPr>
          <w:color w:val="231F20"/>
          <w:spacing w:val="-15"/>
        </w:rPr>
        <w:t> </w:t>
      </w:r>
      <w:r>
        <w:rPr>
          <w:color w:val="231F20"/>
        </w:rPr>
        <w:t>по</w:t>
      </w:r>
      <w:r>
        <w:rPr>
          <w:color w:val="231F20"/>
          <w:spacing w:val="-15"/>
        </w:rPr>
        <w:t> </w:t>
      </w:r>
      <w:r>
        <w:rPr>
          <w:color w:val="231F20"/>
        </w:rPr>
        <w:t>уголовным</w:t>
      </w:r>
      <w:r>
        <w:rPr>
          <w:color w:val="231F20"/>
          <w:spacing w:val="-15"/>
        </w:rPr>
        <w:t> </w:t>
      </w:r>
      <w:r>
        <w:rPr>
          <w:color w:val="231F20"/>
        </w:rPr>
        <w:t>делам</w:t>
      </w:r>
      <w:r>
        <w:rPr>
          <w:color w:val="231F20"/>
          <w:spacing w:val="-15"/>
        </w:rPr>
        <w:t> </w:t>
      </w:r>
      <w:r>
        <w:rPr>
          <w:color w:val="231F20"/>
        </w:rPr>
        <w:t>о</w:t>
      </w:r>
      <w:r>
        <w:rPr>
          <w:color w:val="231F20"/>
        </w:rPr>
        <w:t> </w:t>
      </w:r>
      <w:r>
        <w:rPr>
          <w:color w:val="231F20"/>
          <w:spacing w:val="-2"/>
        </w:rPr>
        <w:t>преступлениях,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предусмотренных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отдельными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статьями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Уголовного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кодекс</w:t>
      </w:r>
      <w:r>
        <w:rPr>
          <w:color w:val="231F20"/>
          <w:spacing w:val="-2"/>
        </w:rPr>
        <w:t>а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Российской Федерации, в том числе статьями 285-291.1, 292-293 Уголовного кодекс</w:t>
      </w:r>
      <w:r>
        <w:rPr>
          <w:color w:val="231F20"/>
          <w:w w:val="90"/>
        </w:rPr>
        <w:t>а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Российской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Федерации.</w:t>
      </w:r>
    </w:p>
    <w:p>
      <w:pPr>
        <w:pStyle w:val="BodyText"/>
        <w:spacing w:line="213" w:lineRule="auto" w:before="98"/>
        <w:ind w:right="2139"/>
      </w:pPr>
      <w:r>
        <w:rPr>
          <w:color w:val="231F20"/>
        </w:rPr>
        <w:t>Сообщить соответствующую информацию в Следственный комите</w:t>
      </w:r>
      <w:r>
        <w:rPr>
          <w:color w:val="231F20"/>
        </w:rPr>
        <w:t>т</w:t>
      </w:r>
      <w:r>
        <w:rPr>
          <w:color w:val="231F20"/>
        </w:rPr>
        <w:t> </w:t>
      </w:r>
      <w:r>
        <w:rPr>
          <w:color w:val="231F20"/>
          <w:w w:val="90"/>
        </w:rPr>
        <w:t>Российской Федерации возможно несколькими способами:</w:t>
      </w:r>
    </w:p>
    <w:p>
      <w:pPr>
        <w:pStyle w:val="BodyText"/>
        <w:spacing w:before="72"/>
        <w:ind w:left="730" w:firstLine="0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по</w:t>
      </w:r>
      <w:r>
        <w:rPr>
          <w:color w:val="231F20"/>
          <w:spacing w:val="45"/>
        </w:rPr>
        <w:t> </w:t>
      </w:r>
      <w:r>
        <w:rPr>
          <w:color w:val="231F20"/>
          <w:w w:val="90"/>
        </w:rPr>
        <w:t>телефону:</w:t>
      </w:r>
      <w:r>
        <w:rPr>
          <w:color w:val="231F20"/>
          <w:spacing w:val="45"/>
        </w:rPr>
        <w:t> </w:t>
      </w:r>
      <w:r>
        <w:rPr>
          <w:color w:val="231F20"/>
          <w:w w:val="90"/>
        </w:rPr>
        <w:t>8-800-100-12-</w:t>
      </w:r>
      <w:r>
        <w:rPr>
          <w:color w:val="231F20"/>
          <w:spacing w:val="-5"/>
          <w:w w:val="90"/>
        </w:rPr>
        <w:t>60;</w:t>
      </w:r>
    </w:p>
    <w:p>
      <w:pPr>
        <w:pStyle w:val="BodyText"/>
        <w:spacing w:line="213" w:lineRule="auto" w:before="92"/>
        <w:ind w:right="2139"/>
        <w:rPr>
          <w:position w:val="8"/>
          <w:sz w:val="14"/>
        </w:rPr>
      </w:pPr>
      <w:r>
        <w:rPr>
          <w:color w:val="231F20"/>
          <w:spacing w:val="-4"/>
        </w:rPr>
        <w:t>-почтовым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отправлением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по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адресу: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Технический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переулок,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д.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2,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Москв</w:t>
      </w:r>
      <w:r>
        <w:rPr>
          <w:color w:val="231F20"/>
          <w:spacing w:val="-4"/>
        </w:rPr>
        <w:t>а,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105005;</w:t>
      </w:r>
      <w:r>
        <w:rPr>
          <w:color w:val="231F20"/>
          <w:spacing w:val="-2"/>
          <w:position w:val="8"/>
          <w:sz w:val="14"/>
        </w:rPr>
        <w:t>11</w:t>
      </w:r>
    </w:p>
    <w:p>
      <w:pPr>
        <w:pStyle w:val="BodyText"/>
        <w:spacing w:before="72"/>
        <w:ind w:left="730" w:firstLine="0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через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интернет-приемную:</w:t>
      </w:r>
      <w:r>
        <w:rPr>
          <w:color w:val="231F20"/>
          <w:spacing w:val="-2"/>
          <w:w w:val="90"/>
        </w:rPr>
        <w:t> </w:t>
      </w:r>
      <w:r>
        <w:rPr>
          <w:color w:val="00AEEF"/>
          <w:spacing w:val="-2"/>
          <w:w w:val="90"/>
          <w:u w:val="single" w:color="00AEEF"/>
        </w:rPr>
        <w:t>https://sledcom.ru/reception</w:t>
      </w:r>
      <w:r>
        <w:rPr>
          <w:color w:val="231F20"/>
          <w:spacing w:val="-2"/>
          <w:w w:val="90"/>
        </w:rPr>
        <w:t>;</w:t>
      </w:r>
    </w:p>
    <w:p>
      <w:pPr>
        <w:pStyle w:val="BodyText"/>
        <w:spacing w:line="213" w:lineRule="auto" w:before="92"/>
        <w:ind w:right="2138"/>
      </w:pPr>
      <w:r>
        <w:rPr>
          <w:color w:val="231F20"/>
          <w:spacing w:val="-6"/>
        </w:rPr>
        <w:t>-лично</w:t>
      </w:r>
      <w:r>
        <w:rPr>
          <w:color w:val="231F20"/>
          <w:spacing w:val="-6"/>
        </w:rPr>
        <w:t> через</w:t>
      </w:r>
      <w:r>
        <w:rPr>
          <w:color w:val="231F20"/>
          <w:spacing w:val="-6"/>
        </w:rPr>
        <w:t> приемную</w:t>
      </w:r>
      <w:r>
        <w:rPr>
          <w:color w:val="231F20"/>
          <w:spacing w:val="-6"/>
        </w:rPr>
        <w:t> Следственного</w:t>
      </w:r>
      <w:r>
        <w:rPr>
          <w:color w:val="231F20"/>
          <w:spacing w:val="-6"/>
        </w:rPr>
        <w:t> комитета</w:t>
      </w:r>
      <w:r>
        <w:rPr>
          <w:color w:val="231F20"/>
          <w:spacing w:val="-6"/>
        </w:rPr>
        <w:t> Российской</w:t>
      </w:r>
      <w:r>
        <w:rPr>
          <w:color w:val="231F20"/>
          <w:spacing w:val="-6"/>
        </w:rPr>
        <w:t> Федера</w:t>
      </w:r>
      <w:r>
        <w:rPr>
          <w:color w:val="231F20"/>
          <w:spacing w:val="-6"/>
        </w:rPr>
        <w:t>ции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по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адресу: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ул.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1-я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Фрунзенская,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д.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3а,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Москва.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Часы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приема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“схема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прое</w:t>
      </w:r>
      <w:r>
        <w:rPr>
          <w:color w:val="231F20"/>
          <w:spacing w:val="-2"/>
        </w:rPr>
        <w:t>зда”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размещены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на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официальном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сайте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информационно-телекоммуникационной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се</w:t>
      </w:r>
      <w:r>
        <w:rPr>
          <w:color w:val="231F20"/>
          <w:w w:val="90"/>
        </w:rPr>
        <w:t>ти</w:t>
      </w:r>
      <w:r>
        <w:rPr>
          <w:color w:val="231F20"/>
          <w:w w:val="90"/>
        </w:rPr>
        <w:t> “Интернет” по ссылке: </w:t>
      </w:r>
      <w:r>
        <w:rPr>
          <w:color w:val="00AEEF"/>
          <w:w w:val="90"/>
          <w:u w:val="single" w:color="00AEEF"/>
        </w:rPr>
        <w:t>https://sledcom.ru/references/Grafik_raboti_priemnoj</w:t>
      </w:r>
      <w:r>
        <w:rPr>
          <w:color w:val="231F20"/>
          <w:w w:val="90"/>
        </w:rPr>
        <w:t>.</w:t>
      </w:r>
    </w:p>
    <w:p>
      <w:pPr>
        <w:pStyle w:val="BodyText"/>
        <w:spacing w:line="213" w:lineRule="auto"/>
        <w:ind w:right="2139"/>
      </w:pPr>
      <w:r>
        <w:rPr>
          <w:color w:val="231F20"/>
          <w:w w:val="90"/>
        </w:rPr>
        <w:t>График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приема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граждан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Председателем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Следственного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комитета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Российско</w:t>
      </w:r>
      <w:r>
        <w:rPr>
          <w:color w:val="231F20"/>
          <w:w w:val="90"/>
        </w:rPr>
        <w:t>й</w:t>
      </w:r>
      <w:r>
        <w:rPr>
          <w:color w:val="231F20"/>
          <w:w w:val="90"/>
        </w:rPr>
        <w:t> Федерации</w:t>
      </w:r>
      <w:r>
        <w:rPr>
          <w:color w:val="231F20"/>
          <w:w w:val="90"/>
        </w:rPr>
        <w:t> и</w:t>
      </w:r>
      <w:r>
        <w:rPr>
          <w:color w:val="231F20"/>
          <w:w w:val="90"/>
        </w:rPr>
        <w:t> Заместителями</w:t>
      </w:r>
      <w:r>
        <w:rPr>
          <w:color w:val="231F20"/>
          <w:w w:val="90"/>
        </w:rPr>
        <w:t> Председателя</w:t>
      </w:r>
      <w:r>
        <w:rPr>
          <w:color w:val="231F20"/>
          <w:w w:val="90"/>
        </w:rPr>
        <w:t> Следственного</w:t>
      </w:r>
      <w:r>
        <w:rPr>
          <w:color w:val="231F20"/>
          <w:w w:val="90"/>
        </w:rPr>
        <w:t> комитета</w:t>
      </w:r>
      <w:r>
        <w:rPr>
          <w:color w:val="231F20"/>
          <w:w w:val="90"/>
        </w:rPr>
        <w:t> Российско</w:t>
      </w:r>
      <w:r>
        <w:rPr>
          <w:color w:val="231F20"/>
          <w:w w:val="90"/>
        </w:rPr>
        <w:t>й</w:t>
      </w:r>
      <w:r>
        <w:rPr>
          <w:color w:val="231F20"/>
          <w:w w:val="90"/>
        </w:rPr>
        <w:t> Федерации, а также порядок записи на такой прием размещены на официально</w:t>
      </w:r>
      <w:r>
        <w:rPr>
          <w:color w:val="231F20"/>
          <w:w w:val="90"/>
        </w:rPr>
        <w:t>м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сайте</w:t>
      </w:r>
      <w:r>
        <w:rPr>
          <w:color w:val="231F20"/>
          <w:spacing w:val="-4"/>
        </w:rPr>
        <w:t> в</w:t>
      </w:r>
      <w:r>
        <w:rPr>
          <w:color w:val="231F20"/>
          <w:spacing w:val="-4"/>
        </w:rPr>
        <w:t> информационно-телекоммуникационной</w:t>
      </w:r>
      <w:r>
        <w:rPr>
          <w:color w:val="231F20"/>
          <w:spacing w:val="-4"/>
        </w:rPr>
        <w:t> сети</w:t>
      </w:r>
      <w:r>
        <w:rPr>
          <w:color w:val="231F20"/>
          <w:spacing w:val="-4"/>
        </w:rPr>
        <w:t> “Интернет”</w:t>
      </w:r>
      <w:r>
        <w:rPr>
          <w:color w:val="231F20"/>
          <w:spacing w:val="-4"/>
        </w:rPr>
        <w:t> по</w:t>
      </w:r>
      <w:r>
        <w:rPr>
          <w:color w:val="231F20"/>
          <w:spacing w:val="-4"/>
        </w:rPr>
        <w:t> ссылк</w:t>
      </w:r>
      <w:r>
        <w:rPr>
          <w:color w:val="231F20"/>
          <w:spacing w:val="-4"/>
        </w:rPr>
        <w:t>е:</w:t>
      </w:r>
      <w:r>
        <w:rPr>
          <w:color w:val="231F20"/>
          <w:spacing w:val="-4"/>
        </w:rPr>
        <w:t> </w:t>
      </w:r>
      <w:r>
        <w:rPr>
          <w:color w:val="00AEEF"/>
          <w:spacing w:val="-2"/>
          <w:w w:val="90"/>
          <w:u w:val="single" w:color="00AEEF"/>
        </w:rPr>
        <w:t>https://sledcom.ru/references/Grafik_priema_grazhdan_rukovoditeljami_S</w:t>
      </w:r>
      <w:r>
        <w:rPr>
          <w:color w:val="231F20"/>
          <w:spacing w:val="-2"/>
          <w:w w:val="90"/>
        </w:rPr>
        <w:t>.</w:t>
      </w:r>
    </w:p>
    <w:p>
      <w:pPr>
        <w:pStyle w:val="BodyText"/>
        <w:spacing w:line="213" w:lineRule="auto" w:before="100"/>
        <w:ind w:right="2139"/>
      </w:pPr>
      <w:r>
        <w:rPr>
          <w:color w:val="231F20"/>
          <w:w w:val="85"/>
        </w:rPr>
        <w:t>График приема граждан руководством подразделений центрального аппарат</w:t>
      </w:r>
      <w:r>
        <w:rPr>
          <w:color w:val="231F20"/>
          <w:w w:val="85"/>
        </w:rPr>
        <w:t>а</w:t>
      </w:r>
      <w:r>
        <w:rPr>
          <w:color w:val="231F20"/>
          <w:w w:val="85"/>
        </w:rPr>
        <w:t> </w:t>
      </w:r>
      <w:r>
        <w:rPr>
          <w:color w:val="231F20"/>
          <w:w w:val="90"/>
        </w:rPr>
        <w:t>Следственного комитета Российской Федерации размещен на официальном сайт</w:t>
      </w:r>
      <w:r>
        <w:rPr>
          <w:color w:val="231F20"/>
          <w:w w:val="90"/>
        </w:rPr>
        <w:t>е</w:t>
      </w:r>
      <w:r>
        <w:rPr>
          <w:color w:val="231F20"/>
          <w:spacing w:val="80"/>
        </w:rPr>
        <w:t> </w:t>
      </w:r>
      <w:r>
        <w:rPr>
          <w:color w:val="231F20"/>
          <w:spacing w:val="-6"/>
        </w:rPr>
        <w:t>в</w:t>
      </w:r>
      <w:r>
        <w:rPr>
          <w:color w:val="231F20"/>
          <w:spacing w:val="-6"/>
        </w:rPr>
        <w:t> информационно-телекоммуникационной</w:t>
      </w:r>
      <w:r>
        <w:rPr>
          <w:color w:val="231F20"/>
          <w:spacing w:val="-6"/>
        </w:rPr>
        <w:t> сети</w:t>
      </w:r>
      <w:r>
        <w:rPr>
          <w:color w:val="231F20"/>
          <w:spacing w:val="-6"/>
        </w:rPr>
        <w:t> “Интернет”</w:t>
      </w:r>
      <w:r>
        <w:rPr>
          <w:color w:val="231F20"/>
          <w:spacing w:val="-6"/>
        </w:rPr>
        <w:t> по</w:t>
      </w:r>
      <w:r>
        <w:rPr>
          <w:color w:val="231F20"/>
          <w:spacing w:val="-6"/>
        </w:rPr>
        <w:t> ссылке:</w:t>
      </w:r>
      <w:r>
        <w:rPr>
          <w:color w:val="231F20"/>
          <w:spacing w:val="-6"/>
        </w:rPr>
        <w:t> </w:t>
      </w:r>
      <w:r>
        <w:rPr>
          <w:color w:val="00AEEF"/>
          <w:spacing w:val="-6"/>
          <w:u w:val="single" w:color="00AEEF"/>
        </w:rPr>
        <w:t>https://</w:t>
      </w:r>
      <w:r>
        <w:rPr>
          <w:color w:val="00AEEF"/>
          <w:w w:val="92"/>
        </w:rPr>
      </w:r>
      <w:r>
        <w:rPr>
          <w:color w:val="00AEEF"/>
          <w:spacing w:val="-6"/>
        </w:rPr>
        <w:t> </w:t>
      </w:r>
      <w:r>
        <w:rPr>
          <w:color w:val="00AEEF"/>
          <w:spacing w:val="-2"/>
          <w:w w:val="90"/>
          <w:u w:val="single" w:color="00AEEF"/>
        </w:rPr>
        <w:t>sledcom.ru/references/Grafik_priema_grazhdan_rukovodstvom_podr</w:t>
      </w:r>
      <w:r>
        <w:rPr>
          <w:color w:val="231F20"/>
          <w:spacing w:val="-2"/>
          <w:w w:val="90"/>
        </w:rPr>
        <w:t>.</w:t>
      </w:r>
    </w:p>
    <w:p>
      <w:pPr>
        <w:pStyle w:val="BodyText"/>
        <w:spacing w:line="313" w:lineRule="exact" w:before="71"/>
        <w:ind w:firstLine="0"/>
      </w:pPr>
      <w:r>
        <w:rPr>
          <w:color w:val="231F20"/>
          <w:spacing w:val="53"/>
          <w:w w:val="150"/>
          <w:u w:val="single" w:color="231F20"/>
        </w:rPr>
        <w:t>    </w:t>
      </w:r>
      <w:r>
        <w:rPr>
          <w:color w:val="231F20"/>
          <w:w w:val="90"/>
          <w:u w:val="single" w:color="231F20"/>
        </w:rPr>
        <w:t>Порядок</w:t>
      </w:r>
      <w:r>
        <w:rPr>
          <w:color w:val="231F20"/>
          <w:spacing w:val="12"/>
        </w:rPr>
        <w:t> </w:t>
      </w:r>
      <w:r>
        <w:rPr>
          <w:color w:val="231F20"/>
          <w:w w:val="90"/>
        </w:rPr>
        <w:t>организации</w:t>
      </w:r>
      <w:r>
        <w:rPr>
          <w:color w:val="231F20"/>
          <w:spacing w:val="9"/>
        </w:rPr>
        <w:t> </w:t>
      </w:r>
      <w:r>
        <w:rPr>
          <w:color w:val="231F20"/>
          <w:w w:val="90"/>
        </w:rPr>
        <w:t>приема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граждан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размещен</w:t>
      </w:r>
      <w:r>
        <w:rPr>
          <w:color w:val="231F20"/>
          <w:spacing w:val="9"/>
        </w:rPr>
        <w:t> </w:t>
      </w:r>
      <w:r>
        <w:rPr>
          <w:color w:val="231F20"/>
          <w:w w:val="90"/>
        </w:rPr>
        <w:t>на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официальном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сайте</w:t>
      </w:r>
      <w:r>
        <w:rPr>
          <w:color w:val="231F20"/>
          <w:spacing w:val="9"/>
        </w:rPr>
        <w:t> </w:t>
      </w:r>
      <w:r>
        <w:rPr>
          <w:color w:val="231F20"/>
          <w:spacing w:val="-5"/>
          <w:w w:val="90"/>
        </w:rPr>
        <w:t>по</w:t>
      </w:r>
    </w:p>
    <w:p>
      <w:pPr>
        <w:spacing w:line="213" w:lineRule="auto" w:before="10"/>
        <w:ind w:left="110" w:right="2139" w:firstLine="0"/>
        <w:jc w:val="left"/>
        <w:rPr>
          <w:sz w:val="18"/>
        </w:rPr>
      </w:pPr>
      <w:r>
        <w:rPr>
          <w:color w:val="231F20"/>
          <w:w w:val="90"/>
          <w:position w:val="6"/>
          <w:sz w:val="10"/>
        </w:rPr>
        <w:t>11</w:t>
      </w:r>
      <w:r>
        <w:rPr>
          <w:color w:val="231F20"/>
          <w:spacing w:val="38"/>
          <w:position w:val="6"/>
          <w:sz w:val="10"/>
        </w:rPr>
        <w:t> </w:t>
      </w:r>
      <w:r>
        <w:rPr>
          <w:color w:val="231F20"/>
          <w:w w:val="90"/>
          <w:sz w:val="18"/>
        </w:rPr>
        <w:t>Телефон,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почтовый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адрес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и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иная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информация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о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способах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обращения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с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соответствующими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заявлениями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в</w:t>
      </w:r>
      <w:r>
        <w:rPr>
          <w:color w:val="231F20"/>
          <w:spacing w:val="40"/>
          <w:sz w:val="18"/>
        </w:rPr>
        <w:t> </w:t>
      </w:r>
      <w:r>
        <w:rPr>
          <w:color w:val="231F20"/>
          <w:w w:val="90"/>
          <w:sz w:val="18"/>
        </w:rPr>
        <w:t>территориальные</w:t>
      </w:r>
      <w:r>
        <w:rPr>
          <w:color w:val="231F20"/>
          <w:spacing w:val="-1"/>
          <w:w w:val="90"/>
          <w:sz w:val="18"/>
        </w:rPr>
        <w:t> </w:t>
      </w:r>
      <w:r>
        <w:rPr>
          <w:color w:val="231F20"/>
          <w:w w:val="90"/>
          <w:sz w:val="18"/>
        </w:rPr>
        <w:t>органы</w:t>
      </w:r>
      <w:r>
        <w:rPr>
          <w:color w:val="231F20"/>
          <w:spacing w:val="-4"/>
          <w:sz w:val="18"/>
        </w:rPr>
        <w:t> </w:t>
      </w:r>
      <w:r>
        <w:rPr>
          <w:color w:val="231F20"/>
          <w:w w:val="90"/>
          <w:sz w:val="18"/>
        </w:rPr>
        <w:t>Следственного</w:t>
      </w:r>
      <w:r>
        <w:rPr>
          <w:color w:val="231F20"/>
          <w:spacing w:val="-1"/>
          <w:w w:val="90"/>
          <w:sz w:val="18"/>
        </w:rPr>
        <w:t> </w:t>
      </w:r>
      <w:r>
        <w:rPr>
          <w:color w:val="231F20"/>
          <w:w w:val="90"/>
          <w:sz w:val="18"/>
        </w:rPr>
        <w:t>комитета</w:t>
      </w:r>
      <w:r>
        <w:rPr>
          <w:color w:val="231F20"/>
          <w:spacing w:val="-4"/>
          <w:sz w:val="18"/>
        </w:rPr>
        <w:t> </w:t>
      </w:r>
      <w:r>
        <w:rPr>
          <w:color w:val="231F20"/>
          <w:w w:val="90"/>
          <w:sz w:val="18"/>
        </w:rPr>
        <w:t>Российской</w:t>
      </w:r>
      <w:r>
        <w:rPr>
          <w:color w:val="231F20"/>
          <w:spacing w:val="-5"/>
          <w:sz w:val="18"/>
        </w:rPr>
        <w:t> </w:t>
      </w:r>
      <w:r>
        <w:rPr>
          <w:color w:val="231F20"/>
          <w:w w:val="90"/>
          <w:sz w:val="18"/>
        </w:rPr>
        <w:t>Федерации</w:t>
      </w:r>
      <w:r>
        <w:rPr>
          <w:color w:val="231F20"/>
          <w:spacing w:val="-5"/>
          <w:sz w:val="18"/>
        </w:rPr>
        <w:t> </w:t>
      </w:r>
      <w:r>
        <w:rPr>
          <w:color w:val="231F20"/>
          <w:w w:val="90"/>
          <w:sz w:val="18"/>
        </w:rPr>
        <w:t>размещены</w:t>
      </w:r>
      <w:r>
        <w:rPr>
          <w:color w:val="231F20"/>
          <w:spacing w:val="-4"/>
          <w:sz w:val="18"/>
        </w:rPr>
        <w:t> </w:t>
      </w:r>
      <w:r>
        <w:rPr>
          <w:color w:val="231F20"/>
          <w:w w:val="90"/>
          <w:sz w:val="18"/>
        </w:rPr>
        <w:t>на</w:t>
      </w:r>
      <w:r>
        <w:rPr>
          <w:color w:val="231F20"/>
          <w:spacing w:val="-5"/>
          <w:sz w:val="18"/>
        </w:rPr>
        <w:t> </w:t>
      </w:r>
      <w:r>
        <w:rPr>
          <w:color w:val="231F20"/>
          <w:w w:val="90"/>
          <w:sz w:val="18"/>
        </w:rPr>
        <w:t>официальных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w w:val="90"/>
          <w:sz w:val="18"/>
        </w:rPr>
        <w:t>сайтах</w:t>
      </w:r>
    </w:p>
    <w:p>
      <w:pPr>
        <w:spacing w:before="51"/>
        <w:ind w:left="110" w:right="0" w:firstLine="0"/>
        <w:jc w:val="both"/>
        <w:rPr>
          <w:sz w:val="18"/>
        </w:rPr>
      </w:pPr>
      <w:r>
        <w:rPr>
          <w:color w:val="231F20"/>
          <w:w w:val="90"/>
          <w:sz w:val="18"/>
        </w:rPr>
        <w:t>данных</w:t>
      </w:r>
      <w:r>
        <w:rPr>
          <w:color w:val="231F20"/>
          <w:spacing w:val="-4"/>
          <w:sz w:val="18"/>
        </w:rPr>
        <w:t> </w:t>
      </w:r>
      <w:r>
        <w:rPr>
          <w:color w:val="231F20"/>
          <w:w w:val="90"/>
          <w:sz w:val="18"/>
        </w:rPr>
        <w:t>территориальных</w:t>
      </w:r>
      <w:r>
        <w:rPr>
          <w:color w:val="231F20"/>
          <w:spacing w:val="-3"/>
          <w:sz w:val="18"/>
        </w:rPr>
        <w:t> </w:t>
      </w:r>
      <w:r>
        <w:rPr>
          <w:color w:val="231F20"/>
          <w:w w:val="90"/>
          <w:sz w:val="18"/>
        </w:rPr>
        <w:t>органов</w:t>
      </w:r>
      <w:r>
        <w:rPr>
          <w:color w:val="231F20"/>
          <w:spacing w:val="-3"/>
          <w:sz w:val="18"/>
        </w:rPr>
        <w:t> </w:t>
      </w:r>
      <w:r>
        <w:rPr>
          <w:color w:val="231F20"/>
          <w:w w:val="90"/>
          <w:sz w:val="18"/>
        </w:rPr>
        <w:t>в</w:t>
      </w:r>
      <w:r>
        <w:rPr>
          <w:color w:val="231F20"/>
          <w:spacing w:val="-3"/>
          <w:sz w:val="18"/>
        </w:rPr>
        <w:t> </w:t>
      </w:r>
      <w:r>
        <w:rPr>
          <w:color w:val="231F20"/>
          <w:w w:val="90"/>
          <w:sz w:val="18"/>
        </w:rPr>
        <w:t>информационно-телекоммуникационной</w:t>
      </w:r>
      <w:r>
        <w:rPr>
          <w:color w:val="231F20"/>
          <w:spacing w:val="-4"/>
          <w:sz w:val="18"/>
        </w:rPr>
        <w:t> </w:t>
      </w:r>
      <w:r>
        <w:rPr>
          <w:color w:val="231F20"/>
          <w:w w:val="90"/>
          <w:sz w:val="18"/>
        </w:rPr>
        <w:t>сети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w w:val="90"/>
          <w:sz w:val="18"/>
        </w:rPr>
        <w:t>“Интернет”.</w:t>
      </w:r>
    </w:p>
    <w:p>
      <w:pPr>
        <w:spacing w:after="0"/>
        <w:jc w:val="both"/>
        <w:rPr>
          <w:sz w:val="18"/>
        </w:rPr>
        <w:sectPr>
          <w:pgSz w:w="11910" w:h="16840"/>
          <w:pgMar w:header="0" w:footer="535" w:top="860" w:bottom="720" w:left="850" w:right="283"/>
        </w:sectPr>
      </w:pPr>
    </w:p>
    <w:p>
      <w:pPr>
        <w:pStyle w:val="BodyText"/>
        <w:spacing w:before="64"/>
        <w:ind w:left="1574" w:firstLine="0"/>
      </w:pPr>
      <w:r>
        <w:rPr>
          <w:color w:val="231F20"/>
          <w:w w:val="90"/>
        </w:rPr>
        <w:t>ссылке:</w:t>
      </w:r>
      <w:r>
        <w:rPr>
          <w:color w:val="231F20"/>
          <w:spacing w:val="6"/>
        </w:rPr>
        <w:t> </w:t>
      </w:r>
      <w:r>
        <w:rPr>
          <w:color w:val="00AEEF"/>
          <w:spacing w:val="-2"/>
          <w:w w:val="90"/>
          <w:u w:val="single" w:color="00AEEF"/>
        </w:rPr>
        <w:t>https://sledcom.ru/references/Organizacija_priema_grazhdan</w:t>
      </w:r>
      <w:r>
        <w:rPr>
          <w:color w:val="231F20"/>
          <w:spacing w:val="-2"/>
          <w:w w:val="90"/>
        </w:rPr>
        <w:t>.</w:t>
      </w:r>
    </w:p>
    <w:p>
      <w:pPr>
        <w:pStyle w:val="BodyText"/>
        <w:spacing w:line="213" w:lineRule="auto" w:before="92"/>
        <w:ind w:left="1574" w:right="674"/>
      </w:pPr>
      <w:r>
        <w:rPr>
          <w:color w:val="231F20"/>
          <w:w w:val="90"/>
        </w:rPr>
        <w:t>Организации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также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вправе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обращаться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Главное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управление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экономическо</w:t>
      </w:r>
      <w:r>
        <w:rPr>
          <w:color w:val="231F20"/>
          <w:w w:val="90"/>
        </w:rPr>
        <w:t>й</w:t>
      </w:r>
      <w:r>
        <w:rPr>
          <w:color w:val="231F20"/>
          <w:w w:val="90"/>
        </w:rPr>
        <w:t> </w:t>
      </w:r>
      <w:r>
        <w:rPr>
          <w:color w:val="231F20"/>
        </w:rPr>
        <w:t>безопасности</w:t>
      </w:r>
      <w:r>
        <w:rPr>
          <w:color w:val="231F20"/>
          <w:spacing w:val="-11"/>
        </w:rPr>
        <w:t> </w:t>
      </w:r>
      <w:r>
        <w:rPr>
          <w:color w:val="231F20"/>
        </w:rPr>
        <w:t>и</w:t>
      </w:r>
      <w:r>
        <w:rPr>
          <w:color w:val="231F20"/>
          <w:spacing w:val="-11"/>
        </w:rPr>
        <w:t> </w:t>
      </w:r>
      <w:r>
        <w:rPr>
          <w:color w:val="231F20"/>
        </w:rPr>
        <w:t>противодействия</w:t>
      </w:r>
      <w:r>
        <w:rPr>
          <w:color w:val="231F20"/>
          <w:spacing w:val="-11"/>
        </w:rPr>
        <w:t> </w:t>
      </w:r>
      <w:r>
        <w:rPr>
          <w:color w:val="231F20"/>
        </w:rPr>
        <w:t>коррупции</w:t>
      </w:r>
      <w:r>
        <w:rPr>
          <w:color w:val="231F20"/>
          <w:spacing w:val="-11"/>
        </w:rPr>
        <w:t> </w:t>
      </w:r>
      <w:r>
        <w:rPr>
          <w:color w:val="231F20"/>
        </w:rPr>
        <w:t>Министерства</w:t>
      </w:r>
      <w:r>
        <w:rPr>
          <w:color w:val="231F20"/>
          <w:spacing w:val="-11"/>
        </w:rPr>
        <w:t> </w:t>
      </w:r>
      <w:r>
        <w:rPr>
          <w:color w:val="231F20"/>
        </w:rPr>
        <w:t>внутренних</w:t>
      </w:r>
      <w:r>
        <w:rPr>
          <w:color w:val="231F20"/>
          <w:spacing w:val="-11"/>
        </w:rPr>
        <w:t> </w:t>
      </w:r>
      <w:r>
        <w:rPr>
          <w:color w:val="231F20"/>
        </w:rPr>
        <w:t>де</w:t>
      </w:r>
      <w:r>
        <w:rPr>
          <w:color w:val="231F20"/>
        </w:rPr>
        <w:t>л</w:t>
      </w:r>
      <w:r>
        <w:rPr>
          <w:color w:val="231F20"/>
        </w:rPr>
        <w:t> Российской</w:t>
      </w:r>
      <w:r>
        <w:rPr>
          <w:color w:val="231F20"/>
          <w:spacing w:val="-7"/>
        </w:rPr>
        <w:t> </w:t>
      </w:r>
      <w:r>
        <w:rPr>
          <w:color w:val="231F20"/>
        </w:rPr>
        <w:t>Федерации</w:t>
      </w:r>
      <w:r>
        <w:rPr>
          <w:color w:val="231F20"/>
          <w:spacing w:val="-7"/>
        </w:rPr>
        <w:t> </w:t>
      </w:r>
      <w:r>
        <w:rPr>
          <w:color w:val="231F20"/>
        </w:rPr>
        <w:t>(ГУЭБиПК</w:t>
      </w:r>
      <w:r>
        <w:rPr>
          <w:color w:val="231F20"/>
          <w:spacing w:val="-7"/>
        </w:rPr>
        <w:t> </w:t>
      </w:r>
      <w:r>
        <w:rPr>
          <w:color w:val="231F20"/>
        </w:rPr>
        <w:t>МВД</w:t>
      </w:r>
      <w:r>
        <w:rPr>
          <w:color w:val="231F20"/>
          <w:spacing w:val="-7"/>
        </w:rPr>
        <w:t> </w:t>
      </w:r>
      <w:r>
        <w:rPr>
          <w:color w:val="231F20"/>
        </w:rPr>
        <w:t>России)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подразделение</w:t>
      </w:r>
      <w:r>
        <w:rPr>
          <w:color w:val="231F20"/>
          <w:spacing w:val="-7"/>
        </w:rPr>
        <w:t> </w:t>
      </w:r>
      <w:r>
        <w:rPr>
          <w:color w:val="231F20"/>
        </w:rPr>
        <w:t>по</w:t>
      </w:r>
      <w:r>
        <w:rPr>
          <w:color w:val="231F20"/>
        </w:rPr>
        <w:t>лиции,</w:t>
      </w:r>
      <w:r>
        <w:rPr>
          <w:color w:val="231F20"/>
        </w:rPr>
        <w:t> являющееся</w:t>
      </w:r>
      <w:r>
        <w:rPr>
          <w:color w:val="231F20"/>
          <w:spacing w:val="-8"/>
        </w:rPr>
        <w:t> </w:t>
      </w:r>
      <w:r>
        <w:rPr>
          <w:color w:val="231F20"/>
        </w:rPr>
        <w:t>самостоятельным</w:t>
      </w:r>
      <w:r>
        <w:rPr>
          <w:color w:val="231F20"/>
          <w:spacing w:val="-8"/>
        </w:rPr>
        <w:t> </w:t>
      </w:r>
      <w:r>
        <w:rPr>
          <w:color w:val="231F20"/>
        </w:rPr>
        <w:t>структурным</w:t>
      </w:r>
      <w:r>
        <w:rPr>
          <w:color w:val="231F20"/>
          <w:spacing w:val="-8"/>
        </w:rPr>
        <w:t> </w:t>
      </w:r>
      <w:r>
        <w:rPr>
          <w:color w:val="231F20"/>
        </w:rPr>
        <w:t>подразделением</w:t>
      </w:r>
      <w:r>
        <w:rPr>
          <w:color w:val="231F20"/>
          <w:spacing w:val="-8"/>
        </w:rPr>
        <w:t> </w:t>
      </w:r>
      <w:r>
        <w:rPr>
          <w:color w:val="231F20"/>
        </w:rPr>
        <w:t>центральног</w:t>
      </w:r>
      <w:r>
        <w:rPr>
          <w:color w:val="231F20"/>
        </w:rPr>
        <w:t>о</w:t>
      </w:r>
      <w:r>
        <w:rPr>
          <w:color w:val="231F20"/>
        </w:rPr>
        <w:t> </w:t>
      </w:r>
      <w:r>
        <w:rPr>
          <w:color w:val="231F20"/>
          <w:w w:val="90"/>
        </w:rPr>
        <w:t>аппарата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Министерства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внутренних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дел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Российской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Федерации,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обеспечивающее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w w:val="90"/>
        </w:rPr>
        <w:t> </w:t>
      </w:r>
      <w:r>
        <w:rPr>
          <w:color w:val="231F20"/>
          <w:w w:val="85"/>
        </w:rPr>
        <w:t>осуществляющее</w:t>
      </w:r>
      <w:r>
        <w:rPr>
          <w:color w:val="231F20"/>
          <w:spacing w:val="25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25"/>
        </w:rPr>
        <w:t> </w:t>
      </w:r>
      <w:r>
        <w:rPr>
          <w:color w:val="231F20"/>
          <w:w w:val="85"/>
        </w:rPr>
        <w:t>пределах</w:t>
      </w:r>
      <w:r>
        <w:rPr>
          <w:color w:val="231F20"/>
          <w:spacing w:val="25"/>
        </w:rPr>
        <w:t> </w:t>
      </w:r>
      <w:r>
        <w:rPr>
          <w:color w:val="231F20"/>
          <w:w w:val="85"/>
        </w:rPr>
        <w:t>своей</w:t>
      </w:r>
      <w:r>
        <w:rPr>
          <w:color w:val="231F20"/>
          <w:spacing w:val="25"/>
        </w:rPr>
        <w:t> </w:t>
      </w:r>
      <w:r>
        <w:rPr>
          <w:color w:val="231F20"/>
          <w:w w:val="85"/>
        </w:rPr>
        <w:t>компетенции</w:t>
      </w:r>
      <w:r>
        <w:rPr>
          <w:color w:val="231F20"/>
          <w:spacing w:val="25"/>
        </w:rPr>
        <w:t> </w:t>
      </w:r>
      <w:r>
        <w:rPr>
          <w:color w:val="231F20"/>
          <w:w w:val="85"/>
        </w:rPr>
        <w:t>функции</w:t>
      </w:r>
      <w:r>
        <w:rPr>
          <w:color w:val="231F20"/>
          <w:spacing w:val="25"/>
        </w:rPr>
        <w:t> </w:t>
      </w:r>
      <w:r>
        <w:rPr>
          <w:color w:val="231F20"/>
          <w:w w:val="85"/>
        </w:rPr>
        <w:t>МВД</w:t>
      </w:r>
      <w:r>
        <w:rPr>
          <w:color w:val="231F20"/>
          <w:spacing w:val="25"/>
        </w:rPr>
        <w:t> </w:t>
      </w:r>
      <w:r>
        <w:rPr>
          <w:color w:val="231F20"/>
          <w:w w:val="85"/>
        </w:rPr>
        <w:t>России</w:t>
      </w:r>
      <w:r>
        <w:rPr>
          <w:color w:val="231F20"/>
          <w:spacing w:val="25"/>
        </w:rPr>
        <w:t> </w:t>
      </w:r>
      <w:r>
        <w:rPr>
          <w:color w:val="231F20"/>
          <w:w w:val="85"/>
        </w:rPr>
        <w:t>по</w:t>
      </w:r>
      <w:r>
        <w:rPr>
          <w:color w:val="231F20"/>
          <w:spacing w:val="25"/>
        </w:rPr>
        <w:t> </w:t>
      </w:r>
      <w:r>
        <w:rPr>
          <w:color w:val="231F20"/>
          <w:w w:val="85"/>
        </w:rPr>
        <w:t>выработк</w:t>
      </w:r>
      <w:r>
        <w:rPr>
          <w:color w:val="231F20"/>
          <w:w w:val="85"/>
        </w:rPr>
        <w:t>е</w:t>
      </w:r>
      <w:r>
        <w:rPr>
          <w:color w:val="231F20"/>
          <w:w w:val="85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реализации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государственной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политики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нормативно-правовому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регулирова</w:t>
      </w:r>
      <w:r>
        <w:rPr>
          <w:color w:val="231F20"/>
          <w:w w:val="90"/>
        </w:rPr>
        <w:t>нию</w:t>
      </w:r>
      <w:r>
        <w:rPr>
          <w:color w:val="231F20"/>
          <w:w w:val="90"/>
        </w:rPr>
        <w:t> в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области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обеспечения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экономической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безопасности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противодействия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корру</w:t>
      </w:r>
      <w:r>
        <w:rPr>
          <w:color w:val="231F20"/>
          <w:w w:val="90"/>
        </w:rPr>
        <w:t>пции</w:t>
      </w:r>
      <w:r>
        <w:rPr>
          <w:color w:val="231F20"/>
          <w:w w:val="90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части,</w:t>
      </w:r>
      <w:r>
        <w:rPr>
          <w:color w:val="231F20"/>
          <w:spacing w:val="-6"/>
        </w:rPr>
        <w:t> </w:t>
      </w:r>
      <w:r>
        <w:rPr>
          <w:color w:val="231F20"/>
        </w:rPr>
        <w:t>касающейся</w:t>
      </w:r>
      <w:r>
        <w:rPr>
          <w:color w:val="231F20"/>
          <w:spacing w:val="-6"/>
        </w:rPr>
        <w:t> </w:t>
      </w:r>
      <w:r>
        <w:rPr>
          <w:color w:val="231F20"/>
        </w:rPr>
        <w:t>выявления,</w:t>
      </w:r>
      <w:r>
        <w:rPr>
          <w:color w:val="231F20"/>
          <w:spacing w:val="-6"/>
        </w:rPr>
        <w:t> </w:t>
      </w:r>
      <w:r>
        <w:rPr>
          <w:color w:val="231F20"/>
        </w:rPr>
        <w:t>предупреждения,</w:t>
      </w:r>
      <w:r>
        <w:rPr>
          <w:color w:val="231F20"/>
          <w:spacing w:val="-6"/>
        </w:rPr>
        <w:t> </w:t>
      </w:r>
      <w:r>
        <w:rPr>
          <w:color w:val="231F20"/>
        </w:rPr>
        <w:t>пресечения</w:t>
      </w:r>
      <w:r>
        <w:rPr>
          <w:color w:val="231F20"/>
          <w:spacing w:val="-6"/>
        </w:rPr>
        <w:t> </w:t>
      </w:r>
      <w:r>
        <w:rPr>
          <w:color w:val="231F20"/>
        </w:rPr>
        <w:t>и</w:t>
      </w:r>
      <w:r>
        <w:rPr>
          <w:color w:val="231F20"/>
          <w:spacing w:val="-6"/>
        </w:rPr>
        <w:t> </w:t>
      </w:r>
      <w:r>
        <w:rPr>
          <w:color w:val="231F20"/>
        </w:rPr>
        <w:t>раскры</w:t>
      </w:r>
      <w:r>
        <w:rPr>
          <w:color w:val="231F20"/>
        </w:rPr>
        <w:t>тия</w:t>
      </w:r>
      <w:r>
        <w:rPr>
          <w:color w:val="231F20"/>
        </w:rPr>
        <w:t> </w:t>
      </w:r>
      <w:r>
        <w:rPr>
          <w:color w:val="231F20"/>
          <w:spacing w:val="-2"/>
        </w:rPr>
        <w:t>преступлений.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w w:val="90"/>
        </w:rPr>
        <w:t>Однойиззадач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ГУЭБиПКМВДРоссииявляетсяорганизацияпредупрежд</w:t>
      </w:r>
      <w:r>
        <w:rPr>
          <w:color w:val="231F20"/>
          <w:w w:val="90"/>
        </w:rPr>
        <w:t>ения,</w:t>
      </w:r>
      <w:r>
        <w:rPr>
          <w:color w:val="231F20"/>
          <w:w w:val="90"/>
        </w:rPr>
        <w:t> выявления,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пресеченияираскрытияпреступленийэкономическойикоррупционно</w:t>
      </w:r>
      <w:r>
        <w:rPr>
          <w:color w:val="231F20"/>
          <w:w w:val="90"/>
        </w:rPr>
        <w:t>й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направленности,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а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также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выявление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установление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лиц,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их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подготавливаю</w:t>
      </w:r>
      <w:r>
        <w:rPr>
          <w:color w:val="231F20"/>
          <w:spacing w:val="-8"/>
        </w:rPr>
        <w:t>щих,</w:t>
      </w:r>
      <w:r>
        <w:rPr>
          <w:color w:val="231F20"/>
          <w:spacing w:val="-8"/>
        </w:rPr>
        <w:t> совершающих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или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совершивших.</w:t>
      </w:r>
    </w:p>
    <w:p>
      <w:pPr>
        <w:pStyle w:val="BodyText"/>
        <w:spacing w:line="213" w:lineRule="auto"/>
        <w:ind w:left="1574" w:right="675"/>
      </w:pPr>
      <w:r>
        <w:rPr>
          <w:color w:val="231F20"/>
          <w:spacing w:val="-6"/>
        </w:rPr>
        <w:t>Контакты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ГУЭБиПК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МВД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России: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Новорязанская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ул.,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д.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8а,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стр.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3,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Москв</w:t>
      </w:r>
      <w:r>
        <w:rPr>
          <w:color w:val="231F20"/>
          <w:spacing w:val="-6"/>
        </w:rPr>
        <w:t>а,</w:t>
      </w:r>
      <w:r>
        <w:rPr>
          <w:color w:val="231F20"/>
          <w:spacing w:val="-6"/>
        </w:rPr>
        <w:t> </w:t>
      </w:r>
      <w:r>
        <w:rPr>
          <w:color w:val="231F20"/>
        </w:rPr>
        <w:t>107078; телефон: 8 (495) 667-20-20; официальный сайт: </w:t>
      </w:r>
      <w:r>
        <w:rPr>
          <w:color w:val="00AEEF"/>
          <w:u w:val="single" w:color="00AEEF"/>
        </w:rPr>
        <w:t>https://мвд.рф/mvd/</w:t>
      </w:r>
      <w:r>
        <w:rPr>
          <w:color w:val="00AEEF"/>
          <w:w w:val="92"/>
        </w:rPr>
      </w:r>
      <w:r>
        <w:rPr>
          <w:color w:val="00AEEF"/>
        </w:rPr>
        <w:t> </w:t>
      </w:r>
      <w:r>
        <w:rPr>
          <w:color w:val="00AEEF"/>
          <w:spacing w:val="-2"/>
          <w:w w:val="90"/>
          <w:u w:val="single" w:color="00AEEF"/>
        </w:rPr>
        <w:t>structure1/Glavnie_upravlenija/Glavnoe_upravlenie_jekonomicheskoj_bezop</w:t>
      </w:r>
      <w:r>
        <w:rPr>
          <w:color w:val="231F20"/>
          <w:spacing w:val="-2"/>
          <w:w w:val="90"/>
        </w:rPr>
        <w:t>.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w w:val="90"/>
        </w:rPr>
        <w:t>Аналогичные структурные подразделения также имеются в каждом Главно</w:t>
      </w:r>
      <w:r>
        <w:rPr>
          <w:color w:val="231F20"/>
          <w:w w:val="90"/>
        </w:rPr>
        <w:t>м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управлении</w:t>
      </w:r>
      <w:r>
        <w:rPr>
          <w:color w:val="231F20"/>
          <w:spacing w:val="-6"/>
        </w:rPr>
        <w:t> Министерства</w:t>
      </w:r>
      <w:r>
        <w:rPr>
          <w:color w:val="231F20"/>
          <w:spacing w:val="-6"/>
        </w:rPr>
        <w:t> внутренних</w:t>
      </w:r>
      <w:r>
        <w:rPr>
          <w:color w:val="231F20"/>
          <w:spacing w:val="-6"/>
        </w:rPr>
        <w:t> дел</w:t>
      </w:r>
      <w:r>
        <w:rPr>
          <w:color w:val="231F20"/>
          <w:spacing w:val="-6"/>
        </w:rPr>
        <w:t> Российской</w:t>
      </w:r>
      <w:r>
        <w:rPr>
          <w:color w:val="231F20"/>
          <w:spacing w:val="-6"/>
        </w:rPr>
        <w:t> Федерации</w:t>
      </w:r>
      <w:r>
        <w:rPr>
          <w:color w:val="231F20"/>
          <w:spacing w:val="-6"/>
        </w:rPr>
        <w:t> по</w:t>
      </w:r>
      <w:r>
        <w:rPr>
          <w:color w:val="231F20"/>
          <w:spacing w:val="-6"/>
        </w:rPr>
        <w:t> субъект</w:t>
      </w:r>
      <w:r>
        <w:rPr>
          <w:color w:val="231F20"/>
          <w:spacing w:val="-6"/>
        </w:rPr>
        <w:t>у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Российской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Федерации.</w:t>
      </w:r>
    </w:p>
    <w:p>
      <w:pPr>
        <w:pStyle w:val="BodyText"/>
        <w:spacing w:line="213" w:lineRule="auto" w:before="100"/>
        <w:ind w:left="1574" w:right="672"/>
      </w:pPr>
      <w:r>
        <w:rPr>
          <w:color w:val="231F20"/>
          <w:spacing w:val="-4"/>
        </w:rPr>
        <w:t>В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случае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если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сообщение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о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фактах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коррупции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касается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непосредственн</w:t>
      </w:r>
      <w:r>
        <w:rPr>
          <w:color w:val="231F20"/>
          <w:spacing w:val="-4"/>
        </w:rPr>
        <w:t>о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90"/>
        </w:rPr>
        <w:t>системыМВДРоссии,организациямрекомендуетсяобращатьсявГлавноеуправлени</w:t>
      </w:r>
      <w:r>
        <w:rPr>
          <w:color w:val="231F20"/>
          <w:spacing w:val="-2"/>
          <w:w w:val="90"/>
        </w:rPr>
        <w:t>е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собственной безопасности Министерства внутренних дел Российской Федера</w:t>
      </w:r>
      <w:r>
        <w:rPr>
          <w:color w:val="231F20"/>
          <w:w w:val="90"/>
        </w:rPr>
        <w:t>ции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(ГУСБ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МВД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России)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–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подразделение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полиции,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являющееся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самостояте</w:t>
      </w:r>
      <w:r>
        <w:rPr>
          <w:color w:val="231F20"/>
          <w:spacing w:val="-4"/>
        </w:rPr>
        <w:t>льным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структурным оперативным подразделением центрального аппарата МВД Рос</w:t>
      </w:r>
      <w:r>
        <w:rPr>
          <w:color w:val="231F20"/>
          <w:w w:val="90"/>
        </w:rPr>
        <w:t>сии,</w:t>
      </w:r>
      <w:r>
        <w:rPr>
          <w:color w:val="231F20"/>
          <w:w w:val="90"/>
        </w:rPr>
        <w:t> обеспечивающее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осуществляющее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пределах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компетенции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функции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МВД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Рос</w:t>
      </w:r>
      <w:r>
        <w:rPr>
          <w:color w:val="231F20"/>
          <w:w w:val="90"/>
        </w:rPr>
        <w:t>сии</w:t>
      </w:r>
      <w:r>
        <w:rPr>
          <w:color w:val="231F20"/>
          <w:w w:val="90"/>
        </w:rPr>
        <w:t> по выработке и реализации государственной политики и нормативно-правовом</w:t>
      </w:r>
      <w:r>
        <w:rPr>
          <w:color w:val="231F20"/>
          <w:w w:val="90"/>
        </w:rPr>
        <w:t>у</w:t>
      </w:r>
      <w:r>
        <w:rPr>
          <w:color w:val="231F20"/>
          <w:w w:val="90"/>
        </w:rPr>
        <w:t> регулированию в сферах обеспечения собственной безопасности, противодейс</w:t>
      </w:r>
      <w:r>
        <w:rPr>
          <w:color w:val="231F20"/>
          <w:w w:val="90"/>
        </w:rPr>
        <w:t>твия</w:t>
      </w:r>
      <w:r>
        <w:rPr>
          <w:color w:val="231F20"/>
          <w:w w:val="90"/>
        </w:rPr>
        <w:t> </w:t>
      </w:r>
      <w:r>
        <w:rPr>
          <w:color w:val="231F20"/>
        </w:rPr>
        <w:t>коррупции в системе МВД России, государственной защиты сотруднико</w:t>
      </w:r>
      <w:r>
        <w:rPr>
          <w:color w:val="231F20"/>
        </w:rPr>
        <w:t>в</w:t>
      </w:r>
      <w:r>
        <w:rPr>
          <w:color w:val="231F20"/>
        </w:rPr>
        <w:t> </w:t>
      </w:r>
      <w:r>
        <w:rPr>
          <w:color w:val="231F20"/>
          <w:spacing w:val="-6"/>
        </w:rPr>
        <w:t>органов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внутренних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дел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Российской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Федерации,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федеральных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государств</w:t>
      </w:r>
      <w:r>
        <w:rPr>
          <w:color w:val="231F20"/>
          <w:spacing w:val="-6"/>
        </w:rPr>
        <w:t>енных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гражданских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служащих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их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близких.</w:t>
      </w:r>
    </w:p>
    <w:p>
      <w:pPr>
        <w:pStyle w:val="BodyText"/>
        <w:spacing w:line="213" w:lineRule="auto" w:before="98"/>
        <w:ind w:left="1574" w:right="674"/>
      </w:pPr>
      <w:r>
        <w:rPr>
          <w:color w:val="231F20"/>
        </w:rPr>
        <w:t>Задачами ГУСБ МВД России являются, в частности, противодействи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w w:val="90"/>
        </w:rPr>
        <w:t>коррупции, разработка и реализация мер по вопросам деятельности ГУСБ МВД </w:t>
      </w:r>
      <w:r>
        <w:rPr>
          <w:color w:val="231F20"/>
          <w:w w:val="90"/>
        </w:rPr>
        <w:t>в</w:t>
      </w:r>
      <w:r>
        <w:rPr>
          <w:color w:val="231F20"/>
          <w:w w:val="90"/>
        </w:rPr>
        <w:t> системе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МВД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России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предупреждение,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выявление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пресечение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правонаруш</w:t>
      </w:r>
      <w:r>
        <w:rPr>
          <w:color w:val="231F20"/>
          <w:w w:val="90"/>
        </w:rPr>
        <w:t>ений,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планируемых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к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совершению,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совершенных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либо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совершаемых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сотру</w:t>
      </w:r>
      <w:r>
        <w:rPr>
          <w:color w:val="231F20"/>
          <w:spacing w:val="-4"/>
        </w:rPr>
        <w:t>дниками,</w:t>
      </w:r>
      <w:r>
        <w:rPr>
          <w:color w:val="231F20"/>
          <w:spacing w:val="-4"/>
        </w:rPr>
        <w:t> </w:t>
      </w:r>
      <w:r>
        <w:rPr>
          <w:color w:val="231F20"/>
          <w:w w:val="85"/>
        </w:rPr>
        <w:t>гражданскими</w:t>
      </w:r>
      <w:r>
        <w:rPr>
          <w:color w:val="231F20"/>
        </w:rPr>
        <w:t> </w:t>
      </w:r>
      <w:r>
        <w:rPr>
          <w:color w:val="231F20"/>
          <w:w w:val="85"/>
        </w:rPr>
        <w:t>служащими</w:t>
      </w:r>
      <w:r>
        <w:rPr>
          <w:color w:val="231F20"/>
        </w:rPr>
        <w:t> </w:t>
      </w:r>
      <w:r>
        <w:rPr>
          <w:color w:val="231F20"/>
          <w:w w:val="85"/>
        </w:rPr>
        <w:t>и</w:t>
      </w:r>
      <w:r>
        <w:rPr>
          <w:color w:val="231F20"/>
        </w:rPr>
        <w:t> </w:t>
      </w:r>
      <w:r>
        <w:rPr>
          <w:color w:val="231F20"/>
          <w:w w:val="85"/>
        </w:rPr>
        <w:t>работниками</w:t>
      </w:r>
      <w:r>
        <w:rPr>
          <w:color w:val="231F20"/>
        </w:rPr>
        <w:t> </w:t>
      </w:r>
      <w:r>
        <w:rPr>
          <w:color w:val="231F20"/>
          <w:w w:val="85"/>
        </w:rPr>
        <w:t>системы</w:t>
      </w:r>
      <w:r>
        <w:rPr>
          <w:color w:val="231F20"/>
        </w:rPr>
        <w:t> </w:t>
      </w:r>
      <w:r>
        <w:rPr>
          <w:color w:val="231F20"/>
          <w:w w:val="85"/>
        </w:rPr>
        <w:t>МВД</w:t>
      </w:r>
      <w:r>
        <w:rPr>
          <w:color w:val="231F20"/>
        </w:rPr>
        <w:t> </w:t>
      </w:r>
      <w:r>
        <w:rPr>
          <w:color w:val="231F20"/>
          <w:w w:val="85"/>
        </w:rPr>
        <w:t>России,</w:t>
      </w:r>
      <w:r>
        <w:rPr>
          <w:color w:val="231F20"/>
        </w:rPr>
        <w:t> </w:t>
      </w:r>
      <w:r>
        <w:rPr>
          <w:color w:val="231F20"/>
          <w:w w:val="85"/>
        </w:rPr>
        <w:t>а</w:t>
      </w:r>
      <w:r>
        <w:rPr>
          <w:color w:val="231F20"/>
        </w:rPr>
        <w:t> </w:t>
      </w:r>
      <w:r>
        <w:rPr>
          <w:color w:val="231F20"/>
          <w:w w:val="85"/>
        </w:rPr>
        <w:t>также</w:t>
      </w:r>
      <w:r>
        <w:rPr>
          <w:color w:val="231F20"/>
        </w:rPr>
        <w:t> </w:t>
      </w:r>
      <w:r>
        <w:rPr>
          <w:color w:val="231F20"/>
          <w:w w:val="85"/>
        </w:rPr>
        <w:t>выявлени</w:t>
      </w:r>
      <w:r>
        <w:rPr>
          <w:color w:val="231F20"/>
          <w:w w:val="85"/>
        </w:rPr>
        <w:t>е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их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коррупционных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связей.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spacing w:val="-6"/>
        </w:rPr>
        <w:t>Контакты ГУСБ МВД России: ул. Садовая Спасская, д. 1/2, Москва, </w:t>
      </w:r>
      <w:r>
        <w:rPr>
          <w:color w:val="231F20"/>
          <w:spacing w:val="-6"/>
        </w:rPr>
        <w:t>107078;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телефон: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8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(495)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667-07-30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(телефон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дежурного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офицера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для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получения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информа</w:t>
      </w:r>
      <w:r>
        <w:rPr>
          <w:color w:val="231F20"/>
          <w:w w:val="90"/>
        </w:rPr>
        <w:t>ции</w:t>
      </w:r>
      <w:r>
        <w:rPr>
          <w:color w:val="231F20"/>
          <w:w w:val="90"/>
        </w:rPr>
        <w:t> по компетенции подразделений собственной безопасности и разъяснения поря</w:t>
      </w:r>
      <w:r>
        <w:rPr>
          <w:color w:val="231F20"/>
          <w:w w:val="90"/>
        </w:rPr>
        <w:t>дка</w:t>
      </w:r>
      <w:r>
        <w:rPr>
          <w:color w:val="231F20"/>
          <w:w w:val="90"/>
        </w:rPr>
        <w:t> обращения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ГУСБ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МВД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России);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официальный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сайт:</w:t>
      </w:r>
      <w:r>
        <w:rPr>
          <w:color w:val="231F20"/>
          <w:spacing w:val="-1"/>
          <w:w w:val="90"/>
        </w:rPr>
        <w:t> </w:t>
      </w:r>
      <w:r>
        <w:rPr>
          <w:color w:val="00AEEF"/>
          <w:w w:val="90"/>
          <w:u w:val="single" w:color="00AEEF"/>
        </w:rPr>
        <w:t>https://мвд.рф/mvd/structure1/</w:t>
      </w:r>
      <w:r>
        <w:rPr>
          <w:color w:val="00AEEF"/>
          <w:w w:val="95"/>
        </w:rPr>
      </w:r>
      <w:r>
        <w:rPr>
          <w:color w:val="00AEEF"/>
          <w:w w:val="90"/>
        </w:rPr>
        <w:t> </w:t>
      </w:r>
      <w:r>
        <w:rPr>
          <w:color w:val="00AEEF"/>
          <w:spacing w:val="-4"/>
          <w:u w:val="single" w:color="00AEEF"/>
        </w:rPr>
        <w:t>Glavnie_upravlenija/гусб</w:t>
      </w:r>
      <w:r>
        <w:rPr>
          <w:color w:val="231F20"/>
          <w:spacing w:val="-4"/>
        </w:rPr>
        <w:t>.</w:t>
      </w:r>
    </w:p>
    <w:p>
      <w:pPr>
        <w:pStyle w:val="BodyText"/>
        <w:spacing w:line="213" w:lineRule="auto"/>
        <w:ind w:left="1574" w:right="674"/>
      </w:pPr>
      <w:r>
        <w:rPr>
          <w:color w:val="231F20"/>
        </w:rPr>
        <w:t>Кроме того, надзор за соблюдением нормативных правовых акто</w:t>
      </w:r>
      <w:r>
        <w:rPr>
          <w:color w:val="231F20"/>
        </w:rPr>
        <w:t>в</w:t>
      </w:r>
      <w:r>
        <w:rPr>
          <w:color w:val="231F20"/>
        </w:rPr>
        <w:t> </w:t>
      </w:r>
      <w:r>
        <w:rPr>
          <w:color w:val="231F20"/>
          <w:spacing w:val="-2"/>
        </w:rPr>
        <w:t>осуществляет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Генеральная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прокуратура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Российской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Федерации.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этой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св</w:t>
      </w:r>
      <w:r>
        <w:rPr>
          <w:color w:val="231F20"/>
          <w:spacing w:val="-2"/>
        </w:rPr>
        <w:t>язи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организации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также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имеют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возможность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обратиться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соответствующим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заявление</w:t>
      </w:r>
      <w:r>
        <w:rPr>
          <w:color w:val="231F20"/>
          <w:w w:val="90"/>
        </w:rPr>
        <w:t>м</w:t>
      </w:r>
      <w:r>
        <w:rPr>
          <w:color w:val="231F20"/>
          <w:w w:val="90"/>
        </w:rPr>
        <w:t> в Генеральную прокуратуру Российской Федерации следующими способами:</w:t>
      </w:r>
    </w:p>
    <w:p>
      <w:pPr>
        <w:pStyle w:val="BodyText"/>
        <w:spacing w:before="72"/>
        <w:ind w:left="2194" w:firstLine="0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через</w:t>
      </w:r>
      <w:r>
        <w:rPr>
          <w:color w:val="231F20"/>
          <w:spacing w:val="15"/>
        </w:rPr>
        <w:t> </w:t>
      </w:r>
      <w:r>
        <w:rPr>
          <w:color w:val="231F20"/>
          <w:w w:val="90"/>
        </w:rPr>
        <w:t>интернет-приемную</w:t>
      </w:r>
      <w:r>
        <w:rPr>
          <w:color w:val="231F20"/>
          <w:spacing w:val="15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16"/>
        </w:rPr>
        <w:t> </w:t>
      </w:r>
      <w:r>
        <w:rPr>
          <w:color w:val="231F20"/>
          <w:w w:val="90"/>
        </w:rPr>
        <w:t>информационно-телекоммуникационной</w:t>
      </w:r>
      <w:r>
        <w:rPr>
          <w:color w:val="231F20"/>
          <w:spacing w:val="15"/>
        </w:rPr>
        <w:t> </w:t>
      </w:r>
      <w:r>
        <w:rPr>
          <w:color w:val="231F20"/>
          <w:spacing w:val="-4"/>
          <w:w w:val="90"/>
        </w:rPr>
        <w:t>сети</w:t>
      </w:r>
    </w:p>
    <w:p>
      <w:pPr>
        <w:pStyle w:val="BodyText"/>
        <w:spacing w:after="0"/>
        <w:sectPr>
          <w:pgSz w:w="11910" w:h="16840"/>
          <w:pgMar w:header="0" w:footer="535" w:top="800" w:bottom="720" w:left="850" w:right="283"/>
        </w:sectPr>
      </w:pPr>
    </w:p>
    <w:p>
      <w:pPr>
        <w:pStyle w:val="BodyText"/>
        <w:spacing w:before="64"/>
        <w:ind w:firstLine="0"/>
      </w:pPr>
      <w:r>
        <w:rPr>
          <w:color w:val="231F20"/>
          <w:w w:val="90"/>
        </w:rPr>
        <w:t>“Интернет”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по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ссылке:</w:t>
      </w:r>
      <w:r>
        <w:rPr>
          <w:color w:val="231F20"/>
          <w:spacing w:val="-5"/>
          <w:w w:val="90"/>
        </w:rPr>
        <w:t> </w:t>
      </w:r>
      <w:r>
        <w:rPr>
          <w:color w:val="00AEEF"/>
          <w:spacing w:val="-2"/>
          <w:w w:val="90"/>
          <w:u w:val="single" w:color="00AEEF"/>
        </w:rPr>
        <w:t>https://ipriem.genproc.gov.ru/contacts/ipriem/</w:t>
      </w:r>
      <w:r>
        <w:rPr>
          <w:color w:val="231F20"/>
          <w:spacing w:val="-2"/>
          <w:w w:val="90"/>
        </w:rPr>
        <w:t>;</w:t>
      </w:r>
    </w:p>
    <w:p>
      <w:pPr>
        <w:pStyle w:val="BodyText"/>
        <w:spacing w:line="213" w:lineRule="auto" w:before="92"/>
        <w:ind w:right="2138"/>
      </w:pPr>
      <w:r>
        <w:rPr>
          <w:color w:val="231F20"/>
          <w:spacing w:val="-6"/>
        </w:rPr>
        <w:t>-почтовым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отправлением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по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адресу: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ул.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Большая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Дмитровка,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15а,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Москв</w:t>
      </w:r>
      <w:r>
        <w:rPr>
          <w:color w:val="231F20"/>
          <w:spacing w:val="-6"/>
        </w:rPr>
        <w:t>а,</w:t>
      </w:r>
      <w:r>
        <w:rPr>
          <w:color w:val="231F20"/>
          <w:spacing w:val="-6"/>
        </w:rPr>
        <w:t> </w:t>
      </w:r>
      <w:r>
        <w:rPr>
          <w:color w:val="231F20"/>
        </w:rPr>
        <w:t>ГСП-3, 125993.</w:t>
      </w:r>
    </w:p>
    <w:p>
      <w:pPr>
        <w:pStyle w:val="BodyText"/>
        <w:spacing w:line="213" w:lineRule="auto" w:before="100"/>
        <w:ind w:right="2138"/>
      </w:pPr>
      <w:r>
        <w:rPr>
          <w:color w:val="231F20"/>
          <w:w w:val="90"/>
        </w:rPr>
        <w:t>Также с соответствующими заявлениями можно обращаться в прокуратур</w:t>
      </w:r>
      <w:r>
        <w:rPr>
          <w:color w:val="231F20"/>
          <w:w w:val="90"/>
        </w:rPr>
        <w:t>ы</w:t>
      </w:r>
      <w:r>
        <w:rPr>
          <w:color w:val="231F20"/>
          <w:w w:val="90"/>
        </w:rPr>
        <w:t> </w:t>
      </w:r>
      <w:r>
        <w:rPr>
          <w:color w:val="231F20"/>
        </w:rPr>
        <w:t>субъектов Российской Федерации, информацию о способах обращения </w:t>
      </w:r>
      <w:r>
        <w:rPr>
          <w:color w:val="231F20"/>
        </w:rPr>
        <w:t>в</w:t>
      </w:r>
      <w:r>
        <w:rPr>
          <w:color w:val="231F20"/>
        </w:rPr>
        <w:t> которые необходимо искать на их официальных сайтах в информационно</w:t>
      </w:r>
      <w:r>
        <w:rPr>
          <w:color w:val="231F20"/>
        </w:rPr>
        <w:t>-</w:t>
      </w:r>
      <w:r>
        <w:rPr>
          <w:color w:val="231F20"/>
        </w:rPr>
      </w:r>
      <w:r>
        <w:rPr>
          <w:color w:val="231F20"/>
          <w:w w:val="90"/>
        </w:rPr>
        <w:t>телекоммуникационной сети “Интернет”.</w:t>
      </w:r>
    </w:p>
    <w:p>
      <w:pPr>
        <w:pStyle w:val="ListParagraph"/>
        <w:numPr>
          <w:ilvl w:val="0"/>
          <w:numId w:val="15"/>
        </w:numPr>
        <w:tabs>
          <w:tab w:pos="1146" w:val="left" w:leader="none"/>
        </w:tabs>
        <w:spacing w:line="213" w:lineRule="auto" w:before="99" w:after="0"/>
        <w:ind w:left="110" w:right="2139" w:firstLine="620"/>
        <w:jc w:val="both"/>
        <w:rPr>
          <w:sz w:val="24"/>
        </w:rPr>
      </w:pPr>
      <w:r>
        <w:rPr>
          <w:color w:val="231F20"/>
          <w:sz w:val="24"/>
        </w:rPr>
        <w:t>Сотрудничество с правоохранительными органами также може</w:t>
      </w:r>
      <w:r>
        <w:rPr>
          <w:color w:val="231F20"/>
          <w:sz w:val="24"/>
        </w:rPr>
        <w:t>т</w:t>
      </w:r>
      <w:r>
        <w:rPr>
          <w:color w:val="231F20"/>
          <w:sz w:val="24"/>
        </w:rPr>
        <w:t> </w:t>
      </w:r>
      <w:r>
        <w:rPr>
          <w:color w:val="231F20"/>
          <w:spacing w:val="-2"/>
          <w:sz w:val="24"/>
        </w:rPr>
        <w:t>осуществляться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в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форме:</w:t>
      </w:r>
    </w:p>
    <w:p>
      <w:pPr>
        <w:pStyle w:val="BodyText"/>
        <w:spacing w:line="213" w:lineRule="auto" w:before="100"/>
        <w:ind w:right="2139"/>
      </w:pPr>
      <w:r>
        <w:rPr>
          <w:color w:val="231F20"/>
          <w:spacing w:val="4"/>
          <w:w w:val="90"/>
        </w:rPr>
        <w:t>-</w:t>
      </w:r>
      <w:r>
        <w:rPr>
          <w:color w:val="231F20"/>
          <w:w w:val="90"/>
        </w:rPr>
        <w:t>оказаниясодействияуполномоченнымпредставителямправоохраните</w:t>
      </w:r>
      <w:r>
        <w:rPr>
          <w:color w:val="231F20"/>
          <w:w w:val="90"/>
        </w:rPr>
        <w:t>льных</w:t>
      </w:r>
      <w:r>
        <w:rPr>
          <w:color w:val="231F20"/>
          <w:w w:val="90"/>
        </w:rPr>
        <w:t> органов при проведении ими инспекционных проверок деятельности организа</w:t>
      </w:r>
      <w:r>
        <w:rPr>
          <w:color w:val="231F20"/>
          <w:w w:val="90"/>
        </w:rPr>
        <w:t>ции</w:t>
      </w:r>
      <w:r>
        <w:rPr>
          <w:color w:val="231F20"/>
          <w:w w:val="90"/>
        </w:rPr>
        <w:t> по вопросам предупреждения коррупции;</w:t>
      </w:r>
    </w:p>
    <w:p>
      <w:pPr>
        <w:pStyle w:val="BodyText"/>
        <w:spacing w:line="213" w:lineRule="auto"/>
        <w:ind w:right="2139"/>
      </w:pPr>
      <w:r>
        <w:rPr>
          <w:color w:val="231F20"/>
          <w:spacing w:val="4"/>
          <w:w w:val="90"/>
        </w:rPr>
        <w:t>-</w:t>
      </w:r>
      <w:r>
        <w:rPr>
          <w:color w:val="231F20"/>
          <w:w w:val="90"/>
        </w:rPr>
        <w:t>оказаниясодействияуполномоченнымпредставителямправоохраните</w:t>
      </w:r>
      <w:r>
        <w:rPr>
          <w:color w:val="231F20"/>
          <w:w w:val="90"/>
        </w:rPr>
        <w:t>льных</w:t>
      </w:r>
      <w:r>
        <w:rPr>
          <w:color w:val="231F20"/>
          <w:w w:val="90"/>
        </w:rPr>
        <w:t> </w:t>
      </w:r>
      <w:r>
        <w:rPr>
          <w:color w:val="231F20"/>
        </w:rPr>
        <w:t>органов при проведении мероприятий по пресечению или расследова</w:t>
      </w:r>
      <w:r>
        <w:rPr>
          <w:color w:val="231F20"/>
        </w:rPr>
        <w:t>нию</w:t>
      </w:r>
      <w:r>
        <w:rPr>
          <w:color w:val="231F20"/>
        </w:rPr>
        <w:t> </w:t>
      </w:r>
      <w:r>
        <w:rPr>
          <w:color w:val="231F20"/>
          <w:w w:val="90"/>
        </w:rPr>
        <w:t>коррупционных преступлений, включая оперативно-розыскные мероприятия.</w:t>
      </w:r>
    </w:p>
    <w:p>
      <w:pPr>
        <w:pStyle w:val="BodyText"/>
        <w:spacing w:line="213" w:lineRule="auto" w:before="100"/>
        <w:ind w:right="2138"/>
      </w:pPr>
      <w:r>
        <w:rPr>
          <w:color w:val="231F20"/>
          <w:spacing w:val="-8"/>
        </w:rPr>
        <w:t>Руководству</w:t>
      </w:r>
      <w:r>
        <w:rPr>
          <w:color w:val="231F20"/>
        </w:rPr>
        <w:t> </w:t>
      </w:r>
      <w:r>
        <w:rPr>
          <w:color w:val="231F20"/>
          <w:spacing w:val="-8"/>
        </w:rPr>
        <w:t>организации</w:t>
      </w:r>
      <w:r>
        <w:rPr>
          <w:color w:val="231F20"/>
        </w:rPr>
        <w:t> </w:t>
      </w:r>
      <w:r>
        <w:rPr>
          <w:color w:val="231F20"/>
          <w:spacing w:val="-8"/>
        </w:rPr>
        <w:t>и</w:t>
      </w:r>
      <w:r>
        <w:rPr>
          <w:color w:val="231F20"/>
        </w:rPr>
        <w:t> </w:t>
      </w:r>
      <w:r>
        <w:rPr>
          <w:color w:val="231F20"/>
          <w:spacing w:val="-8"/>
        </w:rPr>
        <w:t>ее</w:t>
      </w:r>
      <w:r>
        <w:rPr>
          <w:color w:val="231F20"/>
        </w:rPr>
        <w:t> </w:t>
      </w:r>
      <w:r>
        <w:rPr>
          <w:color w:val="231F20"/>
          <w:spacing w:val="-8"/>
        </w:rPr>
        <w:t>сотрудникам</w:t>
      </w:r>
      <w:r>
        <w:rPr>
          <w:color w:val="231F20"/>
        </w:rPr>
        <w:t> </w:t>
      </w:r>
      <w:r>
        <w:rPr>
          <w:color w:val="231F20"/>
          <w:spacing w:val="-8"/>
        </w:rPr>
        <w:t>следует</w:t>
      </w:r>
      <w:r>
        <w:rPr>
          <w:color w:val="231F20"/>
        </w:rPr>
        <w:t> </w:t>
      </w:r>
      <w:r>
        <w:rPr>
          <w:color w:val="231F20"/>
          <w:spacing w:val="-8"/>
        </w:rPr>
        <w:t>оказывать</w:t>
      </w:r>
      <w:r>
        <w:rPr>
          <w:color w:val="231F20"/>
        </w:rPr>
        <w:t> </w:t>
      </w:r>
      <w:r>
        <w:rPr>
          <w:color w:val="231F20"/>
          <w:spacing w:val="-8"/>
        </w:rPr>
        <w:t>поддержк</w:t>
      </w:r>
      <w:r>
        <w:rPr>
          <w:color w:val="231F20"/>
          <w:spacing w:val="-8"/>
        </w:rPr>
        <w:t>у</w:t>
      </w:r>
      <w:r>
        <w:rPr>
          <w:color w:val="231F20"/>
          <w:spacing w:val="-8"/>
        </w:rPr>
        <w:t> </w:t>
      </w:r>
      <w:r>
        <w:rPr>
          <w:color w:val="231F20"/>
        </w:rPr>
        <w:t>в выявлении и расследовании правоохранительными органами факто</w:t>
      </w:r>
      <w:r>
        <w:rPr>
          <w:color w:val="231F20"/>
        </w:rPr>
        <w:t>в</w:t>
      </w:r>
      <w:r>
        <w:rPr>
          <w:color w:val="231F20"/>
        </w:rPr>
        <w:t> </w:t>
      </w:r>
      <w:r>
        <w:rPr>
          <w:color w:val="231F20"/>
          <w:spacing w:val="-2"/>
        </w:rPr>
        <w:t>коррупции,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предпринимать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необходимые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меры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по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сохранению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передаче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правоохранительные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органы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документов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информации,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содержащей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данные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о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коррупционных</w:t>
      </w:r>
      <w:r>
        <w:rPr>
          <w:color w:val="231F20"/>
          <w:spacing w:val="-6"/>
        </w:rPr>
        <w:t> правонарушениях.</w:t>
      </w:r>
      <w:r>
        <w:rPr>
          <w:color w:val="231F20"/>
          <w:spacing w:val="-6"/>
        </w:rPr>
        <w:t> При</w:t>
      </w:r>
      <w:r>
        <w:rPr>
          <w:color w:val="231F20"/>
          <w:spacing w:val="-6"/>
        </w:rPr>
        <w:t> подготовке</w:t>
      </w:r>
      <w:r>
        <w:rPr>
          <w:color w:val="231F20"/>
          <w:spacing w:val="-6"/>
        </w:rPr>
        <w:t> заявительных</w:t>
      </w:r>
      <w:r>
        <w:rPr>
          <w:color w:val="231F20"/>
          <w:spacing w:val="-6"/>
        </w:rPr>
        <w:t> материало</w:t>
      </w:r>
      <w:r>
        <w:rPr>
          <w:color w:val="231F20"/>
          <w:spacing w:val="-6"/>
        </w:rPr>
        <w:t>в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ответов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на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запросы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правоохранительных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органов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рекомендуется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привлекать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к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данной работе специалистов в соответствующей области права.</w:t>
      </w:r>
    </w:p>
    <w:p>
      <w:pPr>
        <w:pStyle w:val="BodyText"/>
        <w:spacing w:line="213" w:lineRule="auto"/>
        <w:ind w:right="2138"/>
      </w:pPr>
      <w:r>
        <w:rPr>
          <w:color w:val="231F20"/>
        </w:rPr>
        <w:t>Руководство и сотрудники не должны допускать вмешательства </w:t>
      </w:r>
      <w:r>
        <w:rPr>
          <w:color w:val="231F20"/>
        </w:rPr>
        <w:t>в</w:t>
      </w:r>
      <w:r>
        <w:rPr>
          <w:color w:val="231F20"/>
        </w:rPr>
        <w:t> </w:t>
      </w:r>
      <w:r>
        <w:rPr>
          <w:color w:val="231F20"/>
          <w:spacing w:val="-2"/>
        </w:rPr>
        <w:t>выполнение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служебных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обязанностей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должностными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лицами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судебных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2"/>
        </w:rPr>
        <w:t>ли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правоохранительных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органов.</w:t>
      </w:r>
    </w:p>
    <w:p>
      <w:pPr>
        <w:pStyle w:val="BodyText"/>
        <w:spacing w:line="213" w:lineRule="auto"/>
        <w:ind w:right="2138"/>
      </w:pPr>
      <w:r>
        <w:rPr>
          <w:color w:val="231F20"/>
        </w:rPr>
        <w:t>Кроме</w:t>
      </w:r>
      <w:r>
        <w:rPr>
          <w:color w:val="231F20"/>
          <w:spacing w:val="-4"/>
        </w:rPr>
        <w:t> </w:t>
      </w:r>
      <w:r>
        <w:rPr>
          <w:color w:val="231F20"/>
        </w:rPr>
        <w:t>того,</w:t>
      </w:r>
      <w:r>
        <w:rPr>
          <w:color w:val="231F20"/>
          <w:spacing w:val="-4"/>
        </w:rPr>
        <w:t> </w:t>
      </w:r>
      <w:r>
        <w:rPr>
          <w:color w:val="231F20"/>
        </w:rPr>
        <w:t>организации</w:t>
      </w:r>
      <w:r>
        <w:rPr>
          <w:color w:val="231F20"/>
          <w:spacing w:val="-4"/>
        </w:rPr>
        <w:t> </w:t>
      </w:r>
      <w:r>
        <w:rPr>
          <w:color w:val="231F20"/>
        </w:rPr>
        <w:t>вправе</w:t>
      </w:r>
      <w:r>
        <w:rPr>
          <w:color w:val="231F20"/>
          <w:spacing w:val="-4"/>
        </w:rPr>
        <w:t> </w:t>
      </w:r>
      <w:r>
        <w:rPr>
          <w:color w:val="231F20"/>
        </w:rPr>
        <w:t>обратиться</w:t>
      </w:r>
      <w:r>
        <w:rPr>
          <w:color w:val="231F20"/>
          <w:spacing w:val="-4"/>
        </w:rPr>
        <w:t> </w:t>
      </w:r>
      <w:r>
        <w:rPr>
          <w:color w:val="231F20"/>
        </w:rPr>
        <w:t>к</w:t>
      </w:r>
      <w:r>
        <w:rPr>
          <w:color w:val="231F20"/>
          <w:spacing w:val="-4"/>
        </w:rPr>
        <w:t> </w:t>
      </w:r>
      <w:r>
        <w:rPr>
          <w:color w:val="231F20"/>
        </w:rPr>
        <w:t>Уполномоченному</w:t>
      </w:r>
      <w:r>
        <w:rPr>
          <w:color w:val="231F20"/>
          <w:spacing w:val="-4"/>
        </w:rPr>
        <w:t> </w:t>
      </w:r>
      <w:r>
        <w:rPr>
          <w:color w:val="231F20"/>
        </w:rPr>
        <w:t>пр</w:t>
      </w:r>
      <w:r>
        <w:rPr>
          <w:color w:val="231F20"/>
        </w:rPr>
        <w:t>и</w:t>
      </w:r>
      <w:r>
        <w:rPr>
          <w:color w:val="231F20"/>
        </w:rPr>
        <w:t> </w:t>
      </w:r>
      <w:r>
        <w:rPr>
          <w:color w:val="231F20"/>
          <w:spacing w:val="-4"/>
        </w:rPr>
        <w:t>Президенте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Российской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Федерации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по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защите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прав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предпринимателей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или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к</w:t>
      </w:r>
      <w:r>
        <w:rPr>
          <w:color w:val="231F20"/>
          <w:spacing w:val="-4"/>
        </w:rPr>
        <w:t> уполномоченным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по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защите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прав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предпринимателей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субъектах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Российско</w:t>
      </w:r>
      <w:r>
        <w:rPr>
          <w:color w:val="231F20"/>
          <w:spacing w:val="-4"/>
        </w:rPr>
        <w:t>й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Федерации,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которые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обеспечивают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гарантии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государственной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защиты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прав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законных интересов субъектов предпринимательской деятельности и соблюд</w:t>
      </w:r>
      <w:r>
        <w:rPr>
          <w:color w:val="231F20"/>
          <w:w w:val="90"/>
        </w:rPr>
        <w:t>ения</w:t>
      </w:r>
      <w:r>
        <w:rPr>
          <w:color w:val="231F20"/>
          <w:w w:val="90"/>
        </w:rPr>
        <w:t> </w:t>
      </w:r>
      <w:r>
        <w:rPr>
          <w:color w:val="231F20"/>
        </w:rPr>
        <w:t>указанных прав органами государственной власти, органами местног</w:t>
      </w:r>
      <w:r>
        <w:rPr>
          <w:color w:val="231F20"/>
        </w:rPr>
        <w:t>о</w:t>
      </w:r>
      <w:r>
        <w:rPr>
          <w:color w:val="231F20"/>
        </w:rPr>
        <w:t> </w:t>
      </w:r>
      <w:r>
        <w:rPr>
          <w:color w:val="231F20"/>
          <w:w w:val="90"/>
        </w:rPr>
        <w:t>самоуправления и должностными лицами.</w:t>
      </w:r>
    </w:p>
    <w:p>
      <w:pPr>
        <w:pStyle w:val="BodyText"/>
        <w:spacing w:line="213" w:lineRule="auto"/>
        <w:ind w:right="2138"/>
      </w:pPr>
      <w:r>
        <w:rPr>
          <w:color w:val="231F20"/>
          <w:w w:val="85"/>
        </w:rPr>
        <w:t>При Уполномоченном при Президенте Российской Федерации по защите пра</w:t>
      </w:r>
      <w:r>
        <w:rPr>
          <w:color w:val="231F20"/>
          <w:w w:val="85"/>
        </w:rPr>
        <w:t>в</w:t>
      </w:r>
      <w:r>
        <w:rPr>
          <w:color w:val="231F20"/>
          <w:w w:val="85"/>
        </w:rPr>
        <w:t> </w:t>
      </w:r>
      <w:r>
        <w:rPr>
          <w:color w:val="231F20"/>
          <w:w w:val="90"/>
        </w:rPr>
        <w:t>предпринимателей также функционирует Центр общественных процедур “Бизне</w:t>
      </w:r>
      <w:r>
        <w:rPr>
          <w:color w:val="231F20"/>
          <w:w w:val="90"/>
        </w:rPr>
        <w:t>с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против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коррупции”.</w:t>
      </w:r>
      <w:r>
        <w:rPr>
          <w:color w:val="231F20"/>
          <w:spacing w:val="-6"/>
          <w:position w:val="8"/>
          <w:sz w:val="14"/>
        </w:rPr>
        <w:t>12</w:t>
      </w:r>
      <w:r>
        <w:rPr>
          <w:color w:val="231F20"/>
          <w:spacing w:val="18"/>
          <w:position w:val="8"/>
          <w:sz w:val="14"/>
        </w:rPr>
        <w:t> </w:t>
      </w:r>
      <w:r>
        <w:rPr>
          <w:color w:val="231F20"/>
          <w:spacing w:val="-6"/>
        </w:rPr>
        <w:t>Миссией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Центра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является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защита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предпринимателей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</w:t>
      </w:r>
      <w:r>
        <w:rPr>
          <w:color w:val="231F20"/>
          <w:spacing w:val="-6"/>
        </w:rPr>
        <w:t>т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незаконного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уголовного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преследования,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том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числе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связанного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с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незако</w:t>
      </w:r>
      <w:r>
        <w:rPr>
          <w:color w:val="231F20"/>
          <w:spacing w:val="-2"/>
        </w:rPr>
        <w:t>нным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захватом</w:t>
      </w:r>
      <w:r>
        <w:rPr>
          <w:color w:val="231F20"/>
          <w:spacing w:val="-4"/>
        </w:rPr>
        <w:t> активов</w:t>
      </w:r>
      <w:r>
        <w:rPr>
          <w:color w:val="231F20"/>
          <w:spacing w:val="-4"/>
        </w:rPr>
        <w:t> предприятий</w:t>
      </w:r>
      <w:r>
        <w:rPr>
          <w:color w:val="231F20"/>
          <w:spacing w:val="-4"/>
        </w:rPr>
        <w:t> (рейдерством),</w:t>
      </w:r>
      <w:r>
        <w:rPr>
          <w:color w:val="231F20"/>
          <w:spacing w:val="-4"/>
        </w:rPr>
        <w:t> коррупционными</w:t>
      </w:r>
      <w:r>
        <w:rPr>
          <w:color w:val="231F20"/>
          <w:spacing w:val="-4"/>
        </w:rPr>
        <w:t> дейс</w:t>
      </w:r>
      <w:r>
        <w:rPr>
          <w:color w:val="231F20"/>
          <w:spacing w:val="-4"/>
        </w:rPr>
        <w:t>твиями</w:t>
      </w:r>
      <w:r>
        <w:rPr>
          <w:color w:val="231F20"/>
          <w:spacing w:val="-4"/>
        </w:rPr>
        <w:t> </w:t>
      </w:r>
      <w:r>
        <w:rPr>
          <w:color w:val="231F20"/>
        </w:rPr>
        <w:t>со стороны должностных лиц государственных органов и органов местног</w:t>
      </w:r>
      <w:r>
        <w:rPr>
          <w:color w:val="231F20"/>
        </w:rPr>
        <w:t>о</w:t>
      </w:r>
      <w:r>
        <w:rPr>
          <w:color w:val="231F20"/>
        </w:rPr>
        <w:t> </w:t>
      </w:r>
      <w:r>
        <w:rPr>
          <w:color w:val="231F20"/>
          <w:spacing w:val="-2"/>
        </w:rPr>
        <w:t>самоуправления.</w: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249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609600</wp:posOffset>
                </wp:positionH>
                <wp:positionV relativeFrom="paragraph">
                  <wp:posOffset>345260</wp:posOffset>
                </wp:positionV>
                <wp:extent cx="91440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pt;margin-top:27.185877pt;width:72pt;height:.1pt;mso-position-horizontal-relative:page;mso-position-vertical-relative:paragraph;z-index:-15708160;mso-wrap-distance-left:0;mso-wrap-distance-right:0" id="docshape57" coordorigin="960,544" coordsize="1440,0" path="m960,544l2400,544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35" w:val="left" w:leader="none"/>
          <w:tab w:pos="1919" w:val="left" w:leader="none"/>
          <w:tab w:pos="2511" w:val="left" w:leader="none"/>
          <w:tab w:pos="3328" w:val="left" w:leader="none"/>
          <w:tab w:pos="4716" w:val="left" w:leader="none"/>
          <w:tab w:pos="5701" w:val="left" w:leader="none"/>
          <w:tab w:pos="6557" w:val="left" w:leader="none"/>
          <w:tab w:pos="7365" w:val="left" w:leader="none"/>
          <w:tab w:pos="8543" w:val="left" w:leader="none"/>
        </w:tabs>
        <w:spacing w:line="213" w:lineRule="auto" w:before="38"/>
        <w:ind w:left="110" w:right="2139" w:firstLine="0"/>
        <w:jc w:val="left"/>
        <w:rPr>
          <w:sz w:val="18"/>
        </w:rPr>
      </w:pPr>
      <w:r>
        <w:rPr>
          <w:color w:val="231F20"/>
          <w:spacing w:val="-6"/>
          <w:sz w:val="18"/>
        </w:rPr>
        <w:t>12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Официальный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сайт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Центра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общественных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процедур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“Бизнес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против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коррупции”</w:t>
      </w:r>
      <w:r>
        <w:rPr>
          <w:color w:val="231F20"/>
          <w:sz w:val="18"/>
        </w:rPr>
        <w:tab/>
      </w:r>
      <w:r>
        <w:rPr>
          <w:color w:val="231F20"/>
          <w:spacing w:val="-10"/>
          <w:sz w:val="18"/>
        </w:rPr>
        <w:t>в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информационно-телекоммуникационной сети “Интернет”:</w:t>
      </w:r>
      <w:r>
        <w:rPr>
          <w:color w:val="00AEEF"/>
          <w:w w:val="90"/>
          <w:sz w:val="18"/>
          <w:u w:val="single" w:color="00AEEF"/>
        </w:rPr>
        <w:t> </w:t>
      </w:r>
      <w:hyperlink r:id="rId11">
        <w:r>
          <w:rPr>
            <w:color w:val="00AEEF"/>
            <w:w w:val="90"/>
            <w:sz w:val="18"/>
            <w:u w:val="single" w:color="00AEEF"/>
          </w:rPr>
          <w:t>http://www.nocorruption.biz/</w:t>
        </w:r>
        <w:r>
          <w:rPr>
            <w:color w:val="231F20"/>
            <w:w w:val="90"/>
            <w:sz w:val="18"/>
          </w:rPr>
          <w:t>.</w:t>
        </w:r>
      </w:hyperlink>
    </w:p>
    <w:p>
      <w:pPr>
        <w:spacing w:after="0" w:line="213" w:lineRule="auto"/>
        <w:jc w:val="left"/>
        <w:rPr>
          <w:sz w:val="18"/>
        </w:rPr>
        <w:sectPr>
          <w:pgSz w:w="11910" w:h="16840"/>
          <w:pgMar w:header="0" w:footer="535" w:top="800" w:bottom="720" w:left="850" w:right="283"/>
        </w:sectPr>
      </w:pPr>
    </w:p>
    <w:p>
      <w:pPr>
        <w:pStyle w:val="BodyText"/>
        <w:spacing w:before="125"/>
        <w:ind w:left="0" w:firstLine="0"/>
        <w:jc w:val="left"/>
      </w:pPr>
    </w:p>
    <w:p>
      <w:pPr>
        <w:pStyle w:val="BodyText"/>
        <w:spacing w:line="213" w:lineRule="auto" w:before="0"/>
        <w:ind w:left="1574" w:right="6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1539405</wp:posOffset>
                </wp:positionH>
                <wp:positionV relativeFrom="paragraph">
                  <wp:posOffset>-285590</wp:posOffset>
                </wp:positionV>
                <wp:extent cx="5952490" cy="297180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5952490" cy="297180"/>
                          <a:chExt cx="5952490" cy="29718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52806"/>
                            <a:ext cx="595249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2490" h="243840">
                                <a:moveTo>
                                  <a:pt x="5952111" y="243840"/>
                                </a:moveTo>
                                <a:lnTo>
                                  <a:pt x="0" y="243840"/>
                                </a:lnTo>
                                <a:lnTo>
                                  <a:pt x="0" y="0"/>
                                </a:lnTo>
                                <a:lnTo>
                                  <a:pt x="5952111" y="0"/>
                                </a:lnTo>
                                <a:lnTo>
                                  <a:pt x="5952111" y="243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0" y="0"/>
                            <a:ext cx="5952490" cy="297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5"/>
                                <w:ind w:left="0" w:right="230" w:firstLine="0"/>
                                <w:jc w:val="center"/>
                                <w:rPr>
                                  <w:rFonts w:ascii="Garamond" w:hAnsi="Garamond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Участие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коллективных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инициативах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1.212997pt;margin-top:-22.487453pt;width:468.7pt;height:23.4pt;mso-position-horizontal-relative:page;mso-position-vertical-relative:paragraph;z-index:15750144" id="docshapegroup58" coordorigin="2424,-450" coordsize="9374,468">
                <v:rect style="position:absolute;left:2424;top:-367;width:9374;height:384" id="docshape59" filled="true" fillcolor="#9dc3e6" stroked="false">
                  <v:fill type="solid"/>
                </v:rect>
                <v:shape style="position:absolute;left:2424;top:-450;width:9374;height:468" type="#_x0000_t202" id="docshape60" filled="false" stroked="false">
                  <v:textbox inset="0,0,0,0">
                    <w:txbxContent>
                      <w:p>
                        <w:pPr>
                          <w:spacing w:before="45"/>
                          <w:ind w:left="0" w:right="230" w:firstLine="0"/>
                          <w:jc w:val="center"/>
                          <w:rPr>
                            <w:rFonts w:ascii="Garamond" w:hAnsi="Garamond"/>
                            <w:b/>
                            <w:sz w:val="28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Участие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в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коллективных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2"/>
                            <w:sz w:val="28"/>
                          </w:rPr>
                          <w:t>инициативах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2"/>
          <w:w w:val="90"/>
        </w:rPr>
        <w:t>Одной из мер противодействия коррупции, призванной продемонстрирова</w:t>
      </w:r>
      <w:r>
        <w:rPr>
          <w:color w:val="231F20"/>
          <w:spacing w:val="-2"/>
          <w:w w:val="90"/>
        </w:rPr>
        <w:t>ть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приверженность организации высоким стандартам ведения бизнеса, может ста</w:t>
      </w:r>
      <w:r>
        <w:rPr>
          <w:color w:val="231F20"/>
          <w:w w:val="90"/>
        </w:rPr>
        <w:t>ть</w:t>
      </w:r>
      <w:r>
        <w:rPr>
          <w:color w:val="231F20"/>
          <w:spacing w:val="80"/>
        </w:rPr>
        <w:t> </w:t>
      </w:r>
      <w:r>
        <w:rPr>
          <w:color w:val="231F20"/>
          <w:w w:val="90"/>
        </w:rPr>
        <w:t>ее участие в коллективных антикоррупционных инициативах.</w:t>
      </w:r>
    </w:p>
    <w:p>
      <w:pPr>
        <w:pStyle w:val="BodyText"/>
        <w:spacing w:line="213" w:lineRule="auto" w:before="100"/>
        <w:ind w:left="1574" w:right="674"/>
      </w:pPr>
      <w:r>
        <w:rPr>
          <w:color w:val="231F20"/>
        </w:rPr>
        <w:t>Такие коллективные инициативы ориентированы, в первую очере</w:t>
      </w:r>
      <w:r>
        <w:rPr>
          <w:color w:val="231F20"/>
        </w:rPr>
        <w:t>дь,</w:t>
      </w:r>
      <w:r>
        <w:rPr>
          <w:color w:val="231F20"/>
        </w:rPr>
        <w:t> на повышение информированности организаций и их сотрудников о</w:t>
      </w:r>
      <w:r>
        <w:rPr>
          <w:color w:val="231F20"/>
        </w:rPr>
        <w:t>б</w:t>
      </w:r>
      <w:r>
        <w:rPr>
          <w:color w:val="231F20"/>
        </w:rPr>
        <w:t> антикоррупционной политике государства, о существующих подходах </w:t>
      </w:r>
      <w:r>
        <w:rPr>
          <w:color w:val="231F20"/>
        </w:rPr>
        <w:t>к</w:t>
      </w:r>
      <w:r>
        <w:rPr>
          <w:color w:val="231F20"/>
        </w:rPr>
        <w:t> выстраиванию антикоррупционной политики организаций, а также н</w:t>
      </w:r>
      <w:r>
        <w:rPr>
          <w:color w:val="231F20"/>
        </w:rPr>
        <w:t>а</w:t>
      </w:r>
      <w:r>
        <w:rPr>
          <w:color w:val="231F20"/>
        </w:rPr>
        <w:t> формирование</w:t>
      </w:r>
      <w:r>
        <w:rPr>
          <w:color w:val="231F20"/>
          <w:spacing w:val="-15"/>
        </w:rPr>
        <w:t> </w:t>
      </w:r>
      <w:r>
        <w:rPr>
          <w:color w:val="231F20"/>
        </w:rPr>
        <w:t>культуры</w:t>
      </w:r>
      <w:r>
        <w:rPr>
          <w:color w:val="231F20"/>
          <w:spacing w:val="-15"/>
        </w:rPr>
        <w:t> </w:t>
      </w:r>
      <w:r>
        <w:rPr>
          <w:color w:val="231F20"/>
        </w:rPr>
        <w:t>нулевой</w:t>
      </w:r>
      <w:r>
        <w:rPr>
          <w:color w:val="231F20"/>
          <w:spacing w:val="-15"/>
        </w:rPr>
        <w:t> </w:t>
      </w:r>
      <w:r>
        <w:rPr>
          <w:color w:val="231F20"/>
        </w:rPr>
        <w:t>терпимости</w:t>
      </w:r>
      <w:r>
        <w:rPr>
          <w:color w:val="231F20"/>
          <w:spacing w:val="-15"/>
        </w:rPr>
        <w:t> </w:t>
      </w:r>
      <w:r>
        <w:rPr>
          <w:color w:val="231F20"/>
        </w:rPr>
        <w:t>к</w:t>
      </w:r>
      <w:r>
        <w:rPr>
          <w:color w:val="231F20"/>
          <w:spacing w:val="-15"/>
        </w:rPr>
        <w:t> </w:t>
      </w:r>
      <w:r>
        <w:rPr>
          <w:color w:val="231F20"/>
        </w:rPr>
        <w:t>коррупции</w:t>
      </w:r>
      <w:r>
        <w:rPr>
          <w:color w:val="231F20"/>
          <w:spacing w:val="-15"/>
        </w:rPr>
        <w:t> </w:t>
      </w:r>
      <w:r>
        <w:rPr>
          <w:color w:val="231F20"/>
        </w:rPr>
        <w:t>как</w:t>
      </w:r>
      <w:r>
        <w:rPr>
          <w:color w:val="231F20"/>
          <w:spacing w:val="-15"/>
        </w:rPr>
        <w:t> </w:t>
      </w:r>
      <w:r>
        <w:rPr>
          <w:color w:val="231F20"/>
        </w:rPr>
        <w:t>в</w:t>
      </w:r>
      <w:r>
        <w:rPr>
          <w:color w:val="231F20"/>
          <w:spacing w:val="-15"/>
        </w:rPr>
        <w:t> </w:t>
      </w:r>
      <w:r>
        <w:rPr>
          <w:color w:val="231F20"/>
        </w:rPr>
        <w:t>обществе</w:t>
      </w:r>
      <w:r>
        <w:rPr>
          <w:color w:val="231F20"/>
          <w:spacing w:val="-15"/>
        </w:rPr>
        <w:t> </w:t>
      </w:r>
      <w:r>
        <w:rPr>
          <w:color w:val="231F20"/>
        </w:rPr>
        <w:t>в</w:t>
      </w:r>
      <w:r>
        <w:rPr>
          <w:color w:val="231F20"/>
        </w:rPr>
        <w:t> </w:t>
      </w:r>
      <w:r>
        <w:rPr>
          <w:color w:val="231F20"/>
          <w:w w:val="90"/>
        </w:rPr>
        <w:t>целом, так и в отдельных секторах экономики или для отдельных хозяйствую</w:t>
      </w:r>
      <w:r>
        <w:rPr>
          <w:color w:val="231F20"/>
          <w:w w:val="90"/>
        </w:rPr>
        <w:t>щих</w:t>
      </w:r>
      <w:r>
        <w:rPr>
          <w:color w:val="231F20"/>
          <w:w w:val="90"/>
        </w:rPr>
        <w:t> субъектов (например, для субъектов малого и среднего предпринимательства).</w:t>
      </w:r>
    </w:p>
    <w:p>
      <w:pPr>
        <w:pStyle w:val="BodyText"/>
        <w:spacing w:line="213" w:lineRule="auto"/>
        <w:ind w:left="1574" w:right="674"/>
      </w:pPr>
      <w:r>
        <w:rPr>
          <w:color w:val="231F20"/>
        </w:rPr>
        <w:t>В</w:t>
      </w:r>
      <w:r>
        <w:rPr>
          <w:color w:val="231F20"/>
          <w:spacing w:val="-15"/>
        </w:rPr>
        <w:t> </w:t>
      </w:r>
      <w:r>
        <w:rPr>
          <w:color w:val="231F20"/>
        </w:rPr>
        <w:t>качестве</w:t>
      </w:r>
      <w:r>
        <w:rPr>
          <w:color w:val="231F20"/>
          <w:spacing w:val="-15"/>
        </w:rPr>
        <w:t> </w:t>
      </w:r>
      <w:r>
        <w:rPr>
          <w:color w:val="231F20"/>
        </w:rPr>
        <w:t>коллективных</w:t>
      </w:r>
      <w:r>
        <w:rPr>
          <w:color w:val="231F20"/>
          <w:spacing w:val="-15"/>
        </w:rPr>
        <w:t> </w:t>
      </w:r>
      <w:r>
        <w:rPr>
          <w:color w:val="231F20"/>
        </w:rPr>
        <w:t>инициатив</w:t>
      </w:r>
      <w:r>
        <w:rPr>
          <w:color w:val="231F20"/>
          <w:spacing w:val="-15"/>
        </w:rPr>
        <w:t> </w:t>
      </w:r>
      <w:r>
        <w:rPr>
          <w:color w:val="231F20"/>
        </w:rPr>
        <w:t>можно</w:t>
      </w:r>
      <w:r>
        <w:rPr>
          <w:color w:val="231F20"/>
          <w:spacing w:val="-15"/>
        </w:rPr>
        <w:t> </w:t>
      </w:r>
      <w:r>
        <w:rPr>
          <w:color w:val="231F20"/>
        </w:rPr>
        <w:t>рассматривать,</w:t>
      </w:r>
      <w:r>
        <w:rPr>
          <w:color w:val="231F20"/>
          <w:spacing w:val="-15"/>
        </w:rPr>
        <w:t> </w:t>
      </w:r>
      <w:r>
        <w:rPr>
          <w:color w:val="231F20"/>
        </w:rPr>
        <w:t>наприм</w:t>
      </w:r>
      <w:r>
        <w:rPr>
          <w:color w:val="231F20"/>
        </w:rPr>
        <w:t>ер,</w:t>
      </w:r>
      <w:r>
        <w:rPr>
          <w:color w:val="231F20"/>
        </w:rPr>
        <w:t> </w:t>
      </w:r>
      <w:r>
        <w:rPr>
          <w:color w:val="231F20"/>
          <w:w w:val="90"/>
        </w:rPr>
        <w:t>проведение и участие в конференциях, семинарах, форумах и иных мероприя</w:t>
      </w:r>
      <w:r>
        <w:rPr>
          <w:color w:val="231F20"/>
          <w:w w:val="90"/>
        </w:rPr>
        <w:t>тиях,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посвященных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вопросам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противодействия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коррупции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организациях,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а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такж</w:t>
      </w:r>
      <w:r>
        <w:rPr>
          <w:color w:val="231F20"/>
          <w:spacing w:val="-4"/>
        </w:rPr>
        <w:t>е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присоединение к антикоррупционным инициативам.</w:t>
      </w:r>
    </w:p>
    <w:p>
      <w:pPr>
        <w:pStyle w:val="BodyText"/>
        <w:spacing w:line="213" w:lineRule="auto"/>
        <w:ind w:left="1574" w:right="673"/>
      </w:pPr>
      <w:r>
        <w:rPr>
          <w:color w:val="231F20"/>
        </w:rPr>
        <w:t>В</w:t>
      </w:r>
      <w:r>
        <w:rPr>
          <w:color w:val="231F20"/>
          <w:spacing w:val="-15"/>
        </w:rPr>
        <w:t> </w:t>
      </w:r>
      <w:r>
        <w:rPr>
          <w:color w:val="231F20"/>
        </w:rPr>
        <w:t>Российской</w:t>
      </w:r>
      <w:r>
        <w:rPr>
          <w:color w:val="231F20"/>
          <w:spacing w:val="-15"/>
        </w:rPr>
        <w:t> </w:t>
      </w:r>
      <w:r>
        <w:rPr>
          <w:color w:val="231F20"/>
        </w:rPr>
        <w:t>Федерации</w:t>
      </w:r>
      <w:r>
        <w:rPr>
          <w:color w:val="231F20"/>
          <w:spacing w:val="-15"/>
        </w:rPr>
        <w:t> </w:t>
      </w:r>
      <w:r>
        <w:rPr>
          <w:color w:val="231F20"/>
        </w:rPr>
        <w:t>такой</w:t>
      </w:r>
      <w:r>
        <w:rPr>
          <w:color w:val="231F20"/>
          <w:spacing w:val="-15"/>
        </w:rPr>
        <w:t> </w:t>
      </w:r>
      <w:r>
        <w:rPr>
          <w:color w:val="231F20"/>
        </w:rPr>
        <w:t>коллективной</w:t>
      </w:r>
      <w:r>
        <w:rPr>
          <w:color w:val="231F20"/>
          <w:spacing w:val="-15"/>
        </w:rPr>
        <w:t> </w:t>
      </w:r>
      <w:r>
        <w:rPr>
          <w:color w:val="231F20"/>
        </w:rPr>
        <w:t>инициативой</w:t>
      </w:r>
      <w:r>
        <w:rPr>
          <w:color w:val="231F20"/>
          <w:spacing w:val="-15"/>
        </w:rPr>
        <w:t> </w:t>
      </w:r>
      <w:r>
        <w:rPr>
          <w:color w:val="231F20"/>
        </w:rPr>
        <w:t>выступае</w:t>
      </w:r>
      <w:r>
        <w:rPr>
          <w:color w:val="231F20"/>
        </w:rPr>
        <w:t>т</w:t>
      </w:r>
      <w:r>
        <w:rPr>
          <w:color w:val="231F20"/>
        </w:rPr>
        <w:t> </w:t>
      </w:r>
      <w:r>
        <w:rPr>
          <w:color w:val="231F20"/>
          <w:spacing w:val="-2"/>
          <w:w w:val="90"/>
        </w:rPr>
        <w:t>Антикоррупционнаяхартияроссийскогобизнеса(далеетакже–Антикоррупционн</w:t>
      </w:r>
      <w:r>
        <w:rPr>
          <w:color w:val="231F20"/>
          <w:spacing w:val="-2"/>
          <w:w w:val="90"/>
        </w:rPr>
        <w:t>ая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хартия), открытая для любых организаций, российских компаний и иностра</w:t>
      </w:r>
      <w:r>
        <w:rPr>
          <w:color w:val="231F20"/>
          <w:w w:val="90"/>
        </w:rPr>
        <w:t>нных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компаний,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осуществляющих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свою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деятельность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России.</w:t>
      </w:r>
    </w:p>
    <w:p>
      <w:pPr>
        <w:pStyle w:val="BodyText"/>
        <w:spacing w:line="213" w:lineRule="auto"/>
        <w:ind w:left="1574" w:right="674"/>
        <w:rPr>
          <w:position w:val="8"/>
          <w:sz w:val="14"/>
        </w:rPr>
      </w:pPr>
      <w:r>
        <w:rPr>
          <w:color w:val="231F20"/>
          <w:spacing w:val="-2"/>
          <w:w w:val="90"/>
        </w:rPr>
        <w:t>Антикоррупционнаяхартияроссийскогобизнесаподписаначетырьмябизнес</w:t>
      </w:r>
      <w:r>
        <w:rPr>
          <w:color w:val="231F20"/>
          <w:spacing w:val="-2"/>
          <w:w w:val="90"/>
        </w:rPr>
        <w:t>-</w:t>
      </w:r>
      <w:r>
        <w:rPr>
          <w:color w:val="231F20"/>
          <w:spacing w:val="-2"/>
          <w:w w:val="90"/>
        </w:rPr>
      </w:r>
      <w:r>
        <w:rPr>
          <w:color w:val="231F20"/>
          <w:w w:val="85"/>
        </w:rPr>
        <w:t>объединениями России: Российскимсоюзомпромышленниковипредпринимател</w:t>
      </w:r>
      <w:r>
        <w:rPr>
          <w:color w:val="231F20"/>
          <w:w w:val="85"/>
        </w:rPr>
        <w:t>ей,</w:t>
      </w:r>
      <w:r>
        <w:rPr>
          <w:color w:val="231F20"/>
          <w:w w:val="85"/>
        </w:rPr>
        <w:t> </w:t>
      </w:r>
      <w:r>
        <w:rPr>
          <w:color w:val="231F20"/>
        </w:rPr>
        <w:t>Торгово-промышленной</w:t>
      </w:r>
      <w:r>
        <w:rPr>
          <w:color w:val="231F20"/>
          <w:spacing w:val="-15"/>
        </w:rPr>
        <w:t> </w:t>
      </w:r>
      <w:r>
        <w:rPr>
          <w:color w:val="231F20"/>
        </w:rPr>
        <w:t>палатой</w:t>
      </w:r>
      <w:r>
        <w:rPr>
          <w:color w:val="231F20"/>
          <w:spacing w:val="-15"/>
        </w:rPr>
        <w:t> </w:t>
      </w:r>
      <w:r>
        <w:rPr>
          <w:color w:val="231F20"/>
        </w:rPr>
        <w:t>Российской</w:t>
      </w:r>
      <w:r>
        <w:rPr>
          <w:color w:val="231F20"/>
          <w:spacing w:val="-15"/>
        </w:rPr>
        <w:t> </w:t>
      </w:r>
      <w:r>
        <w:rPr>
          <w:color w:val="231F20"/>
        </w:rPr>
        <w:t>Федерации,</w:t>
      </w:r>
      <w:r>
        <w:rPr>
          <w:color w:val="231F20"/>
          <w:spacing w:val="-15"/>
        </w:rPr>
        <w:t> </w:t>
      </w:r>
      <w:r>
        <w:rPr>
          <w:color w:val="231F20"/>
        </w:rPr>
        <w:t>Общероссийско</w:t>
      </w:r>
      <w:r>
        <w:rPr>
          <w:color w:val="231F20"/>
        </w:rPr>
        <w:t>й</w:t>
      </w:r>
      <w:r>
        <w:rPr>
          <w:color w:val="231F20"/>
        </w:rPr>
        <w:t> </w:t>
      </w:r>
      <w:r>
        <w:rPr>
          <w:color w:val="231F20"/>
          <w:spacing w:val="-8"/>
        </w:rPr>
        <w:t>общественной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организацией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малого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среднего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предпринимательства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“ОПОР</w:t>
      </w:r>
      <w:r>
        <w:rPr>
          <w:color w:val="231F20"/>
          <w:spacing w:val="-8"/>
        </w:rPr>
        <w:t>А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РОССИИ” и Общероссийской общественной организацией “Деловая Россия”.</w:t>
      </w:r>
      <w:r>
        <w:rPr>
          <w:color w:val="231F20"/>
          <w:w w:val="90"/>
          <w:position w:val="8"/>
          <w:sz w:val="14"/>
        </w:rPr>
        <w:t>13</w:t>
      </w:r>
    </w:p>
    <w:p>
      <w:pPr>
        <w:pStyle w:val="BodyText"/>
        <w:spacing w:line="213" w:lineRule="auto"/>
        <w:ind w:left="1574" w:right="674"/>
      </w:pPr>
      <w:r>
        <w:rPr>
          <w:color w:val="231F20"/>
        </w:rPr>
        <w:t>Целью Антикоррупционной хартии является активное содействи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spacing w:val="-6"/>
        </w:rPr>
        <w:t>добровольному</w:t>
      </w:r>
      <w:r>
        <w:rPr>
          <w:color w:val="231F20"/>
          <w:spacing w:val="-6"/>
        </w:rPr>
        <w:t> внедрению</w:t>
      </w:r>
      <w:r>
        <w:rPr>
          <w:color w:val="231F20"/>
          <w:spacing w:val="-6"/>
        </w:rPr>
        <w:t> организациями</w:t>
      </w:r>
      <w:r>
        <w:rPr>
          <w:color w:val="231F20"/>
          <w:spacing w:val="-6"/>
        </w:rPr>
        <w:t> специальных</w:t>
      </w:r>
      <w:r>
        <w:rPr>
          <w:color w:val="231F20"/>
          <w:spacing w:val="-6"/>
        </w:rPr>
        <w:t> антикоррупцио</w:t>
      </w:r>
      <w:r>
        <w:rPr>
          <w:color w:val="231F20"/>
          <w:spacing w:val="-6"/>
        </w:rPr>
        <w:t>нных</w:t>
      </w:r>
      <w:r>
        <w:rPr>
          <w:color w:val="231F20"/>
          <w:spacing w:val="-6"/>
        </w:rPr>
        <w:t> </w:t>
      </w:r>
      <w:r>
        <w:rPr>
          <w:color w:val="231F20"/>
        </w:rPr>
        <w:t>программ,</w:t>
      </w:r>
      <w:r>
        <w:rPr>
          <w:color w:val="231F20"/>
          <w:spacing w:val="-15"/>
        </w:rPr>
        <w:t> </w:t>
      </w:r>
      <w:r>
        <w:rPr>
          <w:color w:val="231F20"/>
        </w:rPr>
        <w:t>предусматривающих</w:t>
      </w:r>
      <w:r>
        <w:rPr>
          <w:color w:val="231F20"/>
          <w:spacing w:val="-15"/>
        </w:rPr>
        <w:t> </w:t>
      </w:r>
      <w:r>
        <w:rPr>
          <w:color w:val="231F20"/>
        </w:rPr>
        <w:t>процедуры</w:t>
      </w:r>
      <w:r>
        <w:rPr>
          <w:color w:val="231F20"/>
          <w:spacing w:val="-15"/>
        </w:rPr>
        <w:t> </w:t>
      </w:r>
      <w:r>
        <w:rPr>
          <w:color w:val="231F20"/>
        </w:rPr>
        <w:t>внутреннего</w:t>
      </w:r>
      <w:r>
        <w:rPr>
          <w:color w:val="231F20"/>
          <w:spacing w:val="-15"/>
        </w:rPr>
        <w:t> </w:t>
      </w:r>
      <w:r>
        <w:rPr>
          <w:color w:val="231F20"/>
        </w:rPr>
        <w:t>контроля,</w:t>
      </w:r>
      <w:r>
        <w:rPr>
          <w:color w:val="231F20"/>
          <w:spacing w:val="-15"/>
        </w:rPr>
        <w:t> </w:t>
      </w:r>
      <w:r>
        <w:rPr>
          <w:color w:val="231F20"/>
        </w:rPr>
        <w:t>отказ</w:t>
      </w:r>
      <w:r>
        <w:rPr>
          <w:color w:val="231F20"/>
          <w:spacing w:val="-15"/>
        </w:rPr>
        <w:t> </w:t>
      </w:r>
      <w:r>
        <w:rPr>
          <w:color w:val="231F20"/>
        </w:rPr>
        <w:t>о</w:t>
      </w:r>
      <w:r>
        <w:rPr>
          <w:color w:val="231F20"/>
        </w:rPr>
        <w:t>т</w:t>
      </w:r>
      <w:r>
        <w:rPr>
          <w:color w:val="231F20"/>
        </w:rPr>
        <w:t> </w:t>
      </w:r>
      <w:r>
        <w:rPr>
          <w:color w:val="231F20"/>
          <w:w w:val="90"/>
        </w:rPr>
        <w:t>преференций,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закупки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на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основе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открытых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торгов,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финансовый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контроль,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обучени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и работу с персоналом, содействие правоохранительным органам и иные меры.</w:t>
      </w:r>
    </w:p>
    <w:p>
      <w:pPr>
        <w:pStyle w:val="BodyText"/>
        <w:spacing w:line="213" w:lineRule="auto" w:before="100"/>
        <w:ind w:left="1574" w:right="674"/>
      </w:pPr>
      <w:r>
        <w:rPr>
          <w:color w:val="231F20"/>
        </w:rPr>
        <w:t>Организациями-участниками дополнительно может быть получен</w:t>
      </w:r>
      <w:r>
        <w:rPr>
          <w:color w:val="231F20"/>
        </w:rPr>
        <w:t>о</w:t>
      </w:r>
      <w:r>
        <w:rPr>
          <w:color w:val="231F20"/>
        </w:rPr>
        <w:t> документальное подтверждение реализации в организациях полож</w:t>
      </w:r>
      <w:r>
        <w:rPr>
          <w:color w:val="231F20"/>
        </w:rPr>
        <w:t>ений</w:t>
      </w:r>
      <w:r>
        <w:rPr>
          <w:color w:val="231F20"/>
        </w:rPr>
        <w:t> </w:t>
      </w:r>
      <w:r>
        <w:rPr>
          <w:color w:val="231F20"/>
          <w:spacing w:val="-4"/>
        </w:rPr>
        <w:t>Антикоррупционной</w:t>
      </w:r>
      <w:r>
        <w:rPr>
          <w:color w:val="231F20"/>
          <w:spacing w:val="-4"/>
        </w:rPr>
        <w:t> хартии</w:t>
      </w:r>
      <w:r>
        <w:rPr>
          <w:color w:val="231F20"/>
          <w:spacing w:val="-4"/>
        </w:rPr>
        <w:t> (сертификация)</w:t>
      </w:r>
      <w:r>
        <w:rPr>
          <w:color w:val="231F20"/>
          <w:spacing w:val="-4"/>
        </w:rPr>
        <w:t> в</w:t>
      </w:r>
      <w:r>
        <w:rPr>
          <w:color w:val="231F20"/>
          <w:spacing w:val="-4"/>
        </w:rPr>
        <w:t> специально</w:t>
      </w:r>
      <w:r>
        <w:rPr>
          <w:color w:val="231F20"/>
          <w:spacing w:val="-4"/>
        </w:rPr>
        <w:t> аккредитова</w:t>
      </w:r>
      <w:r>
        <w:rPr>
          <w:color w:val="231F20"/>
          <w:spacing w:val="-4"/>
        </w:rPr>
        <w:t>нных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учреждениях.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spacing w:val="-2"/>
        </w:rPr>
        <w:t>Организации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могут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присоединяться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к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Антикоррупционной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хартии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ка</w:t>
      </w:r>
      <w:r>
        <w:rPr>
          <w:color w:val="231F20"/>
          <w:spacing w:val="-2"/>
        </w:rPr>
        <w:t>к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напрямую, так и через объединения, членами которых они являются. По вопрос</w:t>
      </w:r>
      <w:r>
        <w:rPr>
          <w:color w:val="231F20"/>
          <w:w w:val="90"/>
        </w:rPr>
        <w:t>ам</w:t>
      </w:r>
      <w:r>
        <w:rPr>
          <w:color w:val="231F20"/>
          <w:w w:val="90"/>
        </w:rPr>
        <w:t> </w:t>
      </w:r>
      <w:r>
        <w:rPr>
          <w:color w:val="231F20"/>
          <w:w w:val="85"/>
        </w:rPr>
        <w:t>предупреждения коррупции организации могут взаимодействовать со следую</w:t>
      </w:r>
      <w:r>
        <w:rPr>
          <w:color w:val="231F20"/>
          <w:w w:val="85"/>
        </w:rPr>
        <w:t>щими</w:t>
      </w:r>
      <w:r>
        <w:rPr>
          <w:color w:val="231F20"/>
          <w:w w:val="85"/>
        </w:rPr>
        <w:t> </w:t>
      </w:r>
      <w:r>
        <w:rPr>
          <w:color w:val="231F20"/>
          <w:spacing w:val="-2"/>
        </w:rPr>
        <w:t>объединениями: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spacing w:val="14"/>
          <w:w w:val="85"/>
        </w:rPr>
        <w:t>-</w:t>
      </w:r>
      <w:r>
        <w:rPr>
          <w:color w:val="231F20"/>
          <w:w w:val="85"/>
        </w:rPr>
        <w:t>Торгово-промышленной палатой Российской Федерации и ее региона</w:t>
      </w:r>
      <w:r>
        <w:rPr>
          <w:color w:val="231F20"/>
          <w:w w:val="85"/>
        </w:rPr>
        <w:t>льными</w:t>
      </w:r>
      <w:r>
        <w:rPr>
          <w:color w:val="231F20"/>
          <w:w w:val="85"/>
        </w:rPr>
        <w:t> </w:t>
      </w:r>
      <w:r>
        <w:rPr>
          <w:color w:val="231F20"/>
          <w:spacing w:val="-8"/>
        </w:rPr>
        <w:t>объединениями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(</w:t>
      </w:r>
      <w:hyperlink r:id="rId12">
        <w:r>
          <w:rPr>
            <w:color w:val="00AEEF"/>
            <w:spacing w:val="-8"/>
            <w:u w:val="single" w:color="00AEEF"/>
          </w:rPr>
          <w:t>http://www.tpprf.ru</w:t>
        </w:r>
        <w:r>
          <w:rPr>
            <w:color w:val="231F20"/>
            <w:spacing w:val="-8"/>
          </w:rPr>
          <w:t>);</w:t>
        </w:r>
      </w:hyperlink>
    </w:p>
    <w:p>
      <w:pPr>
        <w:pStyle w:val="BodyText"/>
        <w:spacing w:line="213" w:lineRule="auto" w:before="100"/>
        <w:ind w:left="1574" w:right="675"/>
      </w:pPr>
      <w:r>
        <w:rPr>
          <w:color w:val="231F20"/>
          <w:spacing w:val="-8"/>
        </w:rPr>
        <w:t>-Российским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союзом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промышленников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предпринимателей</w:t>
      </w:r>
      <w:r>
        <w:rPr>
          <w:color w:val="231F20"/>
          <w:spacing w:val="-7"/>
        </w:rPr>
        <w:t> </w:t>
      </w:r>
      <w:r>
        <w:rPr>
          <w:color w:val="231F20"/>
          <w:spacing w:val="-8"/>
          <w:u w:val="single" w:color="231F20"/>
        </w:rPr>
        <w:t>(</w:t>
      </w:r>
      <w:hyperlink r:id="rId13">
        <w:r>
          <w:rPr>
            <w:color w:val="00AEEF"/>
            <w:spacing w:val="-8"/>
            <w:u w:val="single" w:color="00AEEF"/>
          </w:rPr>
          <w:t>http://www.</w:t>
        </w:r>
        <w:r>
          <w:rPr>
            <w:color w:val="00AEEF"/>
            <w:w w:val="91"/>
          </w:rPr>
        </w:r>
      </w:hyperlink>
      <w:r>
        <w:rPr>
          <w:color w:val="00AEEF"/>
          <w:spacing w:val="-8"/>
        </w:rPr>
        <w:t> </w:t>
      </w:r>
      <w:r>
        <w:rPr>
          <w:color w:val="00AEEF"/>
          <w:spacing w:val="-2"/>
          <w:u w:val="single" w:color="00AEEF"/>
        </w:rPr>
        <w:t>rspp.ru/</w:t>
      </w:r>
      <w:r>
        <w:rPr>
          <w:color w:val="231F20"/>
          <w:spacing w:val="-2"/>
        </w:rPr>
        <w:t>);</w:t>
      </w:r>
    </w:p>
    <w:p>
      <w:pPr>
        <w:pStyle w:val="BodyText"/>
        <w:spacing w:line="213" w:lineRule="auto" w:before="100"/>
        <w:ind w:left="1574" w:right="676"/>
      </w:pPr>
      <w:r>
        <w:rPr>
          <w:color w:val="231F20"/>
          <w:spacing w:val="-6"/>
        </w:rPr>
        <w:t>-Общероссийской</w:t>
      </w:r>
      <w:r>
        <w:rPr>
          <w:color w:val="231F20"/>
          <w:spacing w:val="-6"/>
        </w:rPr>
        <w:t> общественной</w:t>
      </w:r>
      <w:r>
        <w:rPr>
          <w:color w:val="231F20"/>
          <w:spacing w:val="-6"/>
        </w:rPr>
        <w:t> организацией</w:t>
      </w:r>
      <w:r>
        <w:rPr>
          <w:color w:val="231F20"/>
          <w:spacing w:val="-6"/>
        </w:rPr>
        <w:t> “Деловая</w:t>
      </w:r>
      <w:r>
        <w:rPr>
          <w:color w:val="231F20"/>
          <w:spacing w:val="-6"/>
        </w:rPr>
        <w:t> Россия”</w:t>
      </w:r>
      <w:r>
        <w:rPr>
          <w:color w:val="231F20"/>
          <w:spacing w:val="-6"/>
        </w:rPr>
        <w:t> (</w:t>
      </w:r>
      <w:hyperlink r:id="rId13">
        <w:r>
          <w:rPr>
            <w:color w:val="00AEEF"/>
            <w:spacing w:val="-6"/>
            <w:u w:val="single" w:color="00AEEF"/>
          </w:rPr>
          <w:t>www.</w:t>
        </w:r>
        <w:r>
          <w:rPr>
            <w:color w:val="00AEEF"/>
            <w:w w:val="91"/>
          </w:rPr>
        </w:r>
      </w:hyperlink>
      <w:r>
        <w:rPr>
          <w:color w:val="00AEEF"/>
          <w:spacing w:val="-6"/>
        </w:rPr>
        <w:t> </w:t>
      </w:r>
      <w:r>
        <w:rPr>
          <w:color w:val="00AEEF"/>
          <w:spacing w:val="-2"/>
          <w:u w:val="single" w:color="00AEEF"/>
        </w:rPr>
        <w:t>deloros.ru</w:t>
      </w:r>
      <w:r>
        <w:rPr>
          <w:color w:val="231F20"/>
          <w:spacing w:val="-2"/>
        </w:rPr>
        <w:t>);</w:t>
      </w:r>
    </w:p>
    <w:p>
      <w:pPr>
        <w:pStyle w:val="BodyText"/>
        <w:spacing w:line="213" w:lineRule="auto"/>
        <w:ind w:left="1574" w:right="674"/>
      </w:pPr>
      <w:r>
        <w:rPr>
          <w:color w:val="231F20"/>
          <w:spacing w:val="14"/>
        </w:rPr>
        <w:t>-</w:t>
      </w:r>
      <w:r>
        <w:rPr>
          <w:color w:val="231F20"/>
        </w:rPr>
        <w:t>Общероссийской общественной организации малого и среднег</w:t>
      </w:r>
      <w:r>
        <w:rPr>
          <w:color w:val="231F20"/>
        </w:rPr>
        <w:t>о</w:t>
      </w:r>
      <w:r>
        <w:rPr>
          <w:color w:val="231F20"/>
        </w:rPr>
        <w:t> </w:t>
      </w:r>
      <w:r>
        <w:rPr>
          <w:color w:val="231F20"/>
          <w:w w:val="90"/>
        </w:rPr>
        <w:t>предпринимательства “ОПОРА РОССИИ” (</w:t>
      </w:r>
      <w:hyperlink r:id="rId14">
        <w:r>
          <w:rPr>
            <w:color w:val="00AEEF"/>
            <w:w w:val="90"/>
            <w:u w:val="single" w:color="00AEEF"/>
          </w:rPr>
          <w:t>www.opora.ru</w:t>
        </w:r>
        <w:r>
          <w:rPr>
            <w:color w:val="231F20"/>
            <w:w w:val="90"/>
          </w:rPr>
          <w:t>).</w:t>
        </w:r>
      </w:hyperlink>
    </w:p>
    <w:p>
      <w:pPr>
        <w:pStyle w:val="BodyText"/>
        <w:spacing w:before="1"/>
        <w:ind w:left="0" w:firstLine="0"/>
        <w:jc w:val="lef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1539405</wp:posOffset>
                </wp:positionH>
                <wp:positionV relativeFrom="paragraph">
                  <wp:posOffset>67709</wp:posOffset>
                </wp:positionV>
                <wp:extent cx="91440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212997pt;margin-top:5.331462pt;width:72pt;height:.1pt;mso-position-horizontal-relative:page;mso-position-vertical-relative:paragraph;z-index:-15707648;mso-wrap-distance-left:0;mso-wrap-distance-right:0" id="docshape61" coordorigin="2424,107" coordsize="1440,0" path="m2424,107l3864,107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122" w:val="left" w:leader="none"/>
          <w:tab w:pos="3700" w:val="left" w:leader="none"/>
          <w:tab w:pos="4487" w:val="left" w:leader="none"/>
          <w:tab w:pos="5446" w:val="left" w:leader="none"/>
          <w:tab w:pos="6452" w:val="left" w:leader="none"/>
          <w:tab w:pos="6567" w:val="left" w:leader="none"/>
          <w:tab w:pos="7556" w:val="left" w:leader="none"/>
          <w:tab w:pos="8047" w:val="left" w:leader="none"/>
          <w:tab w:pos="8962" w:val="left" w:leader="none"/>
          <w:tab w:pos="10008" w:val="left" w:leader="none"/>
        </w:tabs>
        <w:spacing w:line="213" w:lineRule="auto" w:before="38"/>
        <w:ind w:left="1574" w:right="674" w:firstLine="0"/>
        <w:jc w:val="left"/>
        <w:rPr>
          <w:sz w:val="18"/>
        </w:rPr>
      </w:pPr>
      <w:r>
        <w:rPr>
          <w:color w:val="231F20"/>
          <w:spacing w:val="-6"/>
          <w:position w:val="6"/>
          <w:sz w:val="10"/>
        </w:rPr>
        <w:t>13</w:t>
      </w:r>
      <w:r>
        <w:rPr>
          <w:color w:val="231F20"/>
          <w:position w:val="6"/>
          <w:sz w:val="10"/>
        </w:rPr>
        <w:tab/>
      </w:r>
      <w:r>
        <w:rPr>
          <w:color w:val="231F20"/>
          <w:spacing w:val="-2"/>
          <w:sz w:val="18"/>
        </w:rPr>
        <w:t>Официальный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сайт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Антикоррупционной</w:t>
      </w:r>
      <w:r>
        <w:rPr>
          <w:color w:val="231F20"/>
          <w:sz w:val="18"/>
        </w:rPr>
        <w:tab/>
        <w:tab/>
      </w:r>
      <w:r>
        <w:rPr>
          <w:color w:val="231F20"/>
          <w:spacing w:val="-2"/>
          <w:sz w:val="18"/>
        </w:rPr>
        <w:t>хартии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российского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бизнеса</w:t>
      </w:r>
      <w:r>
        <w:rPr>
          <w:color w:val="231F20"/>
          <w:sz w:val="18"/>
        </w:rPr>
        <w:tab/>
      </w:r>
      <w:r>
        <w:rPr>
          <w:color w:val="231F20"/>
          <w:spacing w:val="-10"/>
          <w:sz w:val="18"/>
        </w:rPr>
        <w:t>в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2"/>
          <w:w w:val="90"/>
          <w:sz w:val="18"/>
        </w:rPr>
        <w:t>информационно-</w:t>
      </w:r>
      <w:r>
        <w:rPr>
          <w:color w:val="231F20"/>
          <w:spacing w:val="-2"/>
          <w:sz w:val="18"/>
        </w:rPr>
        <w:t>телекоммуникационной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сети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“Интернет”:</w:t>
      </w:r>
      <w:r>
        <w:rPr>
          <w:color w:val="231F20"/>
          <w:sz w:val="18"/>
        </w:rPr>
        <w:tab/>
        <w:tab/>
      </w:r>
      <w:hyperlink r:id="rId15">
        <w:r>
          <w:rPr>
            <w:color w:val="00AEEF"/>
            <w:w w:val="90"/>
            <w:sz w:val="18"/>
            <w:u w:val="single" w:color="00AEEF"/>
          </w:rPr>
          <w:t>http://against-</w:t>
        </w:r>
        <w:r>
          <w:rPr>
            <w:color w:val="00AEEF"/>
            <w:spacing w:val="-2"/>
            <w:w w:val="90"/>
            <w:sz w:val="18"/>
            <w:u w:val="single" w:color="00AEEF"/>
          </w:rPr>
          <w:t>corruption.ru.</w:t>
        </w:r>
      </w:hyperlink>
    </w:p>
    <w:p>
      <w:pPr>
        <w:spacing w:after="0" w:line="213" w:lineRule="auto"/>
        <w:jc w:val="left"/>
        <w:rPr>
          <w:sz w:val="18"/>
        </w:rPr>
        <w:sectPr>
          <w:pgSz w:w="11910" w:h="16840"/>
          <w:pgMar w:header="0" w:footer="535" w:top="860" w:bottom="720" w:left="850" w:right="283"/>
        </w:sectPr>
      </w:pPr>
    </w:p>
    <w:p>
      <w:pPr>
        <w:pStyle w:val="BodyText"/>
        <w:spacing w:before="0"/>
        <w:ind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52490" cy="480059"/>
                <wp:effectExtent l="0" t="0" r="0" b="5715"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5952490" cy="480059"/>
                          <a:chExt cx="5952490" cy="480059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52806"/>
                            <a:ext cx="5952490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2490" h="426720">
                                <a:moveTo>
                                  <a:pt x="5952111" y="426719"/>
                                </a:moveTo>
                                <a:lnTo>
                                  <a:pt x="0" y="426719"/>
                                </a:lnTo>
                                <a:lnTo>
                                  <a:pt x="0" y="0"/>
                                </a:lnTo>
                                <a:lnTo>
                                  <a:pt x="5952111" y="0"/>
                                </a:lnTo>
                                <a:lnTo>
                                  <a:pt x="5952111" y="426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0" y="0"/>
                            <a:ext cx="5952490" cy="4800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6" w:lineRule="auto" w:before="45"/>
                                <w:ind w:left="2446" w:right="120" w:hanging="896"/>
                                <w:jc w:val="left"/>
                                <w:rPr>
                                  <w:rFonts w:ascii="Garamond" w:hAnsi="Garamond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Мониторинг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эффективности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реализации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мер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п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о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231F20"/>
                                  <w:sz w:val="28"/>
                                </w:rPr>
                                <w:t>предупреждению коррупции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.7pt;height:37.8pt;mso-position-horizontal-relative:char;mso-position-vertical-relative:line" id="docshapegroup62" coordorigin="0,0" coordsize="9374,756">
                <v:rect style="position:absolute;left:0;top:83;width:9374;height:672" id="docshape63" filled="true" fillcolor="#9dc3e6" stroked="false">
                  <v:fill type="solid"/>
                </v:rect>
                <v:shape style="position:absolute;left:0;top:0;width:9374;height:756" type="#_x0000_t202" id="docshape64" filled="false" stroked="false">
                  <v:textbox inset="0,0,0,0">
                    <w:txbxContent>
                      <w:p>
                        <w:pPr>
                          <w:spacing w:line="256" w:lineRule="auto" w:before="45"/>
                          <w:ind w:left="2446" w:right="120" w:hanging="896"/>
                          <w:jc w:val="left"/>
                          <w:rPr>
                            <w:rFonts w:ascii="Garamond" w:hAnsi="Garamond"/>
                            <w:b/>
                            <w:sz w:val="28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2"/>
                            <w:sz w:val="28"/>
                          </w:rPr>
                          <w:t>Мониторинг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2"/>
                            <w:sz w:val="28"/>
                          </w:rPr>
                          <w:t>эффективности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2"/>
                            <w:sz w:val="28"/>
                          </w:rPr>
                          <w:t>реализации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2"/>
                            <w:sz w:val="28"/>
                          </w:rPr>
                          <w:t>мер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2"/>
                            <w:sz w:val="28"/>
                          </w:rPr>
                          <w:t>п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2"/>
                            <w:sz w:val="28"/>
                          </w:rPr>
                          <w:t>о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Garamond" w:hAnsi="Garamond"/>
                            <w:b/>
                            <w:color w:val="231F20"/>
                            <w:sz w:val="28"/>
                          </w:rPr>
                          <w:t>предупреждению коррупции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13" w:lineRule="auto" w:before="0"/>
        <w:ind w:right="2138"/>
      </w:pPr>
      <w:r>
        <w:rPr>
          <w:color w:val="231F20"/>
        </w:rPr>
        <w:t>В целях повышения эффективности используемых организаци</w:t>
      </w:r>
      <w:r>
        <w:rPr>
          <w:color w:val="231F20"/>
        </w:rPr>
        <w:t>ей</w:t>
      </w:r>
      <w:r>
        <w:rPr>
          <w:color w:val="231F20"/>
        </w:rPr>
        <w:t> антикоррупционных инструментов рекомендуется проводить регуляр</w:t>
      </w:r>
      <w:r>
        <w:rPr>
          <w:color w:val="231F20"/>
        </w:rPr>
        <w:t>ный</w:t>
      </w:r>
      <w:r>
        <w:rPr>
          <w:color w:val="231F20"/>
        </w:rPr>
        <w:t> </w:t>
      </w:r>
      <w:r>
        <w:rPr>
          <w:color w:val="231F20"/>
          <w:spacing w:val="-2"/>
        </w:rPr>
        <w:t>мониторинг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их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применения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и,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при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необходимости,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предпринимать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меры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п</w:t>
      </w:r>
      <w:r>
        <w:rPr>
          <w:color w:val="231F20"/>
          <w:spacing w:val="-2"/>
        </w:rPr>
        <w:t>о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совершенствованию созданной системы. Мониторинг позволяет актуализирова</w:t>
      </w:r>
      <w:r>
        <w:rPr>
          <w:color w:val="231F20"/>
          <w:w w:val="90"/>
        </w:rPr>
        <w:t>ть</w:t>
      </w:r>
      <w:r>
        <w:rPr>
          <w:color w:val="231F20"/>
          <w:w w:val="90"/>
        </w:rPr>
        <w:t> </w:t>
      </w:r>
      <w:r>
        <w:rPr>
          <w:color w:val="231F20"/>
        </w:rPr>
        <w:t>антикоррупционную политику организации и обеспечить ее соответстви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w w:val="90"/>
        </w:rPr>
        <w:t>меняющимся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требованиям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законодательств,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выявить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существующие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недоста</w:t>
      </w:r>
      <w:r>
        <w:rPr>
          <w:color w:val="231F20"/>
          <w:w w:val="90"/>
        </w:rPr>
        <w:t>тки</w:t>
      </w:r>
      <w:r>
        <w:rPr>
          <w:color w:val="231F20"/>
          <w:w w:val="90"/>
        </w:rPr>
        <w:t> </w:t>
      </w:r>
      <w:r>
        <w:rPr>
          <w:color w:val="231F20"/>
        </w:rPr>
        <w:t>и определить дополнительные возможности для оптимизации систе</w:t>
      </w:r>
      <w:r>
        <w:rPr>
          <w:color w:val="231F20"/>
        </w:rPr>
        <w:t>мы</w:t>
      </w:r>
      <w:r>
        <w:rPr>
          <w:color w:val="231F20"/>
        </w:rPr>
        <w:t> </w:t>
      </w:r>
      <w:r>
        <w:rPr>
          <w:color w:val="231F20"/>
          <w:spacing w:val="-4"/>
        </w:rPr>
        <w:t>антикоррупционных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мер.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Особенно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большое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значение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мониторинг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имеет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для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крупных предприятий, так как позволяет увидеть целостную картину реализуемо</w:t>
      </w:r>
      <w:r>
        <w:rPr>
          <w:color w:val="231F20"/>
          <w:w w:val="90"/>
        </w:rPr>
        <w:t>й</w:t>
      </w:r>
      <w:r>
        <w:rPr>
          <w:color w:val="231F20"/>
          <w:w w:val="90"/>
        </w:rPr>
        <w:t> политики в сфере предупреждения коррупции.</w:t>
      </w:r>
    </w:p>
    <w:p>
      <w:pPr>
        <w:pStyle w:val="BodyText"/>
        <w:spacing w:before="66"/>
        <w:ind w:left="730" w:firstLine="0"/>
      </w:pPr>
      <w:r>
        <w:rPr>
          <w:color w:val="231F20"/>
          <w:w w:val="90"/>
        </w:rPr>
        <w:t>Мониторинг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может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включать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как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минимум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три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ключевых</w:t>
      </w:r>
      <w:r>
        <w:rPr>
          <w:color w:val="231F20"/>
          <w:spacing w:val="-3"/>
        </w:rPr>
        <w:t> </w:t>
      </w:r>
      <w:r>
        <w:rPr>
          <w:color w:val="231F20"/>
          <w:spacing w:val="-2"/>
          <w:w w:val="90"/>
        </w:rPr>
        <w:t>элемента:</w:t>
      </w:r>
    </w:p>
    <w:p>
      <w:pPr>
        <w:pStyle w:val="ListParagraph"/>
        <w:numPr>
          <w:ilvl w:val="0"/>
          <w:numId w:val="16"/>
        </w:numPr>
        <w:tabs>
          <w:tab w:pos="982" w:val="left" w:leader="none"/>
        </w:tabs>
        <w:spacing w:line="240" w:lineRule="auto" w:before="64" w:after="0"/>
        <w:ind w:left="982" w:right="0" w:hanging="252"/>
        <w:jc w:val="both"/>
        <w:rPr>
          <w:sz w:val="24"/>
        </w:rPr>
      </w:pPr>
      <w:r>
        <w:rPr>
          <w:color w:val="231F20"/>
          <w:w w:val="90"/>
          <w:sz w:val="24"/>
        </w:rPr>
        <w:t>Формальные</w:t>
      </w:r>
      <w:r>
        <w:rPr>
          <w:color w:val="231F20"/>
          <w:spacing w:val="25"/>
          <w:sz w:val="24"/>
        </w:rPr>
        <w:t> </w:t>
      </w:r>
      <w:r>
        <w:rPr>
          <w:color w:val="231F20"/>
          <w:w w:val="90"/>
          <w:sz w:val="24"/>
        </w:rPr>
        <w:t>количественные</w:t>
      </w:r>
      <w:r>
        <w:rPr>
          <w:color w:val="231F20"/>
          <w:spacing w:val="26"/>
          <w:sz w:val="24"/>
        </w:rPr>
        <w:t> </w:t>
      </w:r>
      <w:r>
        <w:rPr>
          <w:color w:val="231F20"/>
          <w:spacing w:val="-2"/>
          <w:w w:val="90"/>
          <w:sz w:val="24"/>
        </w:rPr>
        <w:t>показатели:</w:t>
      </w:r>
    </w:p>
    <w:p>
      <w:pPr>
        <w:pStyle w:val="BodyText"/>
        <w:spacing w:line="213" w:lineRule="auto" w:before="92"/>
        <w:ind w:right="2139"/>
      </w:pPr>
      <w:r>
        <w:rPr>
          <w:color w:val="231F20"/>
          <w:spacing w:val="14"/>
        </w:rPr>
        <w:t>-</w:t>
      </w:r>
      <w:r>
        <w:rPr>
          <w:color w:val="231F20"/>
        </w:rPr>
        <w:t>количество работников, на которых распространяются те или ины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spacing w:val="-6"/>
        </w:rPr>
        <w:t>антикоррупционные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стандарты;</w:t>
      </w:r>
    </w:p>
    <w:p>
      <w:pPr>
        <w:pStyle w:val="BodyText"/>
        <w:spacing w:line="213" w:lineRule="auto" w:before="100"/>
        <w:ind w:right="2139"/>
      </w:pPr>
      <w:r>
        <w:rPr>
          <w:color w:val="231F20"/>
          <w:spacing w:val="-4"/>
        </w:rPr>
        <w:t>-количество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работников,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деятельности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которых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был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выявлен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конфлик</w:t>
      </w:r>
      <w:r>
        <w:rPr>
          <w:color w:val="231F20"/>
          <w:spacing w:val="-4"/>
        </w:rPr>
        <w:t>т</w:t>
      </w:r>
      <w:r>
        <w:rPr>
          <w:color w:val="231F20"/>
          <w:spacing w:val="-4"/>
        </w:rPr>
        <w:t> </w:t>
      </w:r>
      <w:r>
        <w:rPr>
          <w:color w:val="231F20"/>
        </w:rPr>
        <w:t>интересов,</w:t>
      </w:r>
      <w:r>
        <w:rPr>
          <w:color w:val="231F20"/>
          <w:spacing w:val="-1"/>
        </w:rPr>
        <w:t> </w:t>
      </w:r>
      <w:r>
        <w:rPr>
          <w:color w:val="231F20"/>
        </w:rPr>
        <w:t>а</w:t>
      </w:r>
      <w:r>
        <w:rPr>
          <w:color w:val="231F20"/>
          <w:spacing w:val="-1"/>
        </w:rPr>
        <w:t> </w:t>
      </w:r>
      <w:r>
        <w:rPr>
          <w:color w:val="231F20"/>
        </w:rPr>
        <w:t>также</w:t>
      </w:r>
      <w:r>
        <w:rPr>
          <w:color w:val="231F20"/>
          <w:spacing w:val="-1"/>
        </w:rPr>
        <w:t> </w:t>
      </w:r>
      <w:r>
        <w:rPr>
          <w:color w:val="231F20"/>
        </w:rPr>
        <w:t>количество</w:t>
      </w:r>
      <w:r>
        <w:rPr>
          <w:color w:val="231F20"/>
          <w:spacing w:val="-1"/>
        </w:rPr>
        <w:t> </w:t>
      </w:r>
      <w:r>
        <w:rPr>
          <w:color w:val="231F20"/>
        </w:rPr>
        <w:t>работников,</w:t>
      </w:r>
      <w:r>
        <w:rPr>
          <w:color w:val="231F20"/>
          <w:spacing w:val="-1"/>
        </w:rPr>
        <w:t> </w:t>
      </w:r>
      <w:r>
        <w:rPr>
          <w:color w:val="231F20"/>
        </w:rPr>
        <w:t>самостоятельно</w:t>
      </w:r>
      <w:r>
        <w:rPr>
          <w:color w:val="231F20"/>
          <w:spacing w:val="-1"/>
        </w:rPr>
        <w:t> </w:t>
      </w:r>
      <w:r>
        <w:rPr>
          <w:color w:val="231F20"/>
        </w:rPr>
        <w:t>уведомивших</w:t>
      </w:r>
      <w:r>
        <w:rPr>
          <w:color w:val="231F20"/>
          <w:spacing w:val="-1"/>
        </w:rPr>
        <w:t> </w:t>
      </w:r>
      <w:r>
        <w:rPr>
          <w:color w:val="231F20"/>
        </w:rPr>
        <w:t>о</w:t>
      </w:r>
      <w:r>
        <w:rPr>
          <w:color w:val="231F20"/>
        </w:rPr>
        <w:t> </w:t>
      </w:r>
      <w:r>
        <w:rPr>
          <w:color w:val="231F20"/>
          <w:spacing w:val="-2"/>
        </w:rPr>
        <w:t>конфликте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интересов;</w:t>
      </w:r>
    </w:p>
    <w:p>
      <w:pPr>
        <w:pStyle w:val="BodyText"/>
        <w:spacing w:line="213" w:lineRule="auto"/>
        <w:ind w:right="2139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количество работников, привлеченных к дисциплинарной ответственнос</w:t>
      </w:r>
      <w:r>
        <w:rPr>
          <w:color w:val="231F20"/>
          <w:w w:val="90"/>
        </w:rPr>
        <w:t>ти</w:t>
      </w:r>
      <w:r>
        <w:rPr>
          <w:color w:val="231F20"/>
          <w:w w:val="90"/>
        </w:rPr>
        <w:t> за несоблюдение антикоррупционных стандартов;</w:t>
      </w:r>
    </w:p>
    <w:p>
      <w:pPr>
        <w:pStyle w:val="BodyText"/>
        <w:spacing w:line="213" w:lineRule="auto" w:before="100"/>
        <w:ind w:right="2139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количество случаев и результаты судебного обжалования примененных м</w:t>
      </w:r>
      <w:r>
        <w:rPr>
          <w:color w:val="231F20"/>
          <w:w w:val="90"/>
        </w:rPr>
        <w:t>ер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дисциплинарной ответственности;</w:t>
      </w:r>
    </w:p>
    <w:p>
      <w:pPr>
        <w:pStyle w:val="BodyText"/>
        <w:spacing w:line="213" w:lineRule="auto"/>
        <w:ind w:right="2139"/>
      </w:pPr>
      <w:r>
        <w:rPr>
          <w:color w:val="231F20"/>
          <w:spacing w:val="-6"/>
        </w:rPr>
        <w:t>-количество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сотрудников,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прошедших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то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или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иное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обучение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по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вопрос</w:t>
      </w:r>
      <w:r>
        <w:rPr>
          <w:color w:val="231F20"/>
          <w:spacing w:val="-6"/>
        </w:rPr>
        <w:t>ам</w:t>
      </w:r>
      <w:r>
        <w:rPr>
          <w:color w:val="231F20"/>
          <w:spacing w:val="-6"/>
        </w:rPr>
        <w:t> противодействия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коррупции;</w:t>
      </w:r>
    </w:p>
    <w:p>
      <w:pPr>
        <w:pStyle w:val="BodyText"/>
        <w:spacing w:line="213" w:lineRule="auto" w:before="100"/>
        <w:ind w:right="2139"/>
      </w:pPr>
      <w:r>
        <w:rPr>
          <w:color w:val="231F20"/>
          <w:spacing w:val="-8"/>
        </w:rPr>
        <w:t>-количество</w:t>
      </w:r>
      <w:r>
        <w:rPr>
          <w:color w:val="231F20"/>
        </w:rPr>
        <w:t> </w:t>
      </w:r>
      <w:r>
        <w:rPr>
          <w:color w:val="231F20"/>
          <w:spacing w:val="-8"/>
        </w:rPr>
        <w:t>сообщений</w:t>
      </w:r>
      <w:r>
        <w:rPr>
          <w:color w:val="231F20"/>
        </w:rPr>
        <w:t> </w:t>
      </w:r>
      <w:r>
        <w:rPr>
          <w:color w:val="231F20"/>
          <w:spacing w:val="-8"/>
        </w:rPr>
        <w:t>о</w:t>
      </w:r>
      <w:r>
        <w:rPr>
          <w:color w:val="231F20"/>
        </w:rPr>
        <w:t> </w:t>
      </w:r>
      <w:r>
        <w:rPr>
          <w:color w:val="231F20"/>
          <w:spacing w:val="-8"/>
        </w:rPr>
        <w:t>возможных</w:t>
      </w:r>
      <w:r>
        <w:rPr>
          <w:color w:val="231F20"/>
        </w:rPr>
        <w:t> </w:t>
      </w:r>
      <w:r>
        <w:rPr>
          <w:color w:val="231F20"/>
          <w:spacing w:val="-8"/>
        </w:rPr>
        <w:t>коррупционных</w:t>
      </w:r>
      <w:r>
        <w:rPr>
          <w:color w:val="231F20"/>
        </w:rPr>
        <w:t> </w:t>
      </w:r>
      <w:r>
        <w:rPr>
          <w:color w:val="231F20"/>
          <w:spacing w:val="-8"/>
        </w:rPr>
        <w:t>правонаруш</w:t>
      </w:r>
      <w:r>
        <w:rPr>
          <w:color w:val="231F20"/>
          <w:spacing w:val="-8"/>
        </w:rPr>
        <w:t>ениях,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поступивших по различным каналам, доля подтвердившихся сообщений;</w:t>
      </w:r>
    </w:p>
    <w:p>
      <w:pPr>
        <w:pStyle w:val="BodyText"/>
        <w:spacing w:line="213" w:lineRule="auto" w:before="100"/>
        <w:ind w:right="2139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количество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жалоб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заявителей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о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коррупции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на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применение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отношении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них</w:t>
      </w:r>
      <w:r>
        <w:rPr>
          <w:color w:val="231F20"/>
          <w:w w:val="90"/>
        </w:rPr>
        <w:t> репрессий и доля подтвердившихся жалоб;</w:t>
      </w:r>
    </w:p>
    <w:p>
      <w:pPr>
        <w:pStyle w:val="BodyText"/>
        <w:spacing w:line="213" w:lineRule="auto"/>
        <w:ind w:right="2139"/>
      </w:pPr>
      <w:r>
        <w:rPr>
          <w:color w:val="231F20"/>
          <w:spacing w:val="4"/>
          <w:w w:val="90"/>
        </w:rPr>
        <w:t>-</w:t>
      </w:r>
      <w:r>
        <w:rPr>
          <w:color w:val="231F20"/>
          <w:w w:val="90"/>
        </w:rPr>
        <w:t>количествослучаевнаправленияматериалововозможныхадминистра</w:t>
      </w:r>
      <w:r>
        <w:rPr>
          <w:color w:val="231F20"/>
          <w:w w:val="90"/>
        </w:rPr>
        <w:t>тивных</w:t>
      </w:r>
      <w:r>
        <w:rPr>
          <w:color w:val="231F20"/>
          <w:w w:val="90"/>
        </w:rPr>
        <w:t> </w:t>
      </w:r>
      <w:r>
        <w:rPr>
          <w:color w:val="231F20"/>
        </w:rPr>
        <w:t>правонарушениях и преступлениях коррупционной направленности </w:t>
      </w:r>
      <w:r>
        <w:rPr>
          <w:color w:val="231F20"/>
        </w:rPr>
        <w:t>в</w:t>
      </w:r>
      <w:r>
        <w:rPr>
          <w:color w:val="231F20"/>
        </w:rPr>
        <w:t> </w:t>
      </w:r>
      <w:r>
        <w:rPr>
          <w:color w:val="231F20"/>
          <w:spacing w:val="-4"/>
        </w:rPr>
        <w:t>правоохранительные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органы;</w:t>
      </w:r>
    </w:p>
    <w:p>
      <w:pPr>
        <w:pStyle w:val="BodyText"/>
        <w:spacing w:line="213" w:lineRule="auto" w:before="100"/>
        <w:ind w:right="2138"/>
      </w:pPr>
      <w:r>
        <w:rPr>
          <w:color w:val="231F20"/>
          <w:spacing w:val="-2"/>
        </w:rPr>
        <w:t>-количество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работников,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привлеченных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к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уголовной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ответственности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з</w:t>
      </w:r>
      <w:r>
        <w:rPr>
          <w:color w:val="231F20"/>
          <w:spacing w:val="-2"/>
        </w:rPr>
        <w:t>а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совершение определенных преступлений коррупционной направленности;</w:t>
      </w:r>
    </w:p>
    <w:p>
      <w:pPr>
        <w:pStyle w:val="BodyText"/>
        <w:spacing w:line="213" w:lineRule="auto"/>
        <w:ind w:right="2138"/>
      </w:pPr>
      <w:r>
        <w:rPr>
          <w:color w:val="231F20"/>
          <w:spacing w:val="14"/>
        </w:rPr>
        <w:t>-</w:t>
      </w:r>
      <w:r>
        <w:rPr>
          <w:color w:val="231F20"/>
        </w:rPr>
        <w:t>количество сделок, проанализированных на наличие “индикаторо</w:t>
      </w:r>
      <w:r>
        <w:rPr>
          <w:color w:val="231F20"/>
        </w:rPr>
        <w:t>в</w:t>
      </w:r>
      <w:r>
        <w:rPr>
          <w:color w:val="231F20"/>
        </w:rPr>
        <w:t> </w:t>
      </w:r>
      <w:r>
        <w:rPr>
          <w:color w:val="231F20"/>
          <w:w w:val="90"/>
        </w:rPr>
        <w:t>коррупции”, и доля сделок, в которых индикаторы коррупции были выявлены;</w:t>
      </w:r>
    </w:p>
    <w:p>
      <w:pPr>
        <w:pStyle w:val="BodyText"/>
        <w:spacing w:line="213" w:lineRule="auto" w:before="100"/>
        <w:ind w:right="2139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количественные данные об использовании подраздела официального сайт</w:t>
      </w:r>
      <w:r>
        <w:rPr>
          <w:color w:val="231F20"/>
          <w:w w:val="90"/>
        </w:rPr>
        <w:t>а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организации</w:t>
      </w:r>
      <w:r>
        <w:rPr>
          <w:color w:val="231F20"/>
          <w:spacing w:val="-4"/>
        </w:rPr>
        <w:t> в</w:t>
      </w:r>
      <w:r>
        <w:rPr>
          <w:color w:val="231F20"/>
          <w:spacing w:val="-4"/>
        </w:rPr>
        <w:t> информационно-телекоммуникационной</w:t>
      </w:r>
      <w:r>
        <w:rPr>
          <w:color w:val="231F20"/>
          <w:spacing w:val="-4"/>
        </w:rPr>
        <w:t> сети</w:t>
      </w:r>
      <w:r>
        <w:rPr>
          <w:color w:val="231F20"/>
          <w:spacing w:val="-4"/>
        </w:rPr>
        <w:t> “Интернет”</w:t>
      </w:r>
      <w:r>
        <w:rPr>
          <w:color w:val="231F20"/>
          <w:spacing w:val="-4"/>
        </w:rPr>
        <w:t> п</w:t>
      </w:r>
      <w:r>
        <w:rPr>
          <w:color w:val="231F20"/>
          <w:spacing w:val="-4"/>
        </w:rPr>
        <w:t>о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вопросам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противодействия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коррупции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т.д.</w:t>
      </w:r>
    </w:p>
    <w:p>
      <w:pPr>
        <w:pStyle w:val="ListParagraph"/>
        <w:numPr>
          <w:ilvl w:val="0"/>
          <w:numId w:val="16"/>
        </w:numPr>
        <w:tabs>
          <w:tab w:pos="965" w:val="left" w:leader="none"/>
        </w:tabs>
        <w:spacing w:line="240" w:lineRule="auto" w:before="72" w:after="0"/>
        <w:ind w:left="965" w:right="0" w:hanging="235"/>
        <w:jc w:val="both"/>
        <w:rPr>
          <w:sz w:val="24"/>
        </w:rPr>
      </w:pPr>
      <w:r>
        <w:rPr>
          <w:color w:val="231F20"/>
          <w:w w:val="90"/>
          <w:sz w:val="24"/>
        </w:rPr>
        <w:t>Оценка</w:t>
      </w:r>
      <w:r>
        <w:rPr>
          <w:color w:val="231F20"/>
          <w:spacing w:val="-13"/>
          <w:w w:val="90"/>
          <w:sz w:val="24"/>
        </w:rPr>
        <w:t> </w:t>
      </w:r>
      <w:r>
        <w:rPr>
          <w:color w:val="231F20"/>
          <w:w w:val="90"/>
          <w:sz w:val="24"/>
        </w:rPr>
        <w:t>знаний</w:t>
      </w:r>
      <w:r>
        <w:rPr>
          <w:color w:val="231F20"/>
          <w:spacing w:val="-12"/>
          <w:w w:val="90"/>
          <w:sz w:val="24"/>
        </w:rPr>
        <w:t> </w:t>
      </w:r>
      <w:r>
        <w:rPr>
          <w:color w:val="231F20"/>
          <w:w w:val="90"/>
          <w:sz w:val="24"/>
        </w:rPr>
        <w:t>и</w:t>
      </w:r>
      <w:r>
        <w:rPr>
          <w:color w:val="231F20"/>
          <w:spacing w:val="-13"/>
          <w:w w:val="90"/>
          <w:sz w:val="24"/>
        </w:rPr>
        <w:t> </w:t>
      </w:r>
      <w:r>
        <w:rPr>
          <w:color w:val="231F20"/>
          <w:w w:val="90"/>
          <w:sz w:val="24"/>
        </w:rPr>
        <w:t>навыков</w:t>
      </w:r>
      <w:r>
        <w:rPr>
          <w:color w:val="231F20"/>
          <w:spacing w:val="-12"/>
          <w:w w:val="90"/>
          <w:sz w:val="24"/>
        </w:rPr>
        <w:t> </w:t>
      </w:r>
      <w:r>
        <w:rPr>
          <w:color w:val="231F20"/>
          <w:w w:val="90"/>
          <w:sz w:val="24"/>
        </w:rPr>
        <w:t>работников</w:t>
      </w:r>
      <w:r>
        <w:rPr>
          <w:color w:val="231F20"/>
          <w:spacing w:val="-13"/>
          <w:w w:val="90"/>
          <w:sz w:val="24"/>
        </w:rPr>
        <w:t> </w:t>
      </w:r>
      <w:r>
        <w:rPr>
          <w:color w:val="231F20"/>
          <w:w w:val="90"/>
          <w:sz w:val="24"/>
        </w:rPr>
        <w:t>в</w:t>
      </w:r>
      <w:r>
        <w:rPr>
          <w:color w:val="231F20"/>
          <w:spacing w:val="-12"/>
          <w:w w:val="90"/>
          <w:sz w:val="24"/>
        </w:rPr>
        <w:t> </w:t>
      </w:r>
      <w:r>
        <w:rPr>
          <w:color w:val="231F20"/>
          <w:w w:val="90"/>
          <w:sz w:val="24"/>
        </w:rPr>
        <w:t>сфере</w:t>
      </w:r>
      <w:r>
        <w:rPr>
          <w:color w:val="231F20"/>
          <w:spacing w:val="-13"/>
          <w:w w:val="90"/>
          <w:sz w:val="24"/>
        </w:rPr>
        <w:t> </w:t>
      </w:r>
      <w:r>
        <w:rPr>
          <w:color w:val="231F20"/>
          <w:w w:val="90"/>
          <w:sz w:val="24"/>
        </w:rPr>
        <w:t>предупреждения</w:t>
      </w:r>
      <w:r>
        <w:rPr>
          <w:color w:val="231F20"/>
          <w:spacing w:val="-12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коррупции.</w:t>
      </w:r>
    </w:p>
    <w:p>
      <w:pPr>
        <w:pStyle w:val="BodyText"/>
        <w:spacing w:line="213" w:lineRule="auto" w:before="92"/>
        <w:ind w:right="2138"/>
      </w:pPr>
      <w:r>
        <w:rPr>
          <w:color w:val="231F20"/>
          <w:w w:val="90"/>
        </w:rPr>
        <w:t>Организациям рекомендуется не ограничиваться только количеств</w:t>
      </w:r>
      <w:r>
        <w:rPr>
          <w:color w:val="231F20"/>
          <w:w w:val="90"/>
        </w:rPr>
        <w:t>енными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показателями,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так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как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они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не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позволяют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дать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реальную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оценку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тому,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наскольк</w:t>
      </w:r>
      <w:r>
        <w:rPr>
          <w:color w:val="231F20"/>
          <w:spacing w:val="-6"/>
        </w:rPr>
        <w:t>о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хорошо сотрудники организации знакомы с требованиями антикоррупционног</w:t>
      </w:r>
      <w:r>
        <w:rPr>
          <w:color w:val="231F20"/>
          <w:w w:val="90"/>
        </w:rPr>
        <w:t>о</w:t>
      </w:r>
      <w:r>
        <w:rPr>
          <w:color w:val="231F20"/>
          <w:w w:val="90"/>
        </w:rPr>
        <w:t> </w:t>
      </w:r>
      <w:r>
        <w:rPr>
          <w:color w:val="231F20"/>
        </w:rPr>
        <w:t>законодательства</w:t>
      </w:r>
      <w:r>
        <w:rPr>
          <w:color w:val="231F20"/>
          <w:spacing w:val="-10"/>
        </w:rPr>
        <w:t> </w:t>
      </w:r>
      <w:r>
        <w:rPr>
          <w:color w:val="231F20"/>
        </w:rPr>
        <w:t>и</w:t>
      </w:r>
      <w:r>
        <w:rPr>
          <w:color w:val="231F20"/>
          <w:spacing w:val="-10"/>
        </w:rPr>
        <w:t> </w:t>
      </w:r>
      <w:r>
        <w:rPr>
          <w:color w:val="231F20"/>
        </w:rPr>
        <w:t>соответствующих</w:t>
      </w:r>
      <w:r>
        <w:rPr>
          <w:color w:val="231F20"/>
          <w:spacing w:val="-10"/>
        </w:rPr>
        <w:t> </w:t>
      </w:r>
      <w:r>
        <w:rPr>
          <w:color w:val="231F20"/>
        </w:rPr>
        <w:t>локальных</w:t>
      </w:r>
      <w:r>
        <w:rPr>
          <w:color w:val="231F20"/>
          <w:spacing w:val="-10"/>
        </w:rPr>
        <w:t> </w:t>
      </w:r>
      <w:r>
        <w:rPr>
          <w:color w:val="231F20"/>
        </w:rPr>
        <w:t>антикоррупционных</w:t>
      </w:r>
      <w:r>
        <w:rPr>
          <w:color w:val="231F20"/>
          <w:spacing w:val="-10"/>
        </w:rPr>
        <w:t> </w:t>
      </w:r>
      <w:r>
        <w:rPr>
          <w:color w:val="231F20"/>
        </w:rPr>
        <w:t>акто</w:t>
      </w:r>
      <w:r>
        <w:rPr>
          <w:color w:val="231F20"/>
        </w:rPr>
        <w:t>в</w:t>
      </w:r>
      <w:r>
        <w:rPr>
          <w:color w:val="231F20"/>
        </w:rPr>
        <w:t> </w:t>
      </w:r>
      <w:r>
        <w:rPr>
          <w:color w:val="231F20"/>
          <w:w w:val="90"/>
        </w:rPr>
        <w:t>организации,</w:t>
      </w:r>
      <w:r>
        <w:rPr>
          <w:color w:val="231F20"/>
          <w:spacing w:val="26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26"/>
        </w:rPr>
        <w:t> </w:t>
      </w:r>
      <w:r>
        <w:rPr>
          <w:color w:val="231F20"/>
          <w:w w:val="90"/>
        </w:rPr>
        <w:t>сформировано</w:t>
      </w:r>
      <w:r>
        <w:rPr>
          <w:color w:val="231F20"/>
          <w:spacing w:val="27"/>
        </w:rPr>
        <w:t> </w:t>
      </w:r>
      <w:r>
        <w:rPr>
          <w:color w:val="231F20"/>
          <w:w w:val="90"/>
        </w:rPr>
        <w:t>ли</w:t>
      </w:r>
      <w:r>
        <w:rPr>
          <w:color w:val="231F20"/>
          <w:spacing w:val="26"/>
        </w:rPr>
        <w:t> </w:t>
      </w:r>
      <w:r>
        <w:rPr>
          <w:color w:val="231F20"/>
          <w:w w:val="90"/>
        </w:rPr>
        <w:t>у</w:t>
      </w:r>
      <w:r>
        <w:rPr>
          <w:color w:val="231F20"/>
          <w:spacing w:val="27"/>
        </w:rPr>
        <w:t> </w:t>
      </w:r>
      <w:r>
        <w:rPr>
          <w:color w:val="231F20"/>
          <w:w w:val="90"/>
        </w:rPr>
        <w:t>них</w:t>
      </w:r>
      <w:r>
        <w:rPr>
          <w:color w:val="231F20"/>
          <w:spacing w:val="26"/>
        </w:rPr>
        <w:t> </w:t>
      </w:r>
      <w:r>
        <w:rPr>
          <w:color w:val="231F20"/>
          <w:w w:val="90"/>
        </w:rPr>
        <w:t>понимание</w:t>
      </w:r>
      <w:r>
        <w:rPr>
          <w:color w:val="231F20"/>
          <w:spacing w:val="27"/>
        </w:rPr>
        <w:t> </w:t>
      </w:r>
      <w:r>
        <w:rPr>
          <w:color w:val="231F20"/>
          <w:w w:val="90"/>
        </w:rPr>
        <w:t>того,</w:t>
      </w:r>
      <w:r>
        <w:rPr>
          <w:color w:val="231F20"/>
          <w:spacing w:val="26"/>
        </w:rPr>
        <w:t> </w:t>
      </w:r>
      <w:r>
        <w:rPr>
          <w:color w:val="231F20"/>
          <w:w w:val="90"/>
        </w:rPr>
        <w:t>как</w:t>
      </w:r>
      <w:r>
        <w:rPr>
          <w:color w:val="231F20"/>
          <w:spacing w:val="27"/>
        </w:rPr>
        <w:t> </w:t>
      </w:r>
      <w:r>
        <w:rPr>
          <w:color w:val="231F20"/>
          <w:w w:val="90"/>
        </w:rPr>
        <w:t>они</w:t>
      </w:r>
      <w:r>
        <w:rPr>
          <w:color w:val="231F20"/>
          <w:spacing w:val="26"/>
        </w:rPr>
        <w:t> </w:t>
      </w:r>
      <w:r>
        <w:rPr>
          <w:color w:val="231F20"/>
          <w:w w:val="90"/>
        </w:rPr>
        <w:t>должны</w:t>
      </w:r>
      <w:r>
        <w:rPr>
          <w:color w:val="231F20"/>
          <w:spacing w:val="27"/>
        </w:rPr>
        <w:t> </w:t>
      </w:r>
      <w:r>
        <w:rPr>
          <w:color w:val="231F20"/>
          <w:spacing w:val="-2"/>
          <w:w w:val="90"/>
        </w:rPr>
        <w:t>вести</w:t>
      </w:r>
    </w:p>
    <w:p>
      <w:pPr>
        <w:pStyle w:val="BodyText"/>
        <w:spacing w:after="0" w:line="213" w:lineRule="auto"/>
        <w:sectPr>
          <w:pgSz w:w="11910" w:h="16840"/>
          <w:pgMar w:header="0" w:footer="535" w:top="860" w:bottom="720" w:left="850" w:right="283"/>
        </w:sectPr>
      </w:pPr>
    </w:p>
    <w:p>
      <w:pPr>
        <w:pStyle w:val="BodyText"/>
        <w:spacing w:line="213" w:lineRule="auto" w:before="92"/>
        <w:ind w:left="1574" w:right="674" w:firstLine="0"/>
      </w:pPr>
      <w:r>
        <w:rPr>
          <w:color w:val="231F20"/>
          <w:spacing w:val="-6"/>
        </w:rPr>
        <w:t>себя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в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типовых,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возникающих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в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реальной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практике,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спорных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ситуациях.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В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это</w:t>
      </w:r>
      <w:r>
        <w:rPr>
          <w:color w:val="231F20"/>
          <w:spacing w:val="-6"/>
        </w:rPr>
        <w:t>й</w:t>
      </w:r>
      <w:r>
        <w:rPr>
          <w:color w:val="231F20"/>
          <w:spacing w:val="-6"/>
        </w:rPr>
        <w:t> связи</w:t>
      </w:r>
      <w:r>
        <w:rPr>
          <w:color w:val="231F20"/>
          <w:spacing w:val="-6"/>
        </w:rPr>
        <w:t> рекомендуется</w:t>
      </w:r>
      <w:r>
        <w:rPr>
          <w:color w:val="231F20"/>
          <w:spacing w:val="-6"/>
        </w:rPr>
        <w:t> периодически</w:t>
      </w:r>
      <w:r>
        <w:rPr>
          <w:color w:val="231F20"/>
          <w:spacing w:val="-6"/>
        </w:rPr>
        <w:t> устраивать</w:t>
      </w:r>
      <w:r>
        <w:rPr>
          <w:color w:val="231F20"/>
          <w:spacing w:val="-6"/>
        </w:rPr>
        <w:t> проверку</w:t>
      </w:r>
      <w:r>
        <w:rPr>
          <w:color w:val="231F20"/>
          <w:spacing w:val="-6"/>
        </w:rPr>
        <w:t> знаний</w:t>
      </w:r>
      <w:r>
        <w:rPr>
          <w:color w:val="231F20"/>
          <w:spacing w:val="-6"/>
        </w:rPr>
        <w:t> рабо</w:t>
      </w:r>
      <w:r>
        <w:rPr>
          <w:color w:val="231F20"/>
          <w:spacing w:val="-6"/>
        </w:rPr>
        <w:t>тниками</w:t>
      </w:r>
      <w:r>
        <w:rPr>
          <w:color w:val="231F20"/>
          <w:spacing w:val="-6"/>
        </w:rPr>
        <w:t> </w:t>
      </w:r>
      <w:r>
        <w:rPr>
          <w:color w:val="231F20"/>
        </w:rPr>
        <w:t>антикоррупционного законодательства и антикоррупционных стандарто</w:t>
      </w:r>
      <w:r>
        <w:rPr>
          <w:color w:val="231F20"/>
        </w:rPr>
        <w:t>в</w:t>
      </w:r>
      <w:r>
        <w:rPr>
          <w:color w:val="231F20"/>
        </w:rPr>
        <w:t> </w:t>
      </w:r>
      <w:r>
        <w:rPr>
          <w:color w:val="231F20"/>
          <w:w w:val="90"/>
        </w:rPr>
        <w:t>организации (например, в форме тестирования), а также предлагать для реш</w:t>
      </w:r>
      <w:r>
        <w:rPr>
          <w:color w:val="231F20"/>
          <w:w w:val="90"/>
        </w:rPr>
        <w:t>ения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короткие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кейсы,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основанные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на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реальных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ситуациях,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встречающихся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трудово</w:t>
      </w:r>
      <w:r>
        <w:rPr>
          <w:color w:val="231F20"/>
          <w:spacing w:val="-8"/>
        </w:rPr>
        <w:t>й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деятельности</w:t>
      </w:r>
      <w:r>
        <w:rPr>
          <w:color w:val="231F20"/>
          <w:w w:val="90"/>
        </w:rPr>
        <w:t> работников</w:t>
      </w:r>
      <w:r>
        <w:rPr>
          <w:color w:val="231F20"/>
          <w:w w:val="90"/>
        </w:rPr>
        <w:t> организации.</w:t>
      </w:r>
      <w:r>
        <w:rPr>
          <w:color w:val="231F20"/>
          <w:w w:val="90"/>
        </w:rPr>
        <w:t> Такую</w:t>
      </w:r>
      <w:r>
        <w:rPr>
          <w:color w:val="231F20"/>
          <w:w w:val="90"/>
        </w:rPr>
        <w:t> оценку</w:t>
      </w:r>
      <w:r>
        <w:rPr>
          <w:color w:val="231F20"/>
          <w:w w:val="90"/>
        </w:rPr>
        <w:t> целесообразно</w:t>
      </w:r>
      <w:r>
        <w:rPr>
          <w:color w:val="231F20"/>
          <w:w w:val="90"/>
        </w:rPr>
        <w:t> проводи</w:t>
      </w:r>
      <w:r>
        <w:rPr>
          <w:color w:val="231F20"/>
          <w:w w:val="90"/>
        </w:rPr>
        <w:t>ть</w:t>
      </w:r>
      <w:r>
        <w:rPr>
          <w:color w:val="231F20"/>
          <w:spacing w:val="80"/>
          <w:w w:val="150"/>
        </w:rPr>
        <w:t> </w:t>
      </w:r>
      <w:r>
        <w:rPr>
          <w:color w:val="231F20"/>
          <w:spacing w:val="-6"/>
        </w:rPr>
        <w:t>не только в связи с обучением работников, но и отдельно на регулярной основ</w:t>
      </w:r>
      <w:r>
        <w:rPr>
          <w:color w:val="231F20"/>
          <w:spacing w:val="-6"/>
        </w:rPr>
        <w:t>е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(например,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ежегодно).</w:t>
      </w:r>
    </w:p>
    <w:p>
      <w:pPr>
        <w:pStyle w:val="ListParagraph"/>
        <w:numPr>
          <w:ilvl w:val="0"/>
          <w:numId w:val="16"/>
        </w:numPr>
        <w:tabs>
          <w:tab w:pos="2446" w:val="left" w:leader="none"/>
        </w:tabs>
        <w:spacing w:line="240" w:lineRule="auto" w:before="71" w:after="0"/>
        <w:ind w:left="2446" w:right="0" w:hanging="252"/>
        <w:jc w:val="both"/>
        <w:rPr>
          <w:sz w:val="24"/>
        </w:rPr>
      </w:pPr>
      <w:r>
        <w:rPr>
          <w:color w:val="231F20"/>
          <w:w w:val="90"/>
          <w:sz w:val="24"/>
        </w:rPr>
        <w:t>Анализ</w:t>
      </w:r>
      <w:r>
        <w:rPr>
          <w:color w:val="231F20"/>
          <w:spacing w:val="15"/>
          <w:sz w:val="24"/>
        </w:rPr>
        <w:t> </w:t>
      </w:r>
      <w:r>
        <w:rPr>
          <w:color w:val="231F20"/>
          <w:w w:val="90"/>
          <w:sz w:val="24"/>
        </w:rPr>
        <w:t>выявленных</w:t>
      </w:r>
      <w:r>
        <w:rPr>
          <w:color w:val="231F20"/>
          <w:spacing w:val="16"/>
          <w:sz w:val="24"/>
        </w:rPr>
        <w:t> </w:t>
      </w:r>
      <w:r>
        <w:rPr>
          <w:color w:val="231F20"/>
          <w:spacing w:val="-2"/>
          <w:w w:val="90"/>
          <w:sz w:val="24"/>
        </w:rPr>
        <w:t>правонарушений.</w:t>
      </w:r>
    </w:p>
    <w:p>
      <w:pPr>
        <w:pStyle w:val="BodyText"/>
        <w:spacing w:line="213" w:lineRule="auto" w:before="92"/>
        <w:ind w:left="1574" w:right="674"/>
      </w:pPr>
      <w:r>
        <w:rPr>
          <w:color w:val="231F20"/>
        </w:rPr>
        <w:t>Все установленные факты совершения работниками коррупцио</w:t>
      </w:r>
      <w:r>
        <w:rPr>
          <w:color w:val="231F20"/>
        </w:rPr>
        <w:t>нных</w:t>
      </w:r>
      <w:r>
        <w:rPr>
          <w:color w:val="231F20"/>
        </w:rPr>
        <w:t> правонарушений, особенно случаи привлечения работников к уголовно</w:t>
      </w:r>
      <w:r>
        <w:rPr>
          <w:color w:val="231F20"/>
        </w:rPr>
        <w:t>й</w:t>
      </w:r>
      <w:r>
        <w:rPr>
          <w:color w:val="231F20"/>
        </w:rPr>
        <w:t> </w:t>
      </w:r>
      <w:r>
        <w:rPr>
          <w:color w:val="231F20"/>
          <w:w w:val="90"/>
        </w:rPr>
        <w:t>ответственности</w:t>
      </w:r>
      <w:r>
        <w:rPr>
          <w:color w:val="231F20"/>
          <w:w w:val="90"/>
        </w:rPr>
        <w:t> за</w:t>
      </w:r>
      <w:r>
        <w:rPr>
          <w:color w:val="231F20"/>
          <w:w w:val="90"/>
        </w:rPr>
        <w:t> совершение</w:t>
      </w:r>
      <w:r>
        <w:rPr>
          <w:color w:val="231F20"/>
          <w:w w:val="90"/>
        </w:rPr>
        <w:t> преступлений</w:t>
      </w:r>
      <w:r>
        <w:rPr>
          <w:color w:val="231F20"/>
          <w:w w:val="90"/>
        </w:rPr>
        <w:t> коррупционной</w:t>
      </w:r>
      <w:r>
        <w:rPr>
          <w:color w:val="231F20"/>
          <w:w w:val="90"/>
        </w:rPr>
        <w:t> направленнос</w:t>
      </w:r>
      <w:r>
        <w:rPr>
          <w:color w:val="231F20"/>
          <w:w w:val="90"/>
        </w:rPr>
        <w:t>ти,</w:t>
      </w:r>
      <w:r>
        <w:rPr>
          <w:color w:val="231F20"/>
          <w:w w:val="90"/>
        </w:rPr>
        <w:t> </w:t>
      </w:r>
      <w:r>
        <w:rPr>
          <w:color w:val="231F20"/>
        </w:rPr>
        <w:t>должны подвергаться детальному анализу. В рамках такого анализа особо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w w:val="90"/>
        </w:rPr>
        <w:t>внимание рекомендуется обратить на следующие вопросы:</w:t>
      </w:r>
    </w:p>
    <w:p>
      <w:pPr>
        <w:pStyle w:val="BodyText"/>
        <w:spacing w:line="213" w:lineRule="auto"/>
        <w:ind w:left="1574" w:right="675"/>
      </w:pPr>
      <w:r>
        <w:rPr>
          <w:color w:val="231F20"/>
          <w:spacing w:val="14"/>
        </w:rPr>
        <w:t>-</w:t>
      </w:r>
      <w:r>
        <w:rPr>
          <w:color w:val="231F20"/>
        </w:rPr>
        <w:t>Была ли выявлена возможность совершения соответствующег</w:t>
      </w:r>
      <w:r>
        <w:rPr>
          <w:color w:val="231F20"/>
        </w:rPr>
        <w:t>о</w:t>
      </w:r>
      <w:r>
        <w:rPr>
          <w:color w:val="231F20"/>
        </w:rPr>
        <w:t> </w:t>
      </w:r>
      <w:r>
        <w:rPr>
          <w:color w:val="231F20"/>
          <w:w w:val="90"/>
        </w:rPr>
        <w:t>коррупционного правонарушения при оценке коррупционных рисков?</w:t>
      </w:r>
    </w:p>
    <w:p>
      <w:pPr>
        <w:pStyle w:val="BodyText"/>
        <w:spacing w:line="213" w:lineRule="auto" w:before="100"/>
        <w:ind w:left="1574" w:right="674"/>
      </w:pPr>
      <w:r>
        <w:rPr>
          <w:color w:val="231F20"/>
          <w:spacing w:val="14"/>
          <w:w w:val="85"/>
        </w:rPr>
        <w:t>-</w:t>
      </w:r>
      <w:r>
        <w:rPr>
          <w:color w:val="231F20"/>
          <w:w w:val="85"/>
        </w:rPr>
        <w:t>Были ли приняты меры по минимизации соответствующего коррупционног</w:t>
      </w:r>
      <w:r>
        <w:rPr>
          <w:color w:val="231F20"/>
          <w:w w:val="85"/>
        </w:rPr>
        <w:t>о</w:t>
      </w:r>
      <w:r>
        <w:rPr>
          <w:color w:val="231F20"/>
          <w:w w:val="85"/>
        </w:rPr>
        <w:t> </w:t>
      </w:r>
      <w:r>
        <w:rPr>
          <w:color w:val="231F20"/>
          <w:spacing w:val="-2"/>
        </w:rPr>
        <w:t>риска?</w:t>
      </w:r>
    </w:p>
    <w:p>
      <w:pPr>
        <w:pStyle w:val="BodyText"/>
        <w:spacing w:before="72"/>
        <w:ind w:left="2194" w:firstLine="0"/>
      </w:pPr>
      <w:r>
        <w:rPr>
          <w:color w:val="231F20"/>
          <w:spacing w:val="14"/>
          <w:w w:val="90"/>
        </w:rPr>
        <w:t>-</w:t>
      </w:r>
      <w:r>
        <w:rPr>
          <w:color w:val="231F20"/>
          <w:w w:val="90"/>
        </w:rPr>
        <w:t>Почему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принятые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меры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оказались</w:t>
      </w:r>
      <w:r>
        <w:rPr>
          <w:color w:val="231F20"/>
          <w:spacing w:val="-2"/>
          <w:w w:val="90"/>
        </w:rPr>
        <w:t> недостаточными?</w:t>
      </w:r>
    </w:p>
    <w:p>
      <w:pPr>
        <w:pStyle w:val="BodyText"/>
        <w:spacing w:line="213" w:lineRule="auto" w:before="92"/>
        <w:ind w:left="1574" w:right="675"/>
      </w:pPr>
      <w:r>
        <w:rPr>
          <w:color w:val="231F20"/>
          <w:spacing w:val="14"/>
        </w:rPr>
        <w:t>-</w:t>
      </w:r>
      <w:r>
        <w:rPr>
          <w:color w:val="231F20"/>
        </w:rPr>
        <w:t>Могут ли быть предложены дополнительные меры предотвращ</w:t>
      </w:r>
      <w:r>
        <w:rPr>
          <w:color w:val="231F20"/>
        </w:rPr>
        <w:t>ения</w:t>
      </w:r>
      <w:r>
        <w:rPr>
          <w:color w:val="231F20"/>
        </w:rPr>
        <w:t> </w:t>
      </w:r>
      <w:r>
        <w:rPr>
          <w:color w:val="231F20"/>
          <w:w w:val="90"/>
        </w:rPr>
        <w:t>соответствующих коррупционных правонарушений?</w:t>
      </w:r>
    </w:p>
    <w:p>
      <w:pPr>
        <w:pStyle w:val="BodyText"/>
        <w:spacing w:line="213" w:lineRule="auto"/>
        <w:ind w:left="1574" w:right="674"/>
      </w:pPr>
      <w:r>
        <w:rPr>
          <w:color w:val="231F20"/>
        </w:rPr>
        <w:t>По итогам мониторинга рекомендуется формировать и направля</w:t>
      </w:r>
      <w:r>
        <w:rPr>
          <w:color w:val="231F20"/>
        </w:rPr>
        <w:t>ть</w:t>
      </w:r>
      <w:r>
        <w:rPr>
          <w:color w:val="231F20"/>
          <w:spacing w:val="40"/>
        </w:rPr>
        <w:t> </w:t>
      </w:r>
      <w:r>
        <w:rPr>
          <w:color w:val="231F20"/>
        </w:rPr>
        <w:t>на</w:t>
      </w:r>
      <w:r>
        <w:rPr>
          <w:color w:val="231F20"/>
          <w:spacing w:val="-6"/>
        </w:rPr>
        <w:t> </w:t>
      </w:r>
      <w:r>
        <w:rPr>
          <w:color w:val="231F20"/>
        </w:rPr>
        <w:t>имя</w:t>
      </w:r>
      <w:r>
        <w:rPr>
          <w:color w:val="231F20"/>
          <w:spacing w:val="-6"/>
        </w:rPr>
        <w:t> </w:t>
      </w:r>
      <w:r>
        <w:rPr>
          <w:color w:val="231F20"/>
        </w:rPr>
        <w:t>руководителя</w:t>
      </w:r>
      <w:r>
        <w:rPr>
          <w:color w:val="231F20"/>
          <w:spacing w:val="-6"/>
        </w:rPr>
        <w:t> </w:t>
      </w:r>
      <w:r>
        <w:rPr>
          <w:color w:val="231F20"/>
        </w:rPr>
        <w:t>организации</w:t>
      </w:r>
      <w:r>
        <w:rPr>
          <w:color w:val="231F20"/>
          <w:spacing w:val="-6"/>
        </w:rPr>
        <w:t> </w:t>
      </w:r>
      <w:r>
        <w:rPr>
          <w:color w:val="231F20"/>
        </w:rPr>
        <w:t>сводный</w:t>
      </w:r>
      <w:r>
        <w:rPr>
          <w:color w:val="231F20"/>
          <w:spacing w:val="-6"/>
        </w:rPr>
        <w:t> </w:t>
      </w:r>
      <w:r>
        <w:rPr>
          <w:color w:val="231F20"/>
        </w:rPr>
        <w:t>отчет</w:t>
      </w:r>
      <w:r>
        <w:rPr>
          <w:color w:val="231F20"/>
          <w:spacing w:val="-6"/>
        </w:rPr>
        <w:t> </w:t>
      </w:r>
      <w:r>
        <w:rPr>
          <w:color w:val="231F20"/>
        </w:rPr>
        <w:t>(например,</w:t>
      </w:r>
      <w:r>
        <w:rPr>
          <w:color w:val="231F20"/>
          <w:spacing w:val="-6"/>
        </w:rPr>
        <w:t> </w:t>
      </w:r>
      <w:r>
        <w:rPr>
          <w:color w:val="231F20"/>
        </w:rPr>
        <w:t>ежегодный)</w:t>
      </w:r>
      <w:r>
        <w:rPr>
          <w:color w:val="231F20"/>
          <w:spacing w:val="-6"/>
        </w:rPr>
        <w:t> </w:t>
      </w:r>
      <w:r>
        <w:rPr>
          <w:color w:val="231F20"/>
        </w:rPr>
        <w:t>о</w:t>
      </w:r>
      <w:r>
        <w:rPr>
          <w:color w:val="231F20"/>
        </w:rPr>
        <w:t> </w:t>
      </w:r>
      <w:r>
        <w:rPr>
          <w:color w:val="231F20"/>
          <w:w w:val="90"/>
        </w:rPr>
        <w:t>реализации</w:t>
      </w:r>
      <w:r>
        <w:rPr>
          <w:color w:val="231F20"/>
          <w:w w:val="90"/>
        </w:rPr>
        <w:t> в</w:t>
      </w:r>
      <w:r>
        <w:rPr>
          <w:color w:val="231F20"/>
          <w:w w:val="90"/>
        </w:rPr>
        <w:t> организации</w:t>
      </w:r>
      <w:r>
        <w:rPr>
          <w:color w:val="231F20"/>
          <w:w w:val="90"/>
        </w:rPr>
        <w:t> мер</w:t>
      </w:r>
      <w:r>
        <w:rPr>
          <w:color w:val="231F20"/>
          <w:w w:val="90"/>
        </w:rPr>
        <w:t> по</w:t>
      </w:r>
      <w:r>
        <w:rPr>
          <w:color w:val="231F20"/>
          <w:w w:val="90"/>
        </w:rPr>
        <w:t> предупреждению</w:t>
      </w:r>
      <w:r>
        <w:rPr>
          <w:color w:val="231F20"/>
          <w:w w:val="90"/>
        </w:rPr>
        <w:t> коррупции,</w:t>
      </w:r>
      <w:r>
        <w:rPr>
          <w:color w:val="231F20"/>
          <w:w w:val="90"/>
        </w:rPr>
        <w:t> содержащий,</w:t>
      </w:r>
      <w:r>
        <w:rPr>
          <w:color w:val="231F20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случае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необходимости,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предложения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по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их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совершенствованию.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В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течение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го</w:t>
      </w:r>
      <w:r>
        <w:rPr>
          <w:color w:val="231F20"/>
          <w:spacing w:val="-6"/>
        </w:rPr>
        <w:t>да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целесообразно</w:t>
      </w:r>
      <w:r>
        <w:rPr>
          <w:color w:val="231F20"/>
        </w:rPr>
        <w:t> </w:t>
      </w:r>
      <w:r>
        <w:rPr>
          <w:color w:val="231F20"/>
          <w:spacing w:val="-8"/>
        </w:rPr>
        <w:t>также</w:t>
      </w:r>
      <w:r>
        <w:rPr>
          <w:color w:val="231F20"/>
        </w:rPr>
        <w:t> </w:t>
      </w:r>
      <w:r>
        <w:rPr>
          <w:color w:val="231F20"/>
          <w:spacing w:val="-8"/>
        </w:rPr>
        <w:t>обеспечить</w:t>
      </w:r>
      <w:r>
        <w:rPr>
          <w:color w:val="231F20"/>
        </w:rPr>
        <w:t> </w:t>
      </w:r>
      <w:r>
        <w:rPr>
          <w:color w:val="231F20"/>
          <w:spacing w:val="-8"/>
        </w:rPr>
        <w:t>представление</w:t>
      </w:r>
      <w:r>
        <w:rPr>
          <w:color w:val="231F20"/>
        </w:rPr>
        <w:t> </w:t>
      </w:r>
      <w:r>
        <w:rPr>
          <w:color w:val="231F20"/>
          <w:spacing w:val="-8"/>
        </w:rPr>
        <w:t>руководителю</w:t>
      </w:r>
      <w:r>
        <w:rPr>
          <w:color w:val="231F20"/>
        </w:rPr>
        <w:t> </w:t>
      </w:r>
      <w:r>
        <w:rPr>
          <w:color w:val="231F20"/>
          <w:spacing w:val="-8"/>
        </w:rPr>
        <w:t>организации</w:t>
      </w:r>
      <w:r>
        <w:rPr>
          <w:color w:val="231F20"/>
        </w:rPr>
        <w:t> </w:t>
      </w:r>
      <w:r>
        <w:rPr>
          <w:color w:val="231F20"/>
          <w:spacing w:val="-8"/>
        </w:rPr>
        <w:t>н</w:t>
      </w:r>
      <w:r>
        <w:rPr>
          <w:color w:val="231F20"/>
          <w:spacing w:val="-8"/>
        </w:rPr>
        <w:t>а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регулярной</w:t>
      </w:r>
      <w:r>
        <w:rPr>
          <w:color w:val="231F20"/>
          <w:spacing w:val="-4"/>
        </w:rPr>
        <w:t> основе</w:t>
      </w:r>
      <w:r>
        <w:rPr>
          <w:color w:val="231F20"/>
          <w:spacing w:val="-4"/>
        </w:rPr>
        <w:t> (например,</w:t>
      </w:r>
      <w:r>
        <w:rPr>
          <w:color w:val="231F20"/>
          <w:spacing w:val="-4"/>
        </w:rPr>
        <w:t> ежеквартально)</w:t>
      </w:r>
      <w:r>
        <w:rPr>
          <w:color w:val="231F20"/>
          <w:spacing w:val="-4"/>
        </w:rPr>
        <w:t> кратких</w:t>
      </w:r>
      <w:r>
        <w:rPr>
          <w:color w:val="231F20"/>
          <w:spacing w:val="-4"/>
        </w:rPr>
        <w:t> докладов</w:t>
      </w:r>
      <w:r>
        <w:rPr>
          <w:color w:val="231F20"/>
          <w:spacing w:val="-4"/>
        </w:rPr>
        <w:t> о</w:t>
      </w:r>
      <w:r>
        <w:rPr>
          <w:color w:val="231F20"/>
          <w:spacing w:val="-4"/>
        </w:rPr>
        <w:t> состо</w:t>
      </w:r>
      <w:r>
        <w:rPr>
          <w:color w:val="231F20"/>
          <w:spacing w:val="-4"/>
        </w:rPr>
        <w:t>янии</w:t>
      </w:r>
      <w:r>
        <w:rPr>
          <w:color w:val="231F20"/>
          <w:spacing w:val="-4"/>
        </w:rPr>
        <w:t> работы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сфере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противодействия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коррупции.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Организациям,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имеющим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ДЗ</w:t>
      </w:r>
      <w:r>
        <w:rPr>
          <w:color w:val="231F20"/>
          <w:spacing w:val="-4"/>
        </w:rPr>
        <w:t>О,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рекомендуется предпринять усилия по организации мониторинга реализации м</w:t>
      </w:r>
      <w:r>
        <w:rPr>
          <w:color w:val="231F20"/>
          <w:w w:val="90"/>
        </w:rPr>
        <w:t>ер</w:t>
      </w:r>
      <w:r>
        <w:rPr>
          <w:color w:val="231F20"/>
          <w:w w:val="90"/>
        </w:rPr>
        <w:t> предупреждения коррупции в контуре управления в целом.</w:t>
      </w:r>
    </w:p>
    <w:p>
      <w:pPr>
        <w:pStyle w:val="BodyText"/>
        <w:spacing w:after="0" w:line="213" w:lineRule="auto"/>
        <w:sectPr>
          <w:pgSz w:w="11910" w:h="16840"/>
          <w:pgMar w:header="0" w:footer="535" w:top="800" w:bottom="720" w:left="850" w:right="283"/>
        </w:sectPr>
      </w:pPr>
    </w:p>
    <w:p>
      <w:pPr>
        <w:pStyle w:val="BodyText"/>
        <w:spacing w:before="0"/>
        <w:ind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52490" cy="426720"/>
                <wp:effectExtent l="0" t="0" r="0" b="0"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5952490" cy="426720"/>
                        </a:xfrm>
                        <a:prstGeom prst="rect">
                          <a:avLst/>
                        </a:prstGeom>
                        <a:solidFill>
                          <a:srgbClr val="9DC3E6"/>
                        </a:solidFill>
                      </wps:spPr>
                      <wps:txbx>
                        <w:txbxContent>
                          <w:p>
                            <w:pPr>
                              <w:spacing w:before="105"/>
                              <w:ind w:left="0" w:right="849" w:firstLine="0"/>
                              <w:jc w:val="center"/>
                              <w:rPr>
                                <w:rFonts w:ascii="Garamond" w:hAnsi="Garamond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231F20"/>
                                <w:sz w:val="28"/>
                              </w:rPr>
                              <w:t>Для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231F20"/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заметок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8.7pt;height:33.6pt;mso-position-horizontal-relative:char;mso-position-vertical-relative:line" type="#_x0000_t202" id="docshape65" filled="true" fillcolor="#9dc3e6" stroked="false">
                <w10:anchorlock/>
                <v:textbox inset="0,0,0,0">
                  <w:txbxContent>
                    <w:p>
                      <w:pPr>
                        <w:spacing w:before="105"/>
                        <w:ind w:left="0" w:right="849" w:firstLine="0"/>
                        <w:jc w:val="center"/>
                        <w:rPr>
                          <w:rFonts w:ascii="Garamond" w:hAnsi="Garamond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Garamond" w:hAnsi="Garamond"/>
                          <w:b/>
                          <w:color w:val="231F20"/>
                          <w:sz w:val="28"/>
                        </w:rPr>
                        <w:t>Для</w:t>
                      </w:r>
                      <w:r>
                        <w:rPr>
                          <w:rFonts w:ascii="Garamond" w:hAnsi="Garamond"/>
                          <w:b/>
                          <w:color w:val="231F20"/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rFonts w:ascii="Garamond" w:hAnsi="Garamond"/>
                          <w:b/>
                          <w:color w:val="231F20"/>
                          <w:spacing w:val="-2"/>
                          <w:sz w:val="28"/>
                        </w:rPr>
                        <w:t>заметок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20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610080</wp:posOffset>
                </wp:positionH>
                <wp:positionV relativeFrom="paragraph">
                  <wp:posOffset>263062</wp:posOffset>
                </wp:positionV>
                <wp:extent cx="580517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0378pt;margin-top:20.713577pt;width:457.1pt;height:.1pt;mso-position-horizontal-relative:page;mso-position-vertical-relative:paragraph;z-index:-15705600;mso-wrap-distance-left:0;mso-wrap-distance-right:0" id="docshape66" coordorigin="961,414" coordsize="9142,0" path="m961,414l10102,414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16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610080</wp:posOffset>
                </wp:positionH>
                <wp:positionV relativeFrom="paragraph">
                  <wp:posOffset>260372</wp:posOffset>
                </wp:positionV>
                <wp:extent cx="5805170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0378pt;margin-top:20.501789pt;width:457.1pt;height:.1pt;mso-position-horizontal-relative:page;mso-position-vertical-relative:paragraph;z-index:-15705088;mso-wrap-distance-left:0;mso-wrap-distance-right:0" id="docshape67" coordorigin="961,410" coordsize="9142,0" path="m961,410l10102,410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610080</wp:posOffset>
                </wp:positionH>
                <wp:positionV relativeFrom="paragraph">
                  <wp:posOffset>265122</wp:posOffset>
                </wp:positionV>
                <wp:extent cx="580517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0378pt;margin-top:20.875790pt;width:457.1pt;height:.1pt;mso-position-horizontal-relative:page;mso-position-vertical-relative:paragraph;z-index:-15704576;mso-wrap-distance-left:0;mso-wrap-distance-right:0" id="docshape68" coordorigin="961,418" coordsize="9142,0" path="m961,418l10102,418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610080</wp:posOffset>
                </wp:positionH>
                <wp:positionV relativeFrom="paragraph">
                  <wp:posOffset>265122</wp:posOffset>
                </wp:positionV>
                <wp:extent cx="580517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0378pt;margin-top:20.875790pt;width:457.1pt;height:.1pt;mso-position-horizontal-relative:page;mso-position-vertical-relative:paragraph;z-index:-15704064;mso-wrap-distance-left:0;mso-wrap-distance-right:0" id="docshape69" coordorigin="961,418" coordsize="9142,0" path="m961,418l10102,418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610080</wp:posOffset>
                </wp:positionH>
                <wp:positionV relativeFrom="paragraph">
                  <wp:posOffset>265109</wp:posOffset>
                </wp:positionV>
                <wp:extent cx="580517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0378pt;margin-top:20.874788pt;width:457.1pt;height:.1pt;mso-position-horizontal-relative:page;mso-position-vertical-relative:paragraph;z-index:-15703552;mso-wrap-distance-left:0;mso-wrap-distance-right:0" id="docshape70" coordorigin="961,417" coordsize="9142,0" path="m961,417l10102,417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610080</wp:posOffset>
                </wp:positionH>
                <wp:positionV relativeFrom="paragraph">
                  <wp:posOffset>265122</wp:posOffset>
                </wp:positionV>
                <wp:extent cx="5805170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0378pt;margin-top:20.875790pt;width:457.1pt;height:.1pt;mso-position-horizontal-relative:page;mso-position-vertical-relative:paragraph;z-index:-15703040;mso-wrap-distance-left:0;mso-wrap-distance-right:0" id="docshape71" coordorigin="961,418" coordsize="9142,0" path="m961,418l10102,418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610080</wp:posOffset>
                </wp:positionH>
                <wp:positionV relativeFrom="paragraph">
                  <wp:posOffset>265122</wp:posOffset>
                </wp:positionV>
                <wp:extent cx="580517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0378pt;margin-top:20.875790pt;width:457.1pt;height:.1pt;mso-position-horizontal-relative:page;mso-position-vertical-relative:paragraph;z-index:-15702528;mso-wrap-distance-left:0;mso-wrap-distance-right:0" id="docshape72" coordorigin="961,418" coordsize="9142,0" path="m961,418l10102,418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610080</wp:posOffset>
                </wp:positionH>
                <wp:positionV relativeFrom="paragraph">
                  <wp:posOffset>265135</wp:posOffset>
                </wp:positionV>
                <wp:extent cx="580517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0378pt;margin-top:20.876789pt;width:457.1pt;height:.1pt;mso-position-horizontal-relative:page;mso-position-vertical-relative:paragraph;z-index:-15702016;mso-wrap-distance-left:0;mso-wrap-distance-right:0" id="docshape73" coordorigin="961,418" coordsize="9142,0" path="m961,418l10102,418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610080</wp:posOffset>
                </wp:positionH>
                <wp:positionV relativeFrom="paragraph">
                  <wp:posOffset>265122</wp:posOffset>
                </wp:positionV>
                <wp:extent cx="5805170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0378pt;margin-top:20.875790pt;width:457.1pt;height:.1pt;mso-position-horizontal-relative:page;mso-position-vertical-relative:paragraph;z-index:-15701504;mso-wrap-distance-left:0;mso-wrap-distance-right:0" id="docshape74" coordorigin="961,418" coordsize="9142,0" path="m961,418l10102,418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610080</wp:posOffset>
                </wp:positionH>
                <wp:positionV relativeFrom="paragraph">
                  <wp:posOffset>265122</wp:posOffset>
                </wp:positionV>
                <wp:extent cx="5805170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0378pt;margin-top:20.875790pt;width:457.1pt;height:.1pt;mso-position-horizontal-relative:page;mso-position-vertical-relative:paragraph;z-index:-15700992;mso-wrap-distance-left:0;mso-wrap-distance-right:0" id="docshape75" coordorigin="961,418" coordsize="9142,0" path="m961,418l10102,418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610080</wp:posOffset>
                </wp:positionH>
                <wp:positionV relativeFrom="paragraph">
                  <wp:posOffset>265122</wp:posOffset>
                </wp:positionV>
                <wp:extent cx="5805170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0378pt;margin-top:20.875790pt;width:457.1pt;height:.1pt;mso-position-horizontal-relative:page;mso-position-vertical-relative:paragraph;z-index:-15700480;mso-wrap-distance-left:0;mso-wrap-distance-right:0" id="docshape76" coordorigin="961,418" coordsize="9142,0" path="m961,418l10102,418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610080</wp:posOffset>
                </wp:positionH>
                <wp:positionV relativeFrom="paragraph">
                  <wp:posOffset>265122</wp:posOffset>
                </wp:positionV>
                <wp:extent cx="5805170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0378pt;margin-top:20.875790pt;width:457.1pt;height:.1pt;mso-position-horizontal-relative:page;mso-position-vertical-relative:paragraph;z-index:-15699968;mso-wrap-distance-left:0;mso-wrap-distance-right:0" id="docshape77" coordorigin="961,418" coordsize="9142,0" path="m961,418l10102,418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610080</wp:posOffset>
                </wp:positionH>
                <wp:positionV relativeFrom="paragraph">
                  <wp:posOffset>265135</wp:posOffset>
                </wp:positionV>
                <wp:extent cx="5805170" cy="127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0378pt;margin-top:20.876789pt;width:457.1pt;height:.1pt;mso-position-horizontal-relative:page;mso-position-vertical-relative:paragraph;z-index:-15699456;mso-wrap-distance-left:0;mso-wrap-distance-right:0" id="docshape78" coordorigin="961,418" coordsize="9142,0" path="m961,418l10102,418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610080</wp:posOffset>
                </wp:positionH>
                <wp:positionV relativeFrom="paragraph">
                  <wp:posOffset>265109</wp:posOffset>
                </wp:positionV>
                <wp:extent cx="5805170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0378pt;margin-top:20.874788pt;width:457.1pt;height:.1pt;mso-position-horizontal-relative:page;mso-position-vertical-relative:paragraph;z-index:-15698944;mso-wrap-distance-left:0;mso-wrap-distance-right:0" id="docshape79" coordorigin="961,417" coordsize="9142,0" path="m961,417l10102,417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610080</wp:posOffset>
                </wp:positionH>
                <wp:positionV relativeFrom="paragraph">
                  <wp:posOffset>265122</wp:posOffset>
                </wp:positionV>
                <wp:extent cx="5805170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0378pt;margin-top:20.875790pt;width:457.1pt;height:.1pt;mso-position-horizontal-relative:page;mso-position-vertical-relative:paragraph;z-index:-15698432;mso-wrap-distance-left:0;mso-wrap-distance-right:0" id="docshape80" coordorigin="961,418" coordsize="9142,0" path="m961,418l10102,418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610080</wp:posOffset>
                </wp:positionH>
                <wp:positionV relativeFrom="paragraph">
                  <wp:posOffset>265122</wp:posOffset>
                </wp:positionV>
                <wp:extent cx="5805170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0378pt;margin-top:20.875790pt;width:457.1pt;height:.1pt;mso-position-horizontal-relative:page;mso-position-vertical-relative:paragraph;z-index:-15697920;mso-wrap-distance-left:0;mso-wrap-distance-right:0" id="docshape81" coordorigin="961,418" coordsize="9142,0" path="m961,418l10102,418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610080</wp:posOffset>
                </wp:positionH>
                <wp:positionV relativeFrom="paragraph">
                  <wp:posOffset>265122</wp:posOffset>
                </wp:positionV>
                <wp:extent cx="5805170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0378pt;margin-top:20.875790pt;width:457.1pt;height:.1pt;mso-position-horizontal-relative:page;mso-position-vertical-relative:paragraph;z-index:-15697408;mso-wrap-distance-left:0;mso-wrap-distance-right:0" id="docshape82" coordorigin="961,418" coordsize="9142,0" path="m961,418l10102,418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16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609600</wp:posOffset>
                </wp:positionH>
                <wp:positionV relativeFrom="paragraph">
                  <wp:posOffset>260372</wp:posOffset>
                </wp:positionV>
                <wp:extent cx="5805170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pt;margin-top:20.501789pt;width:457.1pt;height:.1pt;mso-position-horizontal-relative:page;mso-position-vertical-relative:paragraph;z-index:-15696896;mso-wrap-distance-left:0;mso-wrap-distance-right:0" id="docshape83" coordorigin="960,410" coordsize="9142,0" path="m960,410l10102,410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01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610080</wp:posOffset>
                </wp:positionH>
                <wp:positionV relativeFrom="paragraph">
                  <wp:posOffset>250831</wp:posOffset>
                </wp:positionV>
                <wp:extent cx="580517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0378pt;margin-top:19.750488pt;width:457.1pt;height:.1pt;mso-position-horizontal-relative:page;mso-position-vertical-relative:paragraph;z-index:-15696384;mso-wrap-distance-left:0;mso-wrap-distance-right:0" id="docshape84" coordorigin="961,395" coordsize="9142,0" path="m961,395l10102,395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jc w:val="left"/>
        <w:rPr>
          <w:sz w:val="20"/>
        </w:rPr>
        <w:sectPr>
          <w:pgSz w:w="11910" w:h="16840"/>
          <w:pgMar w:header="0" w:footer="535" w:top="940" w:bottom="720" w:left="850" w:right="283"/>
        </w:sectPr>
      </w:pPr>
    </w:p>
    <w:p>
      <w:pPr>
        <w:pStyle w:val="BodyText"/>
        <w:spacing w:line="20" w:lineRule="exact" w:before="0"/>
        <w:ind w:left="953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805170" cy="9525"/>
                <wp:effectExtent l="9525" t="0" r="0" b="0"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5805170" cy="9525"/>
                          <a:chExt cx="5805170" cy="952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4762"/>
                            <a:ext cx="5805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5170" h="0">
                                <a:moveTo>
                                  <a:pt x="0" y="0"/>
                                </a:moveTo>
                                <a:lnTo>
                                  <a:pt x="580500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139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7.1pt;height:.75pt;mso-position-horizontal-relative:char;mso-position-vertical-relative:line" id="docshapegroup85" coordorigin="0,0" coordsize="9142,15">
                <v:line style="position:absolute" from="0,8" to="9142,8" stroked="true" strokeweight=".75pt" strokecolor="#313948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0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1145400</wp:posOffset>
                </wp:positionH>
                <wp:positionV relativeFrom="paragraph">
                  <wp:posOffset>252422</wp:posOffset>
                </wp:positionV>
                <wp:extent cx="5805170" cy="127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189003pt;margin-top:19.875790pt;width:457.1pt;height:.1pt;mso-position-horizontal-relative:page;mso-position-vertical-relative:paragraph;z-index:-15695360;mso-wrap-distance-left:0;mso-wrap-distance-right:0" id="docshape86" coordorigin="1804,398" coordsize="9142,0" path="m1804,398l10946,398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16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1145400</wp:posOffset>
                </wp:positionH>
                <wp:positionV relativeFrom="paragraph">
                  <wp:posOffset>260372</wp:posOffset>
                </wp:positionV>
                <wp:extent cx="5805170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189003pt;margin-top:20.501789pt;width:457.1pt;height:.1pt;mso-position-horizontal-relative:page;mso-position-vertical-relative:paragraph;z-index:-15694848;mso-wrap-distance-left:0;mso-wrap-distance-right:0" id="docshape87" coordorigin="1804,410" coordsize="9142,0" path="m1804,410l10946,410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1145400</wp:posOffset>
                </wp:positionH>
                <wp:positionV relativeFrom="paragraph">
                  <wp:posOffset>265122</wp:posOffset>
                </wp:positionV>
                <wp:extent cx="580517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189003pt;margin-top:20.875790pt;width:457.1pt;height:.1pt;mso-position-horizontal-relative:page;mso-position-vertical-relative:paragraph;z-index:-15694336;mso-wrap-distance-left:0;mso-wrap-distance-right:0" id="docshape88" coordorigin="1804,418" coordsize="9142,0" path="m1804,418l10946,418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1145400</wp:posOffset>
                </wp:positionH>
                <wp:positionV relativeFrom="paragraph">
                  <wp:posOffset>265122</wp:posOffset>
                </wp:positionV>
                <wp:extent cx="5805170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189003pt;margin-top:20.875790pt;width:457.1pt;height:.1pt;mso-position-horizontal-relative:page;mso-position-vertical-relative:paragraph;z-index:-15693824;mso-wrap-distance-left:0;mso-wrap-distance-right:0" id="docshape89" coordorigin="1804,418" coordsize="9142,0" path="m1804,418l10946,418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1145400</wp:posOffset>
                </wp:positionH>
                <wp:positionV relativeFrom="paragraph">
                  <wp:posOffset>265109</wp:posOffset>
                </wp:positionV>
                <wp:extent cx="5805170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189003pt;margin-top:20.874788pt;width:457.1pt;height:.1pt;mso-position-horizontal-relative:page;mso-position-vertical-relative:paragraph;z-index:-15693312;mso-wrap-distance-left:0;mso-wrap-distance-right:0" id="docshape90" coordorigin="1804,417" coordsize="9142,0" path="m1804,417l10946,417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1145400</wp:posOffset>
                </wp:positionH>
                <wp:positionV relativeFrom="paragraph">
                  <wp:posOffset>265122</wp:posOffset>
                </wp:positionV>
                <wp:extent cx="5805170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189003pt;margin-top:20.875790pt;width:457.1pt;height:.1pt;mso-position-horizontal-relative:page;mso-position-vertical-relative:paragraph;z-index:-15692800;mso-wrap-distance-left:0;mso-wrap-distance-right:0" id="docshape91" coordorigin="1804,418" coordsize="9142,0" path="m1804,418l10946,418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1145400</wp:posOffset>
                </wp:positionH>
                <wp:positionV relativeFrom="paragraph">
                  <wp:posOffset>265122</wp:posOffset>
                </wp:positionV>
                <wp:extent cx="5805170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189003pt;margin-top:20.875790pt;width:457.1pt;height:.1pt;mso-position-horizontal-relative:page;mso-position-vertical-relative:paragraph;z-index:-15692288;mso-wrap-distance-left:0;mso-wrap-distance-right:0" id="docshape92" coordorigin="1804,418" coordsize="9142,0" path="m1804,418l10946,418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1145400</wp:posOffset>
                </wp:positionH>
                <wp:positionV relativeFrom="paragraph">
                  <wp:posOffset>265135</wp:posOffset>
                </wp:positionV>
                <wp:extent cx="5805170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189003pt;margin-top:20.876789pt;width:457.1pt;height:.1pt;mso-position-horizontal-relative:page;mso-position-vertical-relative:paragraph;z-index:-15691776;mso-wrap-distance-left:0;mso-wrap-distance-right:0" id="docshape93" coordorigin="1804,418" coordsize="9142,0" path="m1804,418l10946,418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1145400</wp:posOffset>
                </wp:positionH>
                <wp:positionV relativeFrom="paragraph">
                  <wp:posOffset>265122</wp:posOffset>
                </wp:positionV>
                <wp:extent cx="5805170" cy="127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189003pt;margin-top:20.875790pt;width:457.1pt;height:.1pt;mso-position-horizontal-relative:page;mso-position-vertical-relative:paragraph;z-index:-15691264;mso-wrap-distance-left:0;mso-wrap-distance-right:0" id="docshape94" coordorigin="1804,418" coordsize="9142,0" path="m1804,418l10946,418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1145400</wp:posOffset>
                </wp:positionH>
                <wp:positionV relativeFrom="paragraph">
                  <wp:posOffset>265122</wp:posOffset>
                </wp:positionV>
                <wp:extent cx="5805170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189003pt;margin-top:20.875790pt;width:457.1pt;height:.1pt;mso-position-horizontal-relative:page;mso-position-vertical-relative:paragraph;z-index:-15690752;mso-wrap-distance-left:0;mso-wrap-distance-right:0" id="docshape95" coordorigin="1804,418" coordsize="9142,0" path="m1804,418l10946,418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1145400</wp:posOffset>
                </wp:positionH>
                <wp:positionV relativeFrom="paragraph">
                  <wp:posOffset>265122</wp:posOffset>
                </wp:positionV>
                <wp:extent cx="5805170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189003pt;margin-top:20.875790pt;width:457.1pt;height:.1pt;mso-position-horizontal-relative:page;mso-position-vertical-relative:paragraph;z-index:-15690240;mso-wrap-distance-left:0;mso-wrap-distance-right:0" id="docshape96" coordorigin="1804,418" coordsize="9142,0" path="m1804,418l10946,418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1145400</wp:posOffset>
                </wp:positionH>
                <wp:positionV relativeFrom="paragraph">
                  <wp:posOffset>265122</wp:posOffset>
                </wp:positionV>
                <wp:extent cx="5805170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189003pt;margin-top:20.875790pt;width:457.1pt;height:.1pt;mso-position-horizontal-relative:page;mso-position-vertical-relative:paragraph;z-index:-15689728;mso-wrap-distance-left:0;mso-wrap-distance-right:0" id="docshape97" coordorigin="1804,418" coordsize="9142,0" path="m1804,418l10946,418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1145400</wp:posOffset>
                </wp:positionH>
                <wp:positionV relativeFrom="paragraph">
                  <wp:posOffset>265135</wp:posOffset>
                </wp:positionV>
                <wp:extent cx="5805170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189003pt;margin-top:20.876789pt;width:457.1pt;height:.1pt;mso-position-horizontal-relative:page;mso-position-vertical-relative:paragraph;z-index:-15689216;mso-wrap-distance-left:0;mso-wrap-distance-right:0" id="docshape98" coordorigin="1804,418" coordsize="9142,0" path="m1804,418l10946,418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1145400</wp:posOffset>
                </wp:positionH>
                <wp:positionV relativeFrom="paragraph">
                  <wp:posOffset>265109</wp:posOffset>
                </wp:positionV>
                <wp:extent cx="5805170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189003pt;margin-top:20.874788pt;width:457.1pt;height:.1pt;mso-position-horizontal-relative:page;mso-position-vertical-relative:paragraph;z-index:-15688704;mso-wrap-distance-left:0;mso-wrap-distance-right:0" id="docshape99" coordorigin="1804,417" coordsize="9142,0" path="m1804,417l10946,417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1145400</wp:posOffset>
                </wp:positionH>
                <wp:positionV relativeFrom="paragraph">
                  <wp:posOffset>265122</wp:posOffset>
                </wp:positionV>
                <wp:extent cx="5805170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189003pt;margin-top:20.875790pt;width:457.1pt;height:.1pt;mso-position-horizontal-relative:page;mso-position-vertical-relative:paragraph;z-index:-15688192;mso-wrap-distance-left:0;mso-wrap-distance-right:0" id="docshape100" coordorigin="1804,418" coordsize="9142,0" path="m1804,418l10946,418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1145400</wp:posOffset>
                </wp:positionH>
                <wp:positionV relativeFrom="paragraph">
                  <wp:posOffset>265122</wp:posOffset>
                </wp:positionV>
                <wp:extent cx="5805170" cy="127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189003pt;margin-top:20.875790pt;width:457.1pt;height:.1pt;mso-position-horizontal-relative:page;mso-position-vertical-relative:paragraph;z-index:-15687680;mso-wrap-distance-left:0;mso-wrap-distance-right:0" id="docshape101" coordorigin="1804,418" coordsize="9142,0" path="m1804,418l10946,418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1145400</wp:posOffset>
                </wp:positionH>
                <wp:positionV relativeFrom="paragraph">
                  <wp:posOffset>265122</wp:posOffset>
                </wp:positionV>
                <wp:extent cx="5805170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189003pt;margin-top:20.875790pt;width:457.1pt;height:.1pt;mso-position-horizontal-relative:page;mso-position-vertical-relative:paragraph;z-index:-15687168;mso-wrap-distance-left:0;mso-wrap-distance-right:0" id="docshape102" coordorigin="1804,418" coordsize="9142,0" path="m1804,418l10946,418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16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1144920</wp:posOffset>
                </wp:positionH>
                <wp:positionV relativeFrom="paragraph">
                  <wp:posOffset>260360</wp:posOffset>
                </wp:positionV>
                <wp:extent cx="5805170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151199pt;margin-top:20.500790pt;width:457.1pt;height:.1pt;mso-position-horizontal-relative:page;mso-position-vertical-relative:paragraph;z-index:-15686656;mso-wrap-distance-left:0;mso-wrap-distance-right:0" id="docshape103" coordorigin="1803,410" coordsize="9142,0" path="m1803,410l10945,410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16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1145400</wp:posOffset>
                </wp:positionH>
                <wp:positionV relativeFrom="paragraph">
                  <wp:posOffset>260238</wp:posOffset>
                </wp:positionV>
                <wp:extent cx="5805170" cy="127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0">
                              <a:moveTo>
                                <a:pt x="0" y="0"/>
                              </a:moveTo>
                              <a:lnTo>
                                <a:pt x="58050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139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189003pt;margin-top:20.491211pt;width:457.1pt;height:.1pt;mso-position-horizontal-relative:page;mso-position-vertical-relative:paragraph;z-index:-15686144;mso-wrap-distance-left:0;mso-wrap-distance-right:0" id="docshape104" coordorigin="1804,410" coordsize="9142,0" path="m1804,410l10946,410e" filled="false" stroked="true" strokeweight=".75pt" strokecolor="#31394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jc w:val="left"/>
        <w:rPr>
          <w:sz w:val="20"/>
        </w:rPr>
        <w:sectPr>
          <w:pgSz w:w="11910" w:h="16840"/>
          <w:pgMar w:header="0" w:footer="535" w:top="1880" w:bottom="720" w:left="850" w:right="283"/>
        </w:sectPr>
      </w:pPr>
    </w:p>
    <w:p>
      <w:pPr>
        <w:pStyle w:val="BodyText"/>
        <w:spacing w:before="0"/>
        <w:ind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22432">
                <wp:simplePos x="0" y="0"/>
                <wp:positionH relativeFrom="page">
                  <wp:posOffset>463297</wp:posOffset>
                </wp:positionH>
                <wp:positionV relativeFrom="page">
                  <wp:posOffset>10225353</wp:posOffset>
                </wp:positionV>
                <wp:extent cx="146685" cy="20574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146685" cy="205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9" w:lineRule="exact" w:before="0"/>
                              <w:ind w:left="0" w:firstLine="0"/>
                              <w:jc w:val="left"/>
                            </w:pPr>
                            <w:r>
                              <w:rPr>
                                <w:color w:val="231F20"/>
                                <w:spacing w:val="-11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480099pt;margin-top:805.145935pt;width:11.55pt;height:16.2pt;mso-position-horizontal-relative:page;mso-position-vertical-relative:page;z-index:-16194048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line="309" w:lineRule="exact" w:before="0"/>
                        <w:ind w:left="0" w:firstLine="0"/>
                        <w:jc w:val="left"/>
                      </w:pPr>
                      <w:r>
                        <w:rPr>
                          <w:color w:val="231F20"/>
                          <w:spacing w:val="-11"/>
                        </w:rPr>
                        <w:t>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0</wp:posOffset>
                </wp:positionH>
                <wp:positionV relativeFrom="page">
                  <wp:posOffset>9994201</wp:posOffset>
                </wp:positionV>
                <wp:extent cx="1432560" cy="697865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1432560" cy="697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2560" h="697865">
                              <a:moveTo>
                                <a:pt x="1432547" y="0"/>
                              </a:moveTo>
                              <a:lnTo>
                                <a:pt x="0" y="0"/>
                              </a:lnTo>
                              <a:lnTo>
                                <a:pt x="0" y="697801"/>
                              </a:lnTo>
                              <a:lnTo>
                                <a:pt x="1432547" y="697801"/>
                              </a:lnTo>
                              <a:lnTo>
                                <a:pt x="1432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786.945007pt;width:112.799pt;height:54.945pt;mso-position-horizontal-relative:page;mso-position-vertical-relative:page;z-index:15772672" id="docshape10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6493510" cy="9320530"/>
                <wp:effectExtent l="0" t="0" r="0" b="0"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6493510" cy="9320530"/>
                          <a:chExt cx="6493510" cy="932053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6493510" cy="932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3510" h="9320530">
                                <a:moveTo>
                                  <a:pt x="6493223" y="9320391"/>
                                </a:moveTo>
                                <a:lnTo>
                                  <a:pt x="0" y="9320391"/>
                                </a:lnTo>
                                <a:lnTo>
                                  <a:pt x="0" y="0"/>
                                </a:lnTo>
                                <a:lnTo>
                                  <a:pt x="6493223" y="0"/>
                                </a:lnTo>
                                <a:lnTo>
                                  <a:pt x="6493223" y="9320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1.3pt;height:733.9pt;mso-position-horizontal-relative:char;mso-position-vertical-relative:line" id="docshapegroup107" coordorigin="0,0" coordsize="10226,14678">
                <v:rect style="position:absolute;left:0;top:0;width:10226;height:14678" id="docshape108" filled="true" fillcolor="#9dc3e6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sectPr>
      <w:footerReference w:type="even" r:id="rId16"/>
      <w:pgSz w:w="11910" w:h="16840"/>
      <w:pgMar w:header="0" w:footer="0" w:top="940" w:bottom="0" w:left="85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  <w:font w:name="Arial Narrow">
    <w:altName w:val="Arial Narrow"/>
    <w:charset w:val="1"/>
    <w:family w:val="swiss"/>
    <w:pitch w:val="variable"/>
  </w:font>
  <w:font w:name="Garamond">
    <w:altName w:val="Garamond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8912">
              <wp:simplePos x="0" y="0"/>
              <wp:positionH relativeFrom="page">
                <wp:posOffset>450597</wp:posOffset>
              </wp:positionH>
              <wp:positionV relativeFrom="page">
                <wp:posOffset>10212653</wp:posOffset>
              </wp:positionV>
              <wp:extent cx="210185" cy="23114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10185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5"/>
                            <w:ind w:left="20" w:firstLine="0"/>
                            <w:jc w:val="left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10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480099pt;margin-top:804.145935pt;width:16.55pt;height:18.2pt;mso-position-horizontal-relative:page;mso-position-vertical-relative:page;z-index:-16237568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5"/>
                      <w:ind w:left="20" w:firstLine="0"/>
                      <w:jc w:val="left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10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9424">
              <wp:simplePos x="0" y="0"/>
              <wp:positionH relativeFrom="page">
                <wp:posOffset>6912305</wp:posOffset>
              </wp:positionH>
              <wp:positionV relativeFrom="page">
                <wp:posOffset>10212653</wp:posOffset>
              </wp:positionV>
              <wp:extent cx="197485" cy="23114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97485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5"/>
                            <w:ind w:left="60" w:firstLine="0"/>
                            <w:jc w:val="left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11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276001pt;margin-top:804.145935pt;width:15.55pt;height:18.2pt;mso-position-horizontal-relative:page;mso-position-vertical-relative:page;z-index:-16237056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5"/>
                      <w:ind w:left="60" w:firstLine="0"/>
                      <w:jc w:val="left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11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)"/>
      <w:lvlJc w:val="left"/>
      <w:pPr>
        <w:ind w:left="1574" w:hanging="341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color w:val="231F20"/>
        <w:spacing w:val="0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99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18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37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57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76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95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4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34" w:hanging="341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982" w:hanging="253"/>
        <w:jc w:val="righ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color w:val="231F20"/>
        <w:spacing w:val="0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59" w:hanging="25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38" w:hanging="25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17" w:hanging="2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97" w:hanging="2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76" w:hanging="2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55" w:hanging="2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4" w:hanging="2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14" w:hanging="253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110" w:hanging="281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color w:val="231F20"/>
        <w:spacing w:val="0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5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0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5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1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6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1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7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2" w:hanging="281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1574" w:hanging="248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color w:val="231F20"/>
        <w:spacing w:val="0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99" w:hanging="2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18" w:hanging="2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37" w:hanging="2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57" w:hanging="2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76" w:hanging="2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95" w:hanging="2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4" w:hanging="2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34" w:hanging="248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110" w:hanging="265"/>
        <w:jc w:val="righ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color w:val="231F20"/>
        <w:spacing w:val="0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5" w:hanging="2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0" w:hanging="2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5" w:hanging="2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1" w:hanging="2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6" w:hanging="2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1" w:hanging="2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76" w:hanging="2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2" w:hanging="265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10" w:hanging="219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color w:val="231F20"/>
        <w:spacing w:val="0"/>
        <w:w w:val="106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5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0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5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1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6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1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76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2" w:hanging="219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110" w:hanging="239"/>
        <w:jc w:val="righ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color w:val="231F20"/>
        <w:spacing w:val="0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5" w:hanging="23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0" w:hanging="23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5" w:hanging="23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1" w:hanging="23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6" w:hanging="23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1" w:hanging="23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76" w:hanging="23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2" w:hanging="239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10" w:hanging="310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color w:val="231F20"/>
        <w:spacing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574" w:hanging="236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color w:val="231F20"/>
        <w:spacing w:val="0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1" w:hanging="2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22" w:hanging="2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4" w:hanging="2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5" w:hanging="2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6" w:hanging="2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08" w:hanging="2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29" w:hanging="236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110" w:hanging="327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color w:val="231F20"/>
        <w:spacing w:val="0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5" w:hanging="32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0" w:hanging="3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5" w:hanging="3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1" w:hanging="3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6" w:hanging="3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1" w:hanging="3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76" w:hanging="3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2" w:hanging="327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574" w:hanging="247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color w:val="231F20"/>
        <w:spacing w:val="0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99" w:hanging="24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18" w:hanging="2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37" w:hanging="2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57" w:hanging="2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76" w:hanging="2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95" w:hanging="2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4" w:hanging="2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34" w:hanging="247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574" w:hanging="101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color w:val="231F20"/>
        <w:spacing w:val="6"/>
        <w:w w:val="54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99" w:hanging="1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18" w:hanging="1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37" w:hanging="1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57" w:hanging="1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76" w:hanging="1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95" w:hanging="1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4" w:hanging="1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34" w:hanging="10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982" w:hanging="253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color w:val="231F20"/>
        <w:spacing w:val="0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59" w:hanging="25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38" w:hanging="25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17" w:hanging="2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97" w:hanging="2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76" w:hanging="2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55" w:hanging="2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4" w:hanging="2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14" w:hanging="253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982" w:hanging="253"/>
        <w:jc w:val="righ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color w:val="231F20"/>
        <w:spacing w:val="0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59" w:hanging="25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38" w:hanging="25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17" w:hanging="2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97" w:hanging="2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76" w:hanging="2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55" w:hanging="2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4" w:hanging="2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14" w:hanging="253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982" w:hanging="253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color w:val="231F20"/>
        <w:spacing w:val="0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59" w:hanging="25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38" w:hanging="25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17" w:hanging="2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97" w:hanging="2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76" w:hanging="2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55" w:hanging="2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4" w:hanging="2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14" w:hanging="25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574" w:hanging="371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color w:val="231F20"/>
        <w:spacing w:val="0"/>
        <w:w w:val="94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99" w:hanging="3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18" w:hanging="3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37" w:hanging="3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57" w:hanging="3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76" w:hanging="3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95" w:hanging="3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4" w:hanging="3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34" w:hanging="37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43"/>
      <w:numFmt w:val="decimal"/>
      <w:lvlText w:val="%1"/>
      <w:lvlJc w:val="left"/>
      <w:pPr>
        <w:ind w:left="1862" w:hanging="1716"/>
        <w:jc w:val="left"/>
      </w:pPr>
      <w:rPr>
        <w:rFonts w:hint="default" w:ascii="Arial Narrow" w:hAnsi="Arial Narrow" w:eastAsia="Arial Narrow" w:cs="Arial Narrow"/>
        <w:b/>
        <w:bCs/>
        <w:i w:val="0"/>
        <w:iCs w:val="0"/>
        <w:color w:val="303948"/>
        <w:spacing w:val="0"/>
        <w:w w:val="87"/>
        <w:position w:val="-1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2194" w:hanging="253"/>
        <w:jc w:val="righ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color w:val="231F20"/>
        <w:spacing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574" w:hanging="289"/>
        <w:jc w:val="righ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color w:val="231F20"/>
        <w:spacing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448" w:hanging="255"/>
        <w:jc w:val="right"/>
      </w:pPr>
      <w:rPr>
        <w:rFonts w:hint="default"/>
        <w:spacing w:val="0"/>
        <w:w w:val="101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30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20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1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01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91" w:hanging="255"/>
      </w:pPr>
      <w:rPr>
        <w:rFonts w:hint="default"/>
        <w:lang w:val="ru-RU" w:eastAsia="en-US" w:bidi="ar-SA"/>
      </w:rPr>
    </w:lvl>
  </w:abstractNum>
  <w:num w:numId="8">
    <w:abstractNumId w:val="7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99"/>
      <w:ind w:left="110" w:firstLine="620"/>
      <w:jc w:val="both"/>
    </w:pPr>
    <w:rPr>
      <w:rFonts w:ascii="Palatino Linotype" w:hAnsi="Palatino Linotype" w:eastAsia="Palatino Linotype" w:cs="Palatino Linotype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01" w:right="1606"/>
      <w:jc w:val="center"/>
      <w:outlineLvl w:val="1"/>
    </w:pPr>
    <w:rPr>
      <w:rFonts w:ascii="Garamond" w:hAnsi="Garamond" w:eastAsia="Garamond" w:cs="Garamond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71"/>
      <w:ind w:left="2194"/>
      <w:jc w:val="both"/>
      <w:outlineLvl w:val="2"/>
    </w:pPr>
    <w:rPr>
      <w:rFonts w:ascii="Palatino Linotype" w:hAnsi="Palatino Linotype" w:eastAsia="Palatino Linotype" w:cs="Palatino Linotype"/>
      <w:b/>
      <w:bCs/>
      <w:i/>
      <w:i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801" w:right="1605"/>
      <w:jc w:val="center"/>
    </w:pPr>
    <w:rPr>
      <w:rFonts w:ascii="Bookman Old Style" w:hAnsi="Bookman Old Style" w:eastAsia="Bookman Old Style" w:cs="Bookman Old Style"/>
      <w:b/>
      <w:bCs/>
      <w:sz w:val="58"/>
      <w:szCs w:val="5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99"/>
      <w:ind w:left="110" w:firstLine="620"/>
      <w:jc w:val="both"/>
    </w:pPr>
    <w:rPr>
      <w:rFonts w:ascii="Palatino Linotype" w:hAnsi="Palatino Linotype" w:eastAsia="Palatino Linotype" w:cs="Palatino Linotype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image" Target="media/image2.png"/><Relationship Id="rId9" Type="http://schemas.openxmlformats.org/officeDocument/2006/relationships/hyperlink" Target="http://www.genproc.gov.ru/anticor/anticor-legal-educa-" TargetMode="External"/><Relationship Id="rId10" Type="http://schemas.openxmlformats.org/officeDocument/2006/relationships/hyperlink" Target="http://www.genproc.gov.ru/anticor/anticor-legal-education/reminders/" TargetMode="External"/><Relationship Id="rId11" Type="http://schemas.openxmlformats.org/officeDocument/2006/relationships/hyperlink" Target="http://www.nocorruption.biz/" TargetMode="External"/><Relationship Id="rId12" Type="http://schemas.openxmlformats.org/officeDocument/2006/relationships/hyperlink" Target="http://www.tpprf.ru/" TargetMode="External"/><Relationship Id="rId13" Type="http://schemas.openxmlformats.org/officeDocument/2006/relationships/hyperlink" Target="http://www/" TargetMode="External"/><Relationship Id="rId14" Type="http://schemas.openxmlformats.org/officeDocument/2006/relationships/hyperlink" Target="http://www.opora.ru/" TargetMode="External"/><Relationship Id="rId15" Type="http://schemas.openxmlformats.org/officeDocument/2006/relationships/hyperlink" Target="http://against-corruption.ru/" TargetMode="External"/><Relationship Id="rId16" Type="http://schemas.openxmlformats.org/officeDocument/2006/relationships/footer" Target="footer3.xm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2026-06-02T09:28:16Z</dcterms:created>
  <dcterms:modified xsi:type="dcterms:W3CDTF">2026-06-02T09:28:16Z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2026-06-02T00:00:00Z</vt:filetime>
  </property>
  <property fmtid="{D5CDD505-2E9C-101B-9397-08002B2CF9AE}" pid="5" name="Producer">
    <vt:lpwstr>3-Heights(TM) PDF Security Shell 4.8.25.2 (http://www.pdf-tools.com)</vt:lpwstr>
  </property>
</Properties>
</file>